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D7" w:rsidRPr="008E0142" w:rsidRDefault="00B916D7" w:rsidP="00B916D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  <w:r w:rsidRPr="008E0142">
        <w:rPr>
          <w:rFonts w:ascii="Times New Roman" w:hAnsi="Times New Roman" w:cs="Times New Roman"/>
          <w:b/>
          <w:sz w:val="32"/>
          <w:szCs w:val="32"/>
          <w:lang w:val="bg-BG"/>
        </w:rPr>
        <w:t>РЕЦЕНЗИЯ</w:t>
      </w:r>
    </w:p>
    <w:p w:rsidR="00B916D7" w:rsidRPr="008E0142" w:rsidRDefault="00B916D7" w:rsidP="00B916D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За научната продукция на доц. д-р </w:t>
      </w:r>
      <w:r w:rsidR="00F87C06">
        <w:rPr>
          <w:rFonts w:ascii="Times New Roman" w:hAnsi="Times New Roman" w:cs="Times New Roman"/>
          <w:sz w:val="28"/>
          <w:szCs w:val="28"/>
          <w:lang w:val="bg-BG"/>
        </w:rPr>
        <w:t xml:space="preserve">Анна Костадинова Кочанкова,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кандидат в конкурса за „професор“ по 2.2 История и археология /</w:t>
      </w:r>
      <w:r w:rsidR="00F87C06">
        <w:rPr>
          <w:rFonts w:ascii="Times New Roman" w:hAnsi="Times New Roman" w:cs="Times New Roman"/>
          <w:sz w:val="28"/>
          <w:szCs w:val="28"/>
          <w:lang w:val="bg-BG"/>
        </w:rPr>
        <w:t>Архивистика и докуметалистика – институции и документално наследство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/, обявен от </w:t>
      </w:r>
      <w:r w:rsidR="00F87C06">
        <w:rPr>
          <w:rFonts w:ascii="Times New Roman" w:hAnsi="Times New Roman" w:cs="Times New Roman"/>
          <w:sz w:val="28"/>
          <w:szCs w:val="28"/>
          <w:lang w:val="bg-BG"/>
        </w:rPr>
        <w:t xml:space="preserve">СУ „Св. Климент Охридски“, Исторически факултет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в ДВ, бр. </w:t>
      </w:r>
      <w:r w:rsidR="00F87C06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, от </w:t>
      </w:r>
      <w:r w:rsidR="00F87C06">
        <w:rPr>
          <w:rFonts w:ascii="Times New Roman" w:hAnsi="Times New Roman" w:cs="Times New Roman"/>
          <w:sz w:val="28"/>
          <w:szCs w:val="28"/>
          <w:lang w:val="bg-BG"/>
        </w:rPr>
        <w:t>16 март 2018 г.</w:t>
      </w: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Доц. д-р </w:t>
      </w:r>
      <w:r w:rsidR="00F87C06">
        <w:rPr>
          <w:rFonts w:ascii="Times New Roman" w:hAnsi="Times New Roman" w:cs="Times New Roman"/>
          <w:sz w:val="28"/>
          <w:szCs w:val="28"/>
          <w:lang w:val="bg-BG"/>
        </w:rPr>
        <w:t xml:space="preserve">Анна Кочанкова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се явява на обявения конкурс с</w:t>
      </w:r>
      <w:r w:rsidR="00B36101">
        <w:rPr>
          <w:rFonts w:ascii="Times New Roman" w:hAnsi="Times New Roman" w:cs="Times New Roman"/>
          <w:sz w:val="28"/>
          <w:szCs w:val="28"/>
          <w:lang w:val="bg-BG"/>
        </w:rPr>
        <w:t xml:space="preserve"> достатъчна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като количество и качество научна продукция, солиден преподавателски опит и добри постижения в организацията на историческото дирене.</w:t>
      </w:r>
    </w:p>
    <w:p w:rsidR="006826D1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Доц. </w:t>
      </w:r>
      <w:r w:rsidR="00B33B34">
        <w:rPr>
          <w:rFonts w:ascii="Times New Roman" w:hAnsi="Times New Roman" w:cs="Times New Roman"/>
          <w:sz w:val="28"/>
          <w:szCs w:val="28"/>
          <w:lang w:val="bg-BG"/>
        </w:rPr>
        <w:t xml:space="preserve">Кочанкова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е защитила докторска дисертация</w:t>
      </w:r>
      <w:r w:rsidR="00B33B34">
        <w:rPr>
          <w:rFonts w:ascii="Times New Roman" w:hAnsi="Times New Roman" w:cs="Times New Roman"/>
          <w:sz w:val="28"/>
          <w:szCs w:val="28"/>
          <w:lang w:val="bg-BG"/>
        </w:rPr>
        <w:t xml:space="preserve"> на тема „Министерският съвет в държавно-политическата структура на България Х</w:t>
      </w:r>
      <w:r w:rsidR="00B33B34">
        <w:rPr>
          <w:rFonts w:ascii="Times New Roman" w:hAnsi="Times New Roman" w:cs="Times New Roman"/>
          <w:sz w:val="28"/>
          <w:szCs w:val="28"/>
        </w:rPr>
        <w:t>II 1945 – XII</w:t>
      </w:r>
      <w:r w:rsidR="00B33B34">
        <w:rPr>
          <w:rFonts w:ascii="Times New Roman" w:hAnsi="Times New Roman" w:cs="Times New Roman"/>
          <w:sz w:val="28"/>
          <w:szCs w:val="28"/>
          <w:lang w:val="bg-BG"/>
        </w:rPr>
        <w:t xml:space="preserve"> 1947“</w:t>
      </w:r>
      <w:r w:rsidR="00B36101">
        <w:rPr>
          <w:rFonts w:ascii="Times New Roman" w:hAnsi="Times New Roman" w:cs="Times New Roman"/>
          <w:sz w:val="28"/>
          <w:szCs w:val="28"/>
          <w:lang w:val="bg-BG"/>
        </w:rPr>
        <w:t xml:space="preserve"> през 1993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 г., а през </w:t>
      </w:r>
      <w:r w:rsidR="00B36101">
        <w:rPr>
          <w:rFonts w:ascii="Times New Roman" w:hAnsi="Times New Roman" w:cs="Times New Roman"/>
          <w:sz w:val="28"/>
          <w:szCs w:val="28"/>
          <w:lang w:val="bg-BG"/>
        </w:rPr>
        <w:t>2006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 е избрана за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доцент</w:t>
      </w:r>
      <w:r w:rsidR="00B33B34">
        <w:rPr>
          <w:rFonts w:ascii="Times New Roman" w:hAnsi="Times New Roman" w:cs="Times New Roman"/>
          <w:sz w:val="28"/>
          <w:szCs w:val="28"/>
          <w:lang w:val="bg-BG"/>
        </w:rPr>
        <w:t xml:space="preserve"> с хабилитационен труд на тема „Български институции: устройствена практика и документално наследство /1879-1912/. Нека да посоча веднага, че с избора си за темата за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професура</w:t>
      </w:r>
      <w:r w:rsidR="00B33B34">
        <w:rPr>
          <w:rFonts w:ascii="Times New Roman" w:hAnsi="Times New Roman" w:cs="Times New Roman"/>
          <w:sz w:val="28"/>
          <w:szCs w:val="28"/>
          <w:lang w:val="bg-BG"/>
        </w:rPr>
        <w:t xml:space="preserve"> доц. Кочанкова успешно се е изтръгнала от често ограничителните хронологически рамки, които </w:t>
      </w:r>
      <w:r w:rsidR="006A73D8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="00B33B34">
        <w:rPr>
          <w:rFonts w:ascii="Times New Roman" w:hAnsi="Times New Roman" w:cs="Times New Roman"/>
          <w:sz w:val="28"/>
          <w:szCs w:val="28"/>
          <w:lang w:val="bg-BG"/>
        </w:rPr>
        <w:t>някога ни предписва служебната ни кариера.</w:t>
      </w:r>
    </w:p>
    <w:p w:rsidR="006826D1" w:rsidRDefault="006826D1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Доц. Кочанкова е натрупала предостатъчен преподавателски опит, който й позволява с основание да кандидатства за професорско място. Дълги години е водила упражнения и учебни практики в специалностите „История и архивистика и документалистика“  и лекционни курсове в специалностите „история“ а след основаването на „архивистика и документалистик</w:t>
      </w:r>
      <w:r w:rsidR="006A73D8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“ основните й преподавателски усилия се съсредоточават там. Трябва да се посочи, че тя е един от колегите, които преди петнайсетина години основаха самата специалност „Архивистика и документалистика“.</w:t>
      </w:r>
    </w:p>
    <w:p w:rsidR="006826D1" w:rsidRDefault="006826D1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Ка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ндидатурата й отговаря и на едно друго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изискване на закона – доц Кочанкова е била научен ръководител на успешно защитил докторант, а в момента е научен ръководител на друг.</w:t>
      </w:r>
    </w:p>
    <w:p w:rsidR="00311810" w:rsidRDefault="00311810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Следвайки тенденциите от последните години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доц Кочанкова е била ръководител на четири проекта по фонд „Научни изследвания“ на Софийски университет, участвала е в проект на Философски факултет и е спечелила и успеешно осъществила грант на Университетски комплекс по хуманитаристика „Алма матер“. Струва ми се, обаче, че е крайно време да надхвърли границите на страната и да участва в международната конферентна дейност, още повече, че специалността й не е ограничена тясно национално, а представлява интерес за по-широки научни среди, да опита да публикува в международни списания, да участва в колективи, които кандидатстват за европейско финансиране.</w:t>
      </w:r>
    </w:p>
    <w:p w:rsidR="00A12D62" w:rsidRDefault="00793520" w:rsidP="00A12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конкурса доц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Кочанкова кандидатства с три монографии, публикувани след хабилитацията й – две изследвания и един документален сборник, и 29 статии и студии </w:t>
      </w:r>
    </w:p>
    <w:p w:rsidR="00A12D62" w:rsidRDefault="00B916D7" w:rsidP="00A12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Основните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проучвания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на кандидата напълно влизат в параметрите на заявения конкурс. За мен винаги е било трудно да разделям изследванията на такива за докторат, за хабилитация, за голям докторат и т. нат. Особено, когато става въпрос, както е в случая, за най-високата академична длъжност, както е наречена от пародията на закон, с която трябва да се съобразяваме и която би трябвало да бъде кулминация на цялостна дейност, а не на няколко заглавия.</w:t>
      </w:r>
    </w:p>
    <w:p w:rsidR="00C50B61" w:rsidRDefault="00B916D7" w:rsidP="00A12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 Основна тема на нейните </w:t>
      </w:r>
      <w:r>
        <w:rPr>
          <w:rFonts w:ascii="Times New Roman" w:hAnsi="Times New Roman" w:cs="Times New Roman"/>
          <w:sz w:val="28"/>
          <w:szCs w:val="28"/>
          <w:lang w:val="bg-BG"/>
        </w:rPr>
        <w:t>издирвания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 е</w:t>
      </w:r>
      <w:r w:rsidR="006A73D8">
        <w:rPr>
          <w:rFonts w:ascii="Times New Roman" w:hAnsi="Times New Roman" w:cs="Times New Roman"/>
          <w:sz w:val="28"/>
          <w:szCs w:val="28"/>
          <w:lang w:val="bg-BG"/>
        </w:rPr>
        <w:t xml:space="preserve"> истор</w:t>
      </w:r>
      <w:r w:rsidR="00C50B61">
        <w:rPr>
          <w:rFonts w:ascii="Times New Roman" w:hAnsi="Times New Roman" w:cs="Times New Roman"/>
          <w:sz w:val="28"/>
          <w:szCs w:val="28"/>
          <w:lang w:val="bg-BG"/>
        </w:rPr>
        <w:t xml:space="preserve">ията на българските институции на българското архивно и документално наследство, на личности, свързали живота и делото си с развитието на институциите  и архивите и на разбирането за тяхната роля в обществото. Макар и тематично </w:t>
      </w:r>
      <w:r w:rsidR="00C50B61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ограничен, кръгът на нейните проучвания е достатъчно широк, за да отговори на изискванията на обявения конкурс. </w:t>
      </w:r>
    </w:p>
    <w:p w:rsidR="00B916D7" w:rsidRPr="008E0142" w:rsidRDefault="00B916D7" w:rsidP="00A12D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>Тръгвайки от конкретни изследвания, посветени на специфични въпроси, с годините тя разширява обсега на изследваната тематик</w:t>
      </w:r>
      <w:r w:rsidR="00C50B61">
        <w:rPr>
          <w:rFonts w:ascii="Times New Roman" w:hAnsi="Times New Roman" w:cs="Times New Roman"/>
          <w:sz w:val="28"/>
          <w:szCs w:val="28"/>
          <w:lang w:val="bg-BG"/>
        </w:rPr>
        <w:t xml:space="preserve">а, за да стигне до представените за конкурса основни заглавия „Българско документално наследство: архиви и институции на паметта“ и „Български институции и документално наследство. Изследвания и анализи“, които в известна степен са продължение и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обобщение на заниманията й още от времето, когато е била млад изследовател, готвещ своята кандидатска дисертация.  </w:t>
      </w:r>
    </w:p>
    <w:p w:rsidR="00BD5C0E" w:rsidRDefault="00BD5C0E" w:rsidP="00A904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Изследването „Българско документално наследство. Архиви и институции на паметта“ е централно за конкурса. Авторката очевидно е имала амбицията да представи една цялостна история на перипетиите около узряването на идеята за съхраняване на българското документално наследство. Изградена е върху внушителен брой неизползвано до момента документално градиво, като скрупульозно са цитирани изследванията, които имат отношение към проблема.</w:t>
      </w:r>
      <w:r w:rsidR="00DD0641">
        <w:rPr>
          <w:rFonts w:ascii="Times New Roman" w:hAnsi="Times New Roman" w:cs="Times New Roman"/>
          <w:sz w:val="28"/>
          <w:szCs w:val="28"/>
          <w:lang w:val="bg-BG"/>
        </w:rPr>
        <w:t xml:space="preserve"> Подробно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 xml:space="preserve"> са анализирани вси</w:t>
      </w:r>
      <w:r w:rsidR="00DD0641">
        <w:rPr>
          <w:rFonts w:ascii="Times New Roman" w:hAnsi="Times New Roman" w:cs="Times New Roman"/>
          <w:sz w:val="28"/>
          <w:szCs w:val="28"/>
          <w:lang w:val="bg-BG"/>
        </w:rPr>
        <w:t>чки промени в законовата база, настъпили във времето, изброени са и е разгледана дейността на всички десетки институциии възникнали за близо сто години, трансформациите и преливанията в тях, постепенното осъзнаване на мисълта за важността на документалната база в чужбина за проучване на историята на България. Съвсем правилно доц. Кочанкова набляга върху попълването на държавните архиви след Девети септември с архивни материали иззети от домовете на „народни врагове“.</w:t>
      </w:r>
      <w:r w:rsidR="00A9048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Пак напълно</w:t>
      </w:r>
      <w:r w:rsidR="00A90481">
        <w:rPr>
          <w:rFonts w:ascii="Times New Roman" w:hAnsi="Times New Roman" w:cs="Times New Roman"/>
          <w:sz w:val="28"/>
          <w:szCs w:val="28"/>
          <w:lang w:val="bg-BG"/>
        </w:rPr>
        <w:t xml:space="preserve"> правилно авторката акцентира върху значението на проблема за идеологическата обосновка на режима особено през периода 1944-1989г. </w:t>
      </w:r>
      <w:r w:rsidR="00DD0641">
        <w:rPr>
          <w:rFonts w:ascii="Times New Roman" w:hAnsi="Times New Roman" w:cs="Times New Roman"/>
          <w:sz w:val="28"/>
          <w:szCs w:val="28"/>
          <w:lang w:val="bg-BG"/>
        </w:rPr>
        <w:t>Може би, макар и бегло, трябваше да се спомене как след 1989 г. професионални историци събирали документи в чужбина със средства отпуснати от държавата</w:t>
      </w:r>
      <w:r w:rsidR="00A9048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D0641">
        <w:rPr>
          <w:rFonts w:ascii="Times New Roman" w:hAnsi="Times New Roman" w:cs="Times New Roman"/>
          <w:sz w:val="28"/>
          <w:szCs w:val="28"/>
          <w:lang w:val="bg-BG"/>
        </w:rPr>
        <w:t xml:space="preserve"> голословно бяха обвинени, че са били сътрудници на Държавна сигурност.  </w:t>
      </w:r>
      <w:r w:rsidR="00EA5492">
        <w:rPr>
          <w:rFonts w:ascii="Times New Roman" w:hAnsi="Times New Roman" w:cs="Times New Roman"/>
          <w:sz w:val="28"/>
          <w:szCs w:val="28"/>
          <w:lang w:val="bg-BG"/>
        </w:rPr>
        <w:t>Основната тежест на изследването пада върху 50-те-80-те години на миналия век. И това е напълно оправдано, като имаме предвид, че това са решаващите десетилетия за изграждането на модерна архивна мрежа.</w:t>
      </w:r>
    </w:p>
    <w:p w:rsidR="00EA5492" w:rsidRPr="008E0142" w:rsidRDefault="00702BA6" w:rsidP="00A904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Логично е, че </w:t>
      </w:r>
      <w:r w:rsidR="00EA5492">
        <w:rPr>
          <w:rFonts w:ascii="Times New Roman" w:hAnsi="Times New Roman" w:cs="Times New Roman"/>
          <w:sz w:val="28"/>
          <w:szCs w:val="28"/>
          <w:lang w:val="bg-BG"/>
        </w:rPr>
        <w:t>авторката използва вече широко популярния френски израз за местата на паметта, като го променя в институции на паметта и включва в изследването си ролята на големите библиотеки като места на паметта. По-малко място е отредено, макар и да са споменат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EA5492">
        <w:rPr>
          <w:rFonts w:ascii="Times New Roman" w:hAnsi="Times New Roman" w:cs="Times New Roman"/>
          <w:sz w:val="28"/>
          <w:szCs w:val="28"/>
          <w:lang w:val="bg-BG"/>
        </w:rPr>
        <w:t xml:space="preserve"> някои други институции от рода на читалищата, в които също се събират и се пазят документи.</w:t>
      </w:r>
    </w:p>
    <w:p w:rsidR="00363A4B" w:rsidRDefault="00E00EDB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Разглеждайки промените, които настъпват в архивното дело след 1989 г. доц. Кочанкова пространно се занимава с това, което е силната й страна – промените в институциите, които имат досег с българското документално наслед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тво – било те </w:t>
      </w:r>
      <w:r w:rsidR="001B1980">
        <w:rPr>
          <w:rFonts w:ascii="Times New Roman" w:hAnsi="Times New Roman" w:cs="Times New Roman"/>
          <w:sz w:val="28"/>
          <w:szCs w:val="28"/>
          <w:lang w:val="bg-BG"/>
        </w:rPr>
        <w:t>централни и местни архиви, библиотека, международни проекти</w:t>
      </w:r>
      <w:r w:rsidR="006819A9">
        <w:rPr>
          <w:rFonts w:ascii="Times New Roman" w:hAnsi="Times New Roman" w:cs="Times New Roman"/>
          <w:sz w:val="28"/>
          <w:szCs w:val="28"/>
          <w:lang w:val="bg-BG"/>
        </w:rPr>
        <w:t xml:space="preserve">. Струва ми се, че трябваше да обърне внимание и на многобройните групи – къде свързани с „Отворено общество“ и други подобни фондации, къде не, които се запретнаха да събират спомени на бивши лагеристи, на политически дейци, въобще на репресираните от режима. През този период </w:t>
      </w:r>
      <w:r w:rsidR="001B198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819A9">
        <w:rPr>
          <w:rFonts w:ascii="Times New Roman" w:hAnsi="Times New Roman" w:cs="Times New Roman"/>
          <w:sz w:val="28"/>
          <w:szCs w:val="28"/>
          <w:lang w:val="bg-BG"/>
        </w:rPr>
        <w:t xml:space="preserve">много модерна стана и устната история, та на различни места в България се съхраняват стотици разкази със сведения за социалната история, за Втората световна война, за кооперирането, за преименуването на българските турци – да спомена само някои от темите. </w:t>
      </w:r>
    </w:p>
    <w:p w:rsidR="00363A4B" w:rsidRDefault="00363A4B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 някои </w:t>
      </w:r>
      <w:r w:rsidR="00EA5492">
        <w:rPr>
          <w:rFonts w:ascii="Times New Roman" w:hAnsi="Times New Roman" w:cs="Times New Roman"/>
          <w:sz w:val="28"/>
          <w:szCs w:val="28"/>
          <w:lang w:val="bg-BG"/>
        </w:rPr>
        <w:t xml:space="preserve">забележки. За движението „Народната памет разказва“ има специално изследване на колега от Югозападния университет. </w:t>
      </w:r>
    </w:p>
    <w:p w:rsidR="00363A4B" w:rsidRDefault="00EA5492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Сериозен проблем, поне за мен е липсата на теоретичен увод към изследването. И очевидно основна причина за това е непознаването на чуждата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англо,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френско и немскоезична литература по въпроса. Доцент Кочанкова е направила плах опит, който за мен не е убедителен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направи нещо като теоретичен увод, но той е основан само на българска и съветска литература – нарочно пиша съветска, а не руска. </w:t>
      </w:r>
    </w:p>
    <w:p w:rsidR="00211FD9" w:rsidRDefault="00363A4B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Друг проблем е нарушеното равновесие в труда. Докато за периода 1878-1912 г. е писано, макар и не толкова много, но все пак отговарящо на първите стъпки в това дело, за периода 40-те -80-те г. повествованието е плътно и наситено с доументална обосновка,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годините между двете световни войни в сравнение са бледи и неубедителни. И като виждам как доц. Кочанкова върви от конкретни стадии и студии към тяхното обобщаване си мисля, че бих приветствал ако в следващите години тя се насочи към този период. </w:t>
      </w:r>
    </w:p>
    <w:p w:rsidR="00E00EDB" w:rsidRDefault="00211FD9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Книгата „Български институции и документално наследство“, независимо от подзаглавието „изследвания и анализи“ е един много добър учебник за студенти – историци и архивисти, а защо не и етнолози и културолози – в който се доразвиват и задълбочават много от изводите, направени в предишната монография. Тук вече уводът е в много по-висока степен вплътнен. При това изброявайки типовете извори авторката се спира – и с пълно основание, според мен – на някои нетрадиционни от рода на адресните и юбилейни книги. </w:t>
      </w:r>
      <w:r w:rsidR="00363A4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Целият текст на монографията е едно любопитно преплитане на анализ на основните държавни институции и основите на законодателството у нас със специфичните архивни институции. </w:t>
      </w:r>
      <w:r w:rsidR="00B85E3D">
        <w:rPr>
          <w:rFonts w:ascii="Times New Roman" w:hAnsi="Times New Roman" w:cs="Times New Roman"/>
          <w:sz w:val="28"/>
          <w:szCs w:val="28"/>
          <w:lang w:val="bg-BG"/>
        </w:rPr>
        <w:t xml:space="preserve">Лично аз напълно оправдавам този подход, който е новаторски и рядко съм го виждал другаде. Наред с това има и много любопитни и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подминавани</w:t>
      </w:r>
      <w:r w:rsidR="00B85E3D">
        <w:rPr>
          <w:rFonts w:ascii="Times New Roman" w:hAnsi="Times New Roman" w:cs="Times New Roman"/>
          <w:sz w:val="28"/>
          <w:szCs w:val="28"/>
          <w:lang w:val="bg-BG"/>
        </w:rPr>
        <w:t xml:space="preserve"> другаде подробности от рода на това как са били размножавани документите, къде са били разположени зданията на архивите, чужденците, работили у нас и т. нат.</w:t>
      </w:r>
    </w:p>
    <w:p w:rsidR="00561DCD" w:rsidRDefault="00561DCD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Бих искал да отправя и известна критика към авторката – на доста места тя цитира мнения на съвременници, които сами по себе си са ценни, но без да им прави необходимия анализ.</w:t>
      </w:r>
    </w:p>
    <w:p w:rsidR="00CB3F14" w:rsidRDefault="00CB3F14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Независимо от някои изказани резерви смятам, че двете монографии, които разглеждам са принос в нашата историография и убедителна основа за конкурса за професор.</w:t>
      </w:r>
    </w:p>
    <w:p w:rsidR="006A73D8" w:rsidRDefault="006A73D8" w:rsidP="006A73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>Винаги съм гледал със скептицизъм на традицията историкът да се ограничава в едно тясно поле на изследване и да се върти в него като кон, привързан на кола в центъра на хармана по време на вършитба. Та затова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винаги съм препоръчвал да се посяга и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към съвсем странична тематика и други хронологически рамки.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Струва ми се, че доц. Кочанкова би трябвало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 xml:space="preserve">вече </w:t>
      </w:r>
      <w:r>
        <w:rPr>
          <w:rFonts w:ascii="Times New Roman" w:hAnsi="Times New Roman" w:cs="Times New Roman"/>
          <w:sz w:val="28"/>
          <w:szCs w:val="28"/>
          <w:lang w:val="bg-BG"/>
        </w:rPr>
        <w:t>да използва набраният вече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 xml:space="preserve"> от нея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опит, за да погледне и към други теми. А това е и задължението на професора чийто мироглед би трябвало да е значително по-широк от една проста гледна точка. 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>В края на краищата един професор би трябвало да покаже, че умее да използва строго специализираното си познание и в други области, от които се нуждае обществото.</w:t>
      </w:r>
    </w:p>
    <w:p w:rsidR="003641F6" w:rsidRDefault="003641F6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Сборникът документи „Еврейският въпрос /1939-1944/. Документи от ългарския дипломатически архив“ 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>е първа стъпка към това разширяване. На пръв поглед той и</w:t>
      </w:r>
      <w:r>
        <w:rPr>
          <w:rFonts w:ascii="Times New Roman" w:hAnsi="Times New Roman" w:cs="Times New Roman"/>
          <w:sz w:val="28"/>
          <w:szCs w:val="28"/>
          <w:lang w:val="bg-BG"/>
        </w:rPr>
        <w:t>злиза извън рамките на конкурса, но за мен той е важно доказателство, че доц. Кочанкова посяга и към въпроси, които привидно стоят встрани от обичайните й занимания – нещо, което е абсолютно задължително за преподавател от Софийския университет, който аспирира за „длъжността“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 xml:space="preserve"> професор</w:t>
      </w:r>
      <w:r>
        <w:rPr>
          <w:rFonts w:ascii="Times New Roman" w:hAnsi="Times New Roman" w:cs="Times New Roman"/>
          <w:sz w:val="28"/>
          <w:szCs w:val="28"/>
          <w:lang w:val="bg-BG"/>
        </w:rPr>
        <w:t>. Документите ще бъдат полезни за всеки изследовател на Втората световна война, а същевременно те дават и податка за степента на информираност на българското външно министерство и българските дипломати, а оттук и за правилността на решенията, които вземат.</w:t>
      </w:r>
      <w:r w:rsidR="00702BA6">
        <w:rPr>
          <w:rFonts w:ascii="Times New Roman" w:hAnsi="Times New Roman" w:cs="Times New Roman"/>
          <w:sz w:val="28"/>
          <w:szCs w:val="28"/>
          <w:lang w:val="bg-BG"/>
        </w:rPr>
        <w:t xml:space="preserve"> Уводът към сборника е на ниво.</w:t>
      </w:r>
    </w:p>
    <w:p w:rsidR="00363A4B" w:rsidRDefault="00153322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Съвсем съзнателно не се спирам на статиите и студиите на доц. Кочанкова, тъй като по мое мнение най-важните факти и изводите, които прави в тях удачно са обобщени в двете монографии и документалния сборник. С това съвсем не искам да кажа, че са маловажни – интересни са статиите за Д</w:t>
      </w:r>
      <w:r w:rsidR="00096791">
        <w:rPr>
          <w:rFonts w:ascii="Times New Roman" w:hAnsi="Times New Roman" w:cs="Times New Roman"/>
          <w:sz w:val="28"/>
          <w:szCs w:val="28"/>
          <w:lang w:val="bg-BG"/>
        </w:rPr>
        <w:t>у</w:t>
      </w:r>
      <w:r>
        <w:rPr>
          <w:rFonts w:ascii="Times New Roman" w:hAnsi="Times New Roman" w:cs="Times New Roman"/>
          <w:sz w:val="28"/>
          <w:szCs w:val="28"/>
          <w:lang w:val="bg-BG"/>
        </w:rPr>
        <w:t>йчев, за Тома Васильов, за консолидирането на държавната собственост у нас, за честването на 50 годишнината на Софийския университет, за интелектуалци като Стефан Консулов, за взаимовръзката между историческите изследвания и архивната практика. Особено любопитни са документите, цитирани в статията „Имагология в архивите“ които ясно говорят, че проблемът за „другия“ съвсем не е проблем само на нашето време.</w:t>
      </w:r>
    </w:p>
    <w:p w:rsidR="00702BA6" w:rsidRDefault="00702BA6" w:rsidP="00702B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Отрадно впечатление прави активността на колегата Кочанкова в най-различни конференции, инициативи на национално и местно ниво, където е изнасяла доклади по цялостната история на българското архивно дело и институциите от Освобождението та до наши дни. </w:t>
      </w:r>
    </w:p>
    <w:p w:rsidR="00153322" w:rsidRPr="008E0142" w:rsidRDefault="00153322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Служебната документация, представена за конкурса, отговаря на изискванията. </w:t>
      </w: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В заключние смятам, че доц. д-р </w:t>
      </w:r>
      <w:r w:rsidR="00BD5C0E">
        <w:rPr>
          <w:rFonts w:ascii="Times New Roman" w:hAnsi="Times New Roman" w:cs="Times New Roman"/>
          <w:sz w:val="28"/>
          <w:szCs w:val="28"/>
          <w:lang w:val="bg-BG"/>
        </w:rPr>
        <w:t>Анна Кочанкова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 има всички качества и е доказала с научната си</w:t>
      </w:r>
      <w:r w:rsidR="00096791">
        <w:rPr>
          <w:rFonts w:ascii="Times New Roman" w:hAnsi="Times New Roman" w:cs="Times New Roman"/>
          <w:sz w:val="28"/>
          <w:szCs w:val="28"/>
          <w:lang w:val="bg-BG"/>
        </w:rPr>
        <w:t xml:space="preserve"> и преподавателска</w:t>
      </w:r>
      <w:r w:rsidRPr="008E0142">
        <w:rPr>
          <w:rFonts w:ascii="Times New Roman" w:hAnsi="Times New Roman" w:cs="Times New Roman"/>
          <w:sz w:val="28"/>
          <w:szCs w:val="28"/>
          <w:lang w:val="bg-BG"/>
        </w:rPr>
        <w:t xml:space="preserve"> работа, че е достойна за длъжността, за която аспирира. Аз ще гласувам „за“ и призовавам членовете на уважаемото научно жури да направят същото.</w:t>
      </w: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E0142">
        <w:rPr>
          <w:rFonts w:ascii="Times New Roman" w:hAnsi="Times New Roman" w:cs="Times New Roman"/>
          <w:sz w:val="28"/>
          <w:szCs w:val="28"/>
          <w:lang w:val="bg-BG"/>
        </w:rPr>
        <w:t>Чл. кор. проф. дин Иван Илчев</w:t>
      </w: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916D7" w:rsidRPr="008E0142" w:rsidRDefault="00B916D7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916D7" w:rsidRPr="003C15AF" w:rsidRDefault="00096791" w:rsidP="00B916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15.06.2018</w:t>
      </w:r>
    </w:p>
    <w:p w:rsidR="00B916D7" w:rsidRDefault="00B916D7" w:rsidP="00B916D7">
      <w:pPr>
        <w:ind w:firstLine="720"/>
      </w:pPr>
    </w:p>
    <w:p w:rsidR="002C4C3C" w:rsidRPr="00B916D7" w:rsidRDefault="002C4C3C">
      <w:pPr>
        <w:rPr>
          <w:rFonts w:ascii="Times New Roman" w:hAnsi="Times New Roman" w:cs="Times New Roman"/>
          <w:sz w:val="24"/>
          <w:szCs w:val="24"/>
        </w:rPr>
      </w:pPr>
    </w:p>
    <w:sectPr w:rsidR="002C4C3C" w:rsidRPr="00B916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B6" w:rsidRDefault="005D7EB6">
      <w:pPr>
        <w:spacing w:after="0" w:line="240" w:lineRule="auto"/>
      </w:pPr>
      <w:r>
        <w:separator/>
      </w:r>
    </w:p>
  </w:endnote>
  <w:endnote w:type="continuationSeparator" w:id="0">
    <w:p w:rsidR="005D7EB6" w:rsidRDefault="005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B6" w:rsidRDefault="005D7EB6">
      <w:pPr>
        <w:spacing w:after="0" w:line="240" w:lineRule="auto"/>
      </w:pPr>
      <w:r>
        <w:separator/>
      </w:r>
    </w:p>
  </w:footnote>
  <w:footnote w:type="continuationSeparator" w:id="0">
    <w:p w:rsidR="005D7EB6" w:rsidRDefault="005D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669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773B" w:rsidRDefault="0009679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73B" w:rsidRDefault="005D7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7"/>
    <w:rsid w:val="00096791"/>
    <w:rsid w:val="00153322"/>
    <w:rsid w:val="001B1980"/>
    <w:rsid w:val="00211FD9"/>
    <w:rsid w:val="002C4C3C"/>
    <w:rsid w:val="00311810"/>
    <w:rsid w:val="00363A4B"/>
    <w:rsid w:val="003641F6"/>
    <w:rsid w:val="003E10BB"/>
    <w:rsid w:val="00561DCD"/>
    <w:rsid w:val="005D7EB6"/>
    <w:rsid w:val="00655477"/>
    <w:rsid w:val="006819A9"/>
    <w:rsid w:val="006826D1"/>
    <w:rsid w:val="006A73D8"/>
    <w:rsid w:val="006F1E06"/>
    <w:rsid w:val="00702BA6"/>
    <w:rsid w:val="00793520"/>
    <w:rsid w:val="00A12D62"/>
    <w:rsid w:val="00A90481"/>
    <w:rsid w:val="00B33B34"/>
    <w:rsid w:val="00B36101"/>
    <w:rsid w:val="00B85E3D"/>
    <w:rsid w:val="00B916D7"/>
    <w:rsid w:val="00BA2245"/>
    <w:rsid w:val="00BD5C0E"/>
    <w:rsid w:val="00C50B61"/>
    <w:rsid w:val="00CB3F14"/>
    <w:rsid w:val="00DD0641"/>
    <w:rsid w:val="00E00EDB"/>
    <w:rsid w:val="00EA5492"/>
    <w:rsid w:val="00EC77A1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91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9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Malina</cp:lastModifiedBy>
  <cp:revision>2</cp:revision>
  <dcterms:created xsi:type="dcterms:W3CDTF">2018-06-22T12:36:00Z</dcterms:created>
  <dcterms:modified xsi:type="dcterms:W3CDTF">2018-06-22T12:36:00Z</dcterms:modified>
</cp:coreProperties>
</file>