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43" w:rsidRPr="00B45F43" w:rsidRDefault="00B45F43" w:rsidP="00611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aps/>
          <w:sz w:val="32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45F43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реЦЕНЗИЯ</w:t>
      </w:r>
    </w:p>
    <w:p w:rsidR="00B45F43" w:rsidRPr="00B45F43" w:rsidRDefault="00B45F43" w:rsidP="00611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w w:val="95"/>
          <w:sz w:val="24"/>
          <w:szCs w:val="24"/>
          <w:u w:val="single"/>
          <w:lang w:val="bg-BG" w:eastAsia="bg-BG"/>
        </w:rPr>
      </w:pPr>
    </w:p>
    <w:p w:rsidR="00B45F43" w:rsidRPr="00BE3212" w:rsidRDefault="00B45F43" w:rsidP="00611DB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5F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върху дисертационен труд за получаване на образователната и научна степен „</w:t>
      </w:r>
      <w:r w:rsidRPr="00B45F4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доктор</w:t>
      </w:r>
      <w:r w:rsidRPr="00B45F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BE32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B45F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професионално направление: </w:t>
      </w:r>
      <w:r w:rsidRPr="00BE32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B45F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.2. </w:t>
      </w:r>
      <w:r w:rsidRPr="00BE32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Химически науки (Аналитична химия)</w:t>
      </w:r>
    </w:p>
    <w:p w:rsidR="00B45F43" w:rsidRPr="00BE3212" w:rsidRDefault="00B45F43" w:rsidP="00611DB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45F43" w:rsidRPr="00B45F43" w:rsidRDefault="00B45F43" w:rsidP="00611DB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630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bg-BG" w:eastAsia="bg-BG"/>
        </w:rPr>
        <w:t>Автор на дисертационния труд</w:t>
      </w:r>
      <w:r w:rsidRPr="00B45F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:</w:t>
      </w:r>
      <w:r w:rsidRPr="00B45F4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BE32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Крум Венциславов Бърдаров</w:t>
      </w:r>
    </w:p>
    <w:p w:rsidR="00B45F43" w:rsidRPr="00B45F43" w:rsidRDefault="00B45F43" w:rsidP="00611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bg-BG" w:eastAsia="bg-BG"/>
        </w:rPr>
      </w:pPr>
      <w:r w:rsidRPr="00BE32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Редовен </w:t>
      </w:r>
      <w:r w:rsidRPr="00B45F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докторант към катедра „</w:t>
      </w:r>
      <w:r w:rsidRPr="00BE32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Аналитична химия</w:t>
      </w:r>
      <w:r w:rsidRPr="00B45F4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B45F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при </w:t>
      </w:r>
      <w:r w:rsidRPr="00BE321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Факултет по химия и фармация</w:t>
      </w:r>
      <w:r w:rsidRPr="00B45F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Pr="00BE321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Софийски Университет „Св. Климент Охридски“, </w:t>
      </w:r>
      <w:r w:rsidRPr="00B45F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гр. София</w:t>
      </w:r>
    </w:p>
    <w:p w:rsidR="00B45F43" w:rsidRPr="00B45F43" w:rsidRDefault="00B45F43" w:rsidP="00611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BE3212" w:rsidRPr="00BE3212" w:rsidRDefault="00B45F43" w:rsidP="00611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6308">
        <w:rPr>
          <w:rFonts w:ascii="Times New Roman" w:eastAsia="Times New Roman" w:hAnsi="Times New Roman" w:cs="Times New Roman"/>
          <w:b/>
          <w:sz w:val="28"/>
          <w:szCs w:val="24"/>
          <w:u w:val="single"/>
          <w:lang w:val="bg-BG" w:eastAsia="bg-BG"/>
        </w:rPr>
        <w:t>Тема на дисертационния труд</w:t>
      </w:r>
      <w:r w:rsidR="00BE3212" w:rsidRPr="00566308">
        <w:rPr>
          <w:sz w:val="28"/>
          <w:szCs w:val="24"/>
        </w:rPr>
        <w:t xml:space="preserve"> </w:t>
      </w:r>
      <w:r w:rsidR="00BE3212" w:rsidRPr="00BE32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Изследване влиянието на антропогенно замърсяване върху съдържанието на кадмий, олово, мед и цинк, форми на свързване и метаболитни продукти в растението </w:t>
      </w:r>
      <w:r w:rsidR="00BE3212" w:rsidRPr="00BE321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Clinopodium vulgare</w:t>
      </w:r>
      <w:r w:rsidR="00BE3212" w:rsidRPr="00BE32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3212" w:rsidRPr="00BE32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L. </w:t>
      </w:r>
    </w:p>
    <w:p w:rsidR="00BE3212" w:rsidRPr="00BE3212" w:rsidRDefault="00BE3212" w:rsidP="00611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45F43" w:rsidRPr="00B45F43" w:rsidRDefault="00B45F43" w:rsidP="00611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4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630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bg-BG" w:eastAsia="bg-BG"/>
        </w:rPr>
        <w:t>Рецензент:</w:t>
      </w:r>
      <w:r w:rsidRPr="00566308">
        <w:rPr>
          <w:rFonts w:ascii="Times New Roman" w:eastAsia="Times New Roman" w:hAnsi="Times New Roman" w:cs="Times New Roman"/>
          <w:b/>
          <w:bCs/>
          <w:sz w:val="28"/>
          <w:szCs w:val="24"/>
          <w:lang w:val="bg-BG" w:eastAsia="bg-BG"/>
        </w:rPr>
        <w:t xml:space="preserve"> </w:t>
      </w:r>
      <w:r w:rsidR="00BE3212" w:rsidRPr="00BE321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Академик</w:t>
      </w:r>
      <w:r w:rsidRPr="00B45F43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Атанас Иванов Атанасов</w:t>
      </w:r>
      <w:r w:rsidR="00BE3212" w:rsidRPr="00BE321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r w:rsidR="00BE3212" w:rsidRPr="00BE321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дсн</w:t>
      </w:r>
    </w:p>
    <w:p w:rsidR="006B0054" w:rsidRDefault="006B0054" w:rsidP="00611DBB">
      <w:pPr>
        <w:spacing w:line="240" w:lineRule="atLeast"/>
        <w:contextualSpacing/>
        <w:jc w:val="both"/>
        <w:rPr>
          <w:sz w:val="24"/>
          <w:szCs w:val="24"/>
        </w:rPr>
      </w:pPr>
    </w:p>
    <w:p w:rsidR="00BE3212" w:rsidRDefault="00BE3212" w:rsidP="00611DBB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3212">
        <w:rPr>
          <w:rFonts w:ascii="Times New Roman" w:hAnsi="Times New Roman" w:cs="Times New Roman"/>
          <w:sz w:val="24"/>
          <w:szCs w:val="24"/>
          <w:lang w:val="bg-BG"/>
        </w:rPr>
        <w:t xml:space="preserve">Крум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Венциславов Бърдаров е роден </w:t>
      </w:r>
      <w:r w:rsidR="002116D0">
        <w:rPr>
          <w:rFonts w:ascii="Times New Roman" w:hAnsi="Times New Roman" w:cs="Times New Roman"/>
          <w:sz w:val="24"/>
          <w:szCs w:val="24"/>
          <w:lang w:val="bg-BG"/>
        </w:rPr>
        <w:t xml:space="preserve">1987 г. в гр. София. Той е </w:t>
      </w:r>
      <w:r w:rsidR="002116D0" w:rsidRPr="006B17BE">
        <w:rPr>
          <w:rFonts w:ascii="Times New Roman" w:hAnsi="Times New Roman" w:cs="Times New Roman"/>
          <w:sz w:val="24"/>
          <w:szCs w:val="24"/>
          <w:lang w:val="bg-BG"/>
        </w:rPr>
        <w:t xml:space="preserve">възпитаник на Факултета по Химия и Фармация, към СУ „Св. Климент Охридски“, където през </w:t>
      </w:r>
      <w:r w:rsidR="00F73763" w:rsidRPr="006B17BE">
        <w:rPr>
          <w:rFonts w:ascii="Times New Roman" w:hAnsi="Times New Roman" w:cs="Times New Roman"/>
          <w:sz w:val="24"/>
          <w:szCs w:val="24"/>
          <w:lang w:val="bg-BG"/>
        </w:rPr>
        <w:t>2010</w:t>
      </w:r>
      <w:r w:rsidR="00F73763">
        <w:rPr>
          <w:rFonts w:ascii="Times New Roman" w:hAnsi="Times New Roman" w:cs="Times New Roman"/>
          <w:sz w:val="24"/>
          <w:szCs w:val="24"/>
          <w:lang w:val="bg-BG"/>
        </w:rPr>
        <w:t xml:space="preserve"> год. завършва</w:t>
      </w:r>
      <w:r w:rsidR="002116D0">
        <w:rPr>
          <w:rFonts w:ascii="Times New Roman" w:hAnsi="Times New Roman" w:cs="Times New Roman"/>
          <w:sz w:val="24"/>
          <w:szCs w:val="24"/>
          <w:lang w:val="bg-BG"/>
        </w:rPr>
        <w:t xml:space="preserve"> – бакалавър, а през 2011 год. магистърска степен по  </w:t>
      </w:r>
      <w:r w:rsidR="00F73763">
        <w:rPr>
          <w:rFonts w:ascii="Times New Roman" w:hAnsi="Times New Roman" w:cs="Times New Roman"/>
          <w:sz w:val="24"/>
          <w:szCs w:val="24"/>
          <w:lang w:val="bg-BG"/>
        </w:rPr>
        <w:t>съвременни спектрални и хромотографски методи.</w:t>
      </w:r>
      <w:r w:rsidR="002116D0">
        <w:rPr>
          <w:rFonts w:ascii="Times New Roman" w:hAnsi="Times New Roman" w:cs="Times New Roman"/>
          <w:sz w:val="24"/>
          <w:szCs w:val="24"/>
          <w:lang w:val="bg-BG"/>
        </w:rPr>
        <w:t xml:space="preserve"> От 2012 година е редовен докторант в Катедрата по Аналитична Химия. Научен ръководител на дисертационния труд на Крум Бърдаров е проф. Румяна </w:t>
      </w:r>
      <w:r w:rsidR="002116D0" w:rsidRPr="002116D0">
        <w:rPr>
          <w:rFonts w:ascii="Times New Roman" w:hAnsi="Times New Roman" w:cs="Times New Roman"/>
          <w:sz w:val="24"/>
          <w:szCs w:val="24"/>
          <w:lang w:val="bg-BG"/>
        </w:rPr>
        <w:t>Джингова</w:t>
      </w:r>
      <w:r w:rsidR="002116D0">
        <w:rPr>
          <w:rFonts w:ascii="Times New Roman" w:hAnsi="Times New Roman" w:cs="Times New Roman"/>
          <w:sz w:val="24"/>
          <w:szCs w:val="24"/>
          <w:lang w:val="bg-BG"/>
        </w:rPr>
        <w:t xml:space="preserve">, дхн. </w:t>
      </w:r>
    </w:p>
    <w:p w:rsidR="009C1E03" w:rsidRDefault="00BC17BF" w:rsidP="00611DBB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днешна дата и</w:t>
      </w:r>
      <w:r w:rsidR="002116D0" w:rsidRPr="002116D0">
        <w:rPr>
          <w:rFonts w:ascii="Times New Roman" w:hAnsi="Times New Roman" w:cs="Times New Roman"/>
          <w:sz w:val="24"/>
          <w:szCs w:val="24"/>
          <w:lang w:val="bg-BG"/>
        </w:rPr>
        <w:t>нтересът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към фитопродуктите</w:t>
      </w:r>
      <w:r w:rsidR="004D74C1">
        <w:rPr>
          <w:rFonts w:ascii="Times New Roman" w:hAnsi="Times New Roman" w:cs="Times New Roman"/>
          <w:sz w:val="24"/>
          <w:szCs w:val="24"/>
          <w:lang w:val="bg-BG"/>
        </w:rPr>
        <w:t xml:space="preserve"> расте неимоверно бързо.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74C1">
        <w:rPr>
          <w:rFonts w:ascii="Times New Roman" w:hAnsi="Times New Roman" w:cs="Times New Roman"/>
          <w:sz w:val="24"/>
          <w:szCs w:val="24"/>
          <w:lang w:val="bg-BG"/>
        </w:rPr>
        <w:t xml:space="preserve">Съвременните аналитични техники дават възможност за получаване на една по-детайлна </w:t>
      </w:r>
      <w:r w:rsidR="00B36FD7">
        <w:rPr>
          <w:rFonts w:ascii="Times New Roman" w:hAnsi="Times New Roman" w:cs="Times New Roman"/>
          <w:sz w:val="24"/>
          <w:szCs w:val="24"/>
          <w:lang w:val="bg-BG"/>
        </w:rPr>
        <w:t>характеристика</w:t>
      </w:r>
      <w:r w:rsidR="004D74C1">
        <w:rPr>
          <w:rFonts w:ascii="Times New Roman" w:hAnsi="Times New Roman" w:cs="Times New Roman"/>
          <w:sz w:val="24"/>
          <w:szCs w:val="24"/>
          <w:lang w:val="bg-BG"/>
        </w:rPr>
        <w:t>, що се отнася до анализирането на химичния им състав. Това от своя страна подсилва и прави значително по-ефективно и убедително използването на медицинските растения, предимно в превантивната медицина.</w:t>
      </w:r>
      <w:r w:rsidR="00AC036F">
        <w:rPr>
          <w:rFonts w:ascii="Times New Roman" w:hAnsi="Times New Roman" w:cs="Times New Roman"/>
          <w:sz w:val="24"/>
          <w:szCs w:val="24"/>
        </w:rPr>
        <w:t xml:space="preserve"> </w:t>
      </w:r>
      <w:r w:rsidR="007922C9">
        <w:rPr>
          <w:rFonts w:ascii="Times New Roman" w:hAnsi="Times New Roman" w:cs="Times New Roman"/>
          <w:sz w:val="24"/>
          <w:szCs w:val="24"/>
          <w:lang w:val="bg-BG"/>
        </w:rPr>
        <w:t>Предвижда се след 2050 г</w:t>
      </w:r>
      <w:r w:rsidR="009C1E03">
        <w:rPr>
          <w:rFonts w:ascii="Times New Roman" w:hAnsi="Times New Roman" w:cs="Times New Roman"/>
          <w:sz w:val="24"/>
          <w:szCs w:val="24"/>
          <w:lang w:val="bg-BG"/>
        </w:rPr>
        <w:t xml:space="preserve">. делът на фито-фармацевтичните продукти да достигне </w:t>
      </w:r>
      <w:r w:rsidR="009C1E03" w:rsidRPr="00566308">
        <w:rPr>
          <w:rFonts w:ascii="Times New Roman" w:hAnsi="Times New Roman" w:cs="Times New Roman"/>
          <w:b/>
          <w:sz w:val="24"/>
          <w:szCs w:val="24"/>
          <w:lang w:val="bg-BG"/>
        </w:rPr>
        <w:t>до 40-50%</w:t>
      </w:r>
      <w:r w:rsidR="009C1E03">
        <w:rPr>
          <w:rFonts w:ascii="Times New Roman" w:hAnsi="Times New Roman" w:cs="Times New Roman"/>
          <w:sz w:val="24"/>
          <w:szCs w:val="24"/>
          <w:lang w:val="bg-BG"/>
        </w:rPr>
        <w:t xml:space="preserve"> от общия дел на фармацевтичното производство. </w:t>
      </w:r>
      <w:r w:rsidR="007922C9">
        <w:rPr>
          <w:rFonts w:ascii="Times New Roman" w:hAnsi="Times New Roman" w:cs="Times New Roman"/>
          <w:sz w:val="24"/>
          <w:szCs w:val="24"/>
          <w:lang w:val="bg-BG"/>
        </w:rPr>
        <w:t>Това поставя този раздел от биоикономиката</w:t>
      </w:r>
      <w:r w:rsidR="003D7876">
        <w:rPr>
          <w:rFonts w:ascii="Times New Roman" w:hAnsi="Times New Roman" w:cs="Times New Roman"/>
          <w:sz w:val="24"/>
          <w:szCs w:val="24"/>
          <w:lang w:val="bg-BG"/>
        </w:rPr>
        <w:t xml:space="preserve"> на света</w:t>
      </w:r>
      <w:r w:rsidR="007922C9">
        <w:rPr>
          <w:rFonts w:ascii="Times New Roman" w:hAnsi="Times New Roman" w:cs="Times New Roman"/>
          <w:sz w:val="24"/>
          <w:szCs w:val="24"/>
          <w:lang w:val="bg-BG"/>
        </w:rPr>
        <w:t xml:space="preserve"> с особено социално</w:t>
      </w:r>
      <w:r w:rsidR="007922C9">
        <w:rPr>
          <w:rFonts w:ascii="Times New Roman" w:hAnsi="Times New Roman" w:cs="Times New Roman"/>
          <w:sz w:val="24"/>
          <w:szCs w:val="24"/>
        </w:rPr>
        <w:t xml:space="preserve"> </w:t>
      </w:r>
      <w:r w:rsidR="009C1E03">
        <w:rPr>
          <w:rFonts w:ascii="Times New Roman" w:hAnsi="Times New Roman" w:cs="Times New Roman"/>
          <w:sz w:val="24"/>
          <w:szCs w:val="24"/>
          <w:lang w:val="bg-BG"/>
        </w:rPr>
        <w:t>икономическа значимост.</w:t>
      </w:r>
    </w:p>
    <w:p w:rsidR="009C1E03" w:rsidRDefault="00AC036F" w:rsidP="00611DBB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Сред огромното разнообразие на българската флора</w:t>
      </w:r>
      <w:r w:rsidRPr="00566308">
        <w:rPr>
          <w:rFonts w:ascii="Times New Roman" w:hAnsi="Times New Roman" w:cs="Times New Roman"/>
          <w:b/>
          <w:sz w:val="24"/>
          <w:szCs w:val="24"/>
          <w:lang w:val="bg-BG"/>
        </w:rPr>
        <w:t>, от 3500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растителни вида, около </w:t>
      </w:r>
      <w:r w:rsidRPr="00566308">
        <w:rPr>
          <w:rFonts w:ascii="Times New Roman" w:hAnsi="Times New Roman" w:cs="Times New Roman"/>
          <w:b/>
          <w:sz w:val="24"/>
          <w:szCs w:val="24"/>
          <w:lang w:val="bg-BG"/>
        </w:rPr>
        <w:t>500 са известни като лечебни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C1E03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народната ни медицина им</w:t>
      </w:r>
      <w:r w:rsidR="001D7562">
        <w:rPr>
          <w:rFonts w:ascii="Times New Roman" w:hAnsi="Times New Roman" w:cs="Times New Roman"/>
          <w:sz w:val="24"/>
          <w:szCs w:val="24"/>
          <w:lang w:val="bg-BG"/>
        </w:rPr>
        <w:t>а натрупана огромна, многовековна информация за полезните качества на много от билките</w:t>
      </w:r>
      <w:r w:rsidR="009C1E03">
        <w:rPr>
          <w:rFonts w:ascii="Times New Roman" w:hAnsi="Times New Roman" w:cs="Times New Roman"/>
          <w:sz w:val="24"/>
          <w:szCs w:val="24"/>
          <w:lang w:val="bg-BG"/>
        </w:rPr>
        <w:t xml:space="preserve"> и медицинските растения. О</w:t>
      </w:r>
      <w:r w:rsidR="001D7562">
        <w:rPr>
          <w:rFonts w:ascii="Times New Roman" w:hAnsi="Times New Roman" w:cs="Times New Roman"/>
          <w:sz w:val="24"/>
          <w:szCs w:val="24"/>
          <w:lang w:val="bg-BG"/>
        </w:rPr>
        <w:t xml:space="preserve">громен недостатък </w:t>
      </w:r>
      <w:r w:rsidR="009C1E03">
        <w:rPr>
          <w:rFonts w:ascii="Times New Roman" w:hAnsi="Times New Roman" w:cs="Times New Roman"/>
          <w:sz w:val="24"/>
          <w:szCs w:val="24"/>
          <w:lang w:val="bg-BG"/>
        </w:rPr>
        <w:t xml:space="preserve">при голяма част от тях остава </w:t>
      </w:r>
      <w:r w:rsidR="001D7562">
        <w:rPr>
          <w:rFonts w:ascii="Times New Roman" w:hAnsi="Times New Roman" w:cs="Times New Roman"/>
          <w:sz w:val="24"/>
          <w:szCs w:val="24"/>
          <w:lang w:val="bg-BG"/>
        </w:rPr>
        <w:t xml:space="preserve">липсата на </w:t>
      </w:r>
      <w:r w:rsidR="00BF4257">
        <w:rPr>
          <w:rFonts w:ascii="Times New Roman" w:hAnsi="Times New Roman" w:cs="Times New Roman"/>
          <w:sz w:val="24"/>
          <w:szCs w:val="24"/>
          <w:lang w:val="bg-BG"/>
        </w:rPr>
        <w:t xml:space="preserve">подробни </w:t>
      </w:r>
      <w:r w:rsidR="00B36FD7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1D7562">
        <w:rPr>
          <w:rFonts w:ascii="Times New Roman" w:hAnsi="Times New Roman" w:cs="Times New Roman"/>
          <w:sz w:val="24"/>
          <w:szCs w:val="24"/>
          <w:lang w:val="bg-BG"/>
        </w:rPr>
        <w:t xml:space="preserve"> за съдържанието на биологично активните компоненти, за тяхната трайност и </w:t>
      </w:r>
      <w:r w:rsidR="009C1E03">
        <w:rPr>
          <w:rFonts w:ascii="Times New Roman" w:hAnsi="Times New Roman" w:cs="Times New Roman"/>
          <w:sz w:val="24"/>
          <w:szCs w:val="24"/>
          <w:lang w:val="bg-BG"/>
        </w:rPr>
        <w:t>тяхната зависимост от сезона и почвено-климатичните условия на съответния регион</w:t>
      </w:r>
      <w:r w:rsidR="00B36FD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D75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50C33" w:rsidRDefault="00B36FD7" w:rsidP="00611DBB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Тези вариации, както в биологично активните компоненти, така и в елементния състав създават риск и правят уязвими практиките на традиционната медицина.</w:t>
      </w:r>
      <w:r w:rsidR="00C50C33">
        <w:rPr>
          <w:rFonts w:ascii="Times New Roman" w:hAnsi="Times New Roman" w:cs="Times New Roman"/>
          <w:sz w:val="24"/>
          <w:szCs w:val="24"/>
          <w:lang w:val="bg-BG"/>
        </w:rPr>
        <w:t xml:space="preserve"> Бързото развитие и усъвършенстването на аналитичните методики дава възможност за натрупване на знания по отношение на химичния състав на лекарствените растения, което повишава </w:t>
      </w:r>
      <w:r w:rsidR="009C1E03">
        <w:rPr>
          <w:rFonts w:ascii="Times New Roman" w:hAnsi="Times New Roman" w:cs="Times New Roman"/>
          <w:sz w:val="24"/>
          <w:szCs w:val="24"/>
          <w:lang w:val="bg-BG"/>
        </w:rPr>
        <w:t xml:space="preserve">ефективността и </w:t>
      </w:r>
      <w:r w:rsidR="00C50C33">
        <w:rPr>
          <w:rFonts w:ascii="Times New Roman" w:hAnsi="Times New Roman" w:cs="Times New Roman"/>
          <w:sz w:val="24"/>
          <w:szCs w:val="24"/>
          <w:lang w:val="bg-BG"/>
        </w:rPr>
        <w:t xml:space="preserve">безопасността при тяхното използване. Обект на изследване в настоящата дисертация е </w:t>
      </w:r>
      <w:r w:rsidR="009C1E03" w:rsidRPr="005663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сравнително </w:t>
      </w:r>
      <w:r w:rsidR="00C50C33" w:rsidRPr="005663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слабо изученото лекарствено растение </w:t>
      </w:r>
      <w:r w:rsidR="00C50C33" w:rsidRPr="00566308">
        <w:rPr>
          <w:rFonts w:ascii="Times New Roman" w:hAnsi="Times New Roman" w:cs="Times New Roman"/>
          <w:b/>
          <w:i/>
          <w:sz w:val="24"/>
          <w:szCs w:val="24"/>
          <w:lang w:val="bg-BG"/>
        </w:rPr>
        <w:t>Clinopodium vulgare</w:t>
      </w:r>
      <w:r w:rsidR="00C50C33" w:rsidRPr="005663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L. </w:t>
      </w:r>
      <w:r w:rsidR="008900E4">
        <w:rPr>
          <w:rFonts w:ascii="Times New Roman" w:hAnsi="Times New Roman" w:cs="Times New Roman"/>
          <w:sz w:val="24"/>
          <w:szCs w:val="24"/>
          <w:lang w:val="bg-BG"/>
        </w:rPr>
        <w:t>Ето защо съчетаването на модерни, съвременни ан</w:t>
      </w:r>
      <w:r w:rsidR="007922C9">
        <w:rPr>
          <w:rFonts w:ascii="Times New Roman" w:hAnsi="Times New Roman" w:cs="Times New Roman"/>
          <w:sz w:val="24"/>
          <w:szCs w:val="24"/>
          <w:lang w:val="bg-BG"/>
        </w:rPr>
        <w:t xml:space="preserve">алитични техники </w:t>
      </w:r>
      <w:r w:rsidR="00E94AE6">
        <w:rPr>
          <w:rFonts w:ascii="Times New Roman" w:hAnsi="Times New Roman" w:cs="Times New Roman"/>
          <w:sz w:val="24"/>
          <w:szCs w:val="24"/>
          <w:lang w:val="bg-BG"/>
        </w:rPr>
        <w:t>за изучаване</w:t>
      </w:r>
      <w:r w:rsidR="008900E4">
        <w:rPr>
          <w:rFonts w:ascii="Times New Roman" w:hAnsi="Times New Roman" w:cs="Times New Roman"/>
          <w:sz w:val="24"/>
          <w:szCs w:val="24"/>
          <w:lang w:val="bg-BG"/>
        </w:rPr>
        <w:t xml:space="preserve"> на химичния състав на едно важно медицинско растение, придава изключителна актуалност и значимост на проблематиката</w:t>
      </w:r>
      <w:r w:rsidR="007922C9">
        <w:rPr>
          <w:rFonts w:ascii="Times New Roman" w:hAnsi="Times New Roman" w:cs="Times New Roman"/>
          <w:sz w:val="24"/>
          <w:szCs w:val="24"/>
        </w:rPr>
        <w:t>,</w:t>
      </w:r>
      <w:r w:rsidR="008900E4">
        <w:rPr>
          <w:rFonts w:ascii="Times New Roman" w:hAnsi="Times New Roman" w:cs="Times New Roman"/>
          <w:sz w:val="24"/>
          <w:szCs w:val="24"/>
          <w:lang w:val="bg-BG"/>
        </w:rPr>
        <w:t xml:space="preserve"> представена в дисертация.</w:t>
      </w:r>
    </w:p>
    <w:p w:rsidR="00D75DFF" w:rsidRDefault="00E94AE6" w:rsidP="00611DBB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272D">
        <w:rPr>
          <w:rFonts w:ascii="Times New Roman" w:hAnsi="Times New Roman" w:cs="Times New Roman"/>
          <w:b/>
          <w:sz w:val="28"/>
          <w:szCs w:val="24"/>
          <w:lang w:val="bg-BG"/>
        </w:rPr>
        <w:lastRenderedPageBreak/>
        <w:t>Литературният обзор</w:t>
      </w:r>
      <w:r w:rsidR="00560C0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60C05" w:rsidRPr="00560C05">
        <w:rPr>
          <w:rFonts w:ascii="Times New Roman" w:hAnsi="Times New Roman" w:cs="Times New Roman"/>
          <w:sz w:val="24"/>
          <w:szCs w:val="24"/>
          <w:lang w:val="bg-BG"/>
        </w:rPr>
        <w:t xml:space="preserve">е написан на </w:t>
      </w:r>
      <w:r w:rsidR="00560C05">
        <w:rPr>
          <w:rFonts w:ascii="Times New Roman" w:hAnsi="Times New Roman" w:cs="Times New Roman"/>
          <w:sz w:val="24"/>
          <w:szCs w:val="24"/>
          <w:lang w:val="bg-BG"/>
        </w:rPr>
        <w:t>38 страници, включващ 4 фигури.</w:t>
      </w:r>
      <w:r w:rsidR="00BF4257">
        <w:rPr>
          <w:rFonts w:ascii="Times New Roman" w:hAnsi="Times New Roman" w:cs="Times New Roman"/>
          <w:sz w:val="24"/>
          <w:szCs w:val="24"/>
          <w:lang w:val="bg-BG"/>
        </w:rPr>
        <w:t xml:space="preserve"> Той е достатъчно информативен и логично построен.</w:t>
      </w:r>
      <w:r w:rsidR="00560C05">
        <w:rPr>
          <w:rFonts w:ascii="Times New Roman" w:hAnsi="Times New Roman" w:cs="Times New Roman"/>
          <w:sz w:val="24"/>
          <w:szCs w:val="24"/>
          <w:lang w:val="bg-BG"/>
        </w:rPr>
        <w:t xml:space="preserve"> Започва с представяне на изследваното в настоящата работа медицинско растение </w:t>
      </w:r>
      <w:r w:rsidR="00560C05" w:rsidRPr="00C50C33">
        <w:rPr>
          <w:rFonts w:ascii="Times New Roman" w:hAnsi="Times New Roman" w:cs="Times New Roman"/>
          <w:i/>
          <w:sz w:val="24"/>
          <w:szCs w:val="24"/>
          <w:lang w:val="bg-BG"/>
        </w:rPr>
        <w:t>Clinopodium vulgare</w:t>
      </w:r>
      <w:r w:rsidR="00560C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0C05" w:rsidRPr="00C50C33">
        <w:rPr>
          <w:rFonts w:ascii="Times New Roman" w:hAnsi="Times New Roman" w:cs="Times New Roman"/>
          <w:sz w:val="24"/>
          <w:szCs w:val="24"/>
          <w:lang w:val="bg-BG"/>
        </w:rPr>
        <w:t>L</w:t>
      </w:r>
      <w:r w:rsidR="00571A6D">
        <w:rPr>
          <w:rFonts w:ascii="Times New Roman" w:hAnsi="Times New Roman" w:cs="Times New Roman"/>
          <w:sz w:val="24"/>
          <w:szCs w:val="24"/>
          <w:lang w:val="bg-BG"/>
        </w:rPr>
        <w:t>, като се съобщават известните до момента данни за неговото действие. Дисертантът разглежда и биологичния отговор на растенията</w:t>
      </w:r>
      <w:r w:rsidR="000D3B43">
        <w:rPr>
          <w:rFonts w:ascii="Times New Roman" w:hAnsi="Times New Roman" w:cs="Times New Roman"/>
          <w:sz w:val="24"/>
          <w:szCs w:val="24"/>
          <w:lang w:val="bg-BG"/>
        </w:rPr>
        <w:t xml:space="preserve"> спрямо токсичен стрес, причинен от повишени концентр</w:t>
      </w:r>
      <w:r w:rsidR="00EB5D67">
        <w:rPr>
          <w:rFonts w:ascii="Times New Roman" w:hAnsi="Times New Roman" w:cs="Times New Roman"/>
          <w:sz w:val="24"/>
          <w:szCs w:val="24"/>
          <w:lang w:val="bg-BG"/>
        </w:rPr>
        <w:t xml:space="preserve">ации на тежки метали в почвата. </w:t>
      </w:r>
      <w:r w:rsidR="00D75DFF">
        <w:rPr>
          <w:rFonts w:ascii="Times New Roman" w:hAnsi="Times New Roman" w:cs="Times New Roman"/>
          <w:sz w:val="24"/>
          <w:szCs w:val="24"/>
          <w:lang w:val="bg-BG"/>
        </w:rPr>
        <w:t xml:space="preserve">Не е известно този феномен да е проучван при този вид растение, което предизвиква неговия интерес и </w:t>
      </w:r>
      <w:r w:rsidR="00EB5D67">
        <w:rPr>
          <w:rFonts w:ascii="Times New Roman" w:hAnsi="Times New Roman" w:cs="Times New Roman"/>
          <w:sz w:val="24"/>
          <w:szCs w:val="24"/>
          <w:lang w:val="bg-BG"/>
        </w:rPr>
        <w:t xml:space="preserve">изключителна </w:t>
      </w:r>
      <w:r w:rsidR="00D75DFF">
        <w:rPr>
          <w:rFonts w:ascii="Times New Roman" w:hAnsi="Times New Roman" w:cs="Times New Roman"/>
          <w:sz w:val="24"/>
          <w:szCs w:val="24"/>
          <w:lang w:val="bg-BG"/>
        </w:rPr>
        <w:t xml:space="preserve">важност. </w:t>
      </w:r>
    </w:p>
    <w:p w:rsidR="00BF4257" w:rsidRDefault="000D3B43" w:rsidP="00611DBB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Следва последователно въвеждане в основните </w:t>
      </w:r>
      <w:r w:rsidR="003669F5">
        <w:rPr>
          <w:rFonts w:ascii="Times New Roman" w:hAnsi="Times New Roman" w:cs="Times New Roman"/>
          <w:sz w:val="24"/>
          <w:szCs w:val="24"/>
          <w:lang w:val="bg-BG"/>
        </w:rPr>
        <w:t>методи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използвани за </w:t>
      </w:r>
      <w:r w:rsidR="003669F5">
        <w:rPr>
          <w:rFonts w:ascii="Times New Roman" w:hAnsi="Times New Roman" w:cs="Times New Roman"/>
          <w:sz w:val="24"/>
          <w:szCs w:val="24"/>
          <w:lang w:val="bg-BG"/>
        </w:rPr>
        <w:t xml:space="preserve">специационен </w:t>
      </w:r>
      <w:r w:rsidR="00554E87">
        <w:rPr>
          <w:rFonts w:ascii="Times New Roman" w:hAnsi="Times New Roman" w:cs="Times New Roman"/>
          <w:sz w:val="24"/>
          <w:szCs w:val="24"/>
          <w:lang w:val="bg-BG"/>
        </w:rPr>
        <w:t xml:space="preserve">анализ, като се акцентира на </w:t>
      </w:r>
      <w:r w:rsidR="00554E87" w:rsidRPr="00554E87">
        <w:rPr>
          <w:rFonts w:ascii="Times New Roman" w:hAnsi="Times New Roman" w:cs="Times New Roman"/>
          <w:b/>
          <w:sz w:val="24"/>
          <w:szCs w:val="24"/>
          <w:lang w:val="bg-BG"/>
        </w:rPr>
        <w:t>комбинираните техники</w:t>
      </w:r>
      <w:r w:rsidR="00554E87">
        <w:rPr>
          <w:rFonts w:ascii="Times New Roman" w:hAnsi="Times New Roman" w:cs="Times New Roman"/>
          <w:sz w:val="24"/>
          <w:szCs w:val="24"/>
          <w:lang w:val="bg-BG"/>
        </w:rPr>
        <w:t xml:space="preserve">, посочвайки техните приложения при </w:t>
      </w:r>
      <w:r w:rsidR="003669F5">
        <w:rPr>
          <w:rFonts w:ascii="Times New Roman" w:hAnsi="Times New Roman" w:cs="Times New Roman"/>
          <w:sz w:val="24"/>
          <w:szCs w:val="24"/>
          <w:lang w:val="bg-BG"/>
        </w:rPr>
        <w:t>този вид</w:t>
      </w:r>
      <w:r w:rsidR="00554E87">
        <w:rPr>
          <w:rFonts w:ascii="Times New Roman" w:hAnsi="Times New Roman" w:cs="Times New Roman"/>
          <w:sz w:val="24"/>
          <w:szCs w:val="24"/>
          <w:lang w:val="bg-BG"/>
        </w:rPr>
        <w:t xml:space="preserve"> анализ. Подробно са описани </w:t>
      </w:r>
      <w:r w:rsidR="003669F5">
        <w:rPr>
          <w:rFonts w:ascii="Times New Roman" w:hAnsi="Times New Roman" w:cs="Times New Roman"/>
          <w:b/>
          <w:sz w:val="24"/>
          <w:szCs w:val="24"/>
          <w:lang w:val="bg-BG"/>
        </w:rPr>
        <w:t>методите за пробопод</w:t>
      </w:r>
      <w:r w:rsidR="00554E87" w:rsidRPr="003669F5">
        <w:rPr>
          <w:rFonts w:ascii="Times New Roman" w:hAnsi="Times New Roman" w:cs="Times New Roman"/>
          <w:b/>
          <w:sz w:val="24"/>
          <w:szCs w:val="24"/>
          <w:lang w:val="bg-BG"/>
        </w:rPr>
        <w:t>готовка</w:t>
      </w:r>
      <w:r w:rsidR="00554E87">
        <w:rPr>
          <w:rFonts w:ascii="Times New Roman" w:hAnsi="Times New Roman" w:cs="Times New Roman"/>
          <w:sz w:val="24"/>
          <w:szCs w:val="24"/>
          <w:lang w:val="bg-BG"/>
        </w:rPr>
        <w:t>, което е изключително важна и критична стъпка при</w:t>
      </w:r>
      <w:r w:rsidR="003669F5">
        <w:rPr>
          <w:rFonts w:ascii="Times New Roman" w:hAnsi="Times New Roman" w:cs="Times New Roman"/>
          <w:sz w:val="24"/>
          <w:szCs w:val="24"/>
          <w:lang w:val="bg-BG"/>
        </w:rPr>
        <w:t xml:space="preserve"> реализирането на</w:t>
      </w:r>
      <w:r w:rsidR="00554E87">
        <w:rPr>
          <w:rFonts w:ascii="Times New Roman" w:hAnsi="Times New Roman" w:cs="Times New Roman"/>
          <w:sz w:val="24"/>
          <w:szCs w:val="24"/>
          <w:lang w:val="bg-BG"/>
        </w:rPr>
        <w:t xml:space="preserve"> всеки един експеримент. </w:t>
      </w:r>
      <w:r w:rsidR="003669F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75DFF">
        <w:rPr>
          <w:rFonts w:ascii="Times New Roman" w:hAnsi="Times New Roman" w:cs="Times New Roman"/>
          <w:sz w:val="24"/>
          <w:szCs w:val="24"/>
          <w:lang w:val="bg-BG"/>
        </w:rPr>
        <w:t>определени места</w:t>
      </w:r>
      <w:r w:rsidR="003669F5">
        <w:rPr>
          <w:rFonts w:ascii="Times New Roman" w:hAnsi="Times New Roman" w:cs="Times New Roman"/>
          <w:sz w:val="24"/>
          <w:szCs w:val="24"/>
          <w:lang w:val="bg-BG"/>
        </w:rPr>
        <w:t xml:space="preserve"> в частта за „методики за екстракция“ има прекалено големи </w:t>
      </w:r>
      <w:r w:rsidR="007922C9">
        <w:rPr>
          <w:rFonts w:ascii="Times New Roman" w:hAnsi="Times New Roman" w:cs="Times New Roman"/>
          <w:sz w:val="24"/>
          <w:szCs w:val="24"/>
          <w:lang w:val="bg-BG"/>
        </w:rPr>
        <w:t xml:space="preserve">методични </w:t>
      </w:r>
      <w:r w:rsidR="003669F5">
        <w:rPr>
          <w:rFonts w:ascii="Times New Roman" w:hAnsi="Times New Roman" w:cs="Times New Roman"/>
          <w:sz w:val="24"/>
          <w:szCs w:val="24"/>
          <w:lang w:val="bg-BG"/>
        </w:rPr>
        <w:t xml:space="preserve">детайли, което </w:t>
      </w:r>
      <w:r w:rsidR="00D75DFF">
        <w:rPr>
          <w:rFonts w:ascii="Times New Roman" w:hAnsi="Times New Roman" w:cs="Times New Roman"/>
          <w:sz w:val="24"/>
          <w:szCs w:val="24"/>
          <w:lang w:val="bg-BG"/>
        </w:rPr>
        <w:t>не е свойствено за литературен</w:t>
      </w:r>
      <w:r w:rsidR="003669F5">
        <w:rPr>
          <w:rFonts w:ascii="Times New Roman" w:hAnsi="Times New Roman" w:cs="Times New Roman"/>
          <w:sz w:val="24"/>
          <w:szCs w:val="24"/>
          <w:lang w:val="bg-BG"/>
        </w:rPr>
        <w:t xml:space="preserve"> обзор</w:t>
      </w:r>
      <w:r w:rsidR="00BF425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B5D67" w:rsidRDefault="00C859E0" w:rsidP="00611DBB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859E0">
        <w:rPr>
          <w:rFonts w:ascii="Times New Roman" w:hAnsi="Times New Roman" w:cs="Times New Roman"/>
          <w:sz w:val="24"/>
          <w:szCs w:val="24"/>
          <w:lang w:val="bg-BG"/>
        </w:rPr>
        <w:t>Задълбоченият анализ на литературната справка дава възможност да се обо</w:t>
      </w:r>
      <w:r>
        <w:rPr>
          <w:rFonts w:ascii="Times New Roman" w:hAnsi="Times New Roman" w:cs="Times New Roman"/>
          <w:sz w:val="24"/>
          <w:szCs w:val="24"/>
          <w:lang w:val="bg-BG"/>
        </w:rPr>
        <w:t>снове позицията на докторанта</w:t>
      </w:r>
      <w:r w:rsidRPr="00C859E0">
        <w:rPr>
          <w:rFonts w:ascii="Times New Roman" w:hAnsi="Times New Roman" w:cs="Times New Roman"/>
          <w:sz w:val="24"/>
          <w:szCs w:val="24"/>
          <w:lang w:val="bg-BG"/>
        </w:rPr>
        <w:t xml:space="preserve"> за възможните изследвания,</w:t>
      </w:r>
      <w:r w:rsidR="00185293">
        <w:rPr>
          <w:rFonts w:ascii="Times New Roman" w:hAnsi="Times New Roman" w:cs="Times New Roman"/>
          <w:sz w:val="24"/>
          <w:szCs w:val="24"/>
          <w:lang w:val="bg-BG"/>
        </w:rPr>
        <w:t xml:space="preserve"> които биха били възможни при</w:t>
      </w:r>
      <w:r w:rsidRPr="00C859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5293">
        <w:rPr>
          <w:rFonts w:ascii="Times New Roman" w:hAnsi="Times New Roman" w:cs="Times New Roman"/>
          <w:sz w:val="24"/>
          <w:szCs w:val="24"/>
          <w:lang w:val="bg-BG"/>
        </w:rPr>
        <w:t>определяне</w:t>
      </w:r>
      <w:r w:rsidRPr="00C859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5293" w:rsidRPr="00BE32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съдържанието на кадмий, олово, мед и цинк, форми на свързване и метаболитни продукти в растението </w:t>
      </w:r>
      <w:r w:rsidR="00185293" w:rsidRPr="00BE321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Clinopodium vulgare</w:t>
      </w:r>
      <w:r w:rsidR="00185293" w:rsidRPr="00BE32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5293" w:rsidRPr="00BE32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L</w:t>
      </w:r>
      <w:r w:rsidR="00EB5D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185293" w:rsidRDefault="00EB5D67" w:rsidP="00611DBB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 основа на това д</w:t>
      </w:r>
      <w:r w:rsidR="00451B1A">
        <w:rPr>
          <w:rFonts w:ascii="Times New Roman" w:hAnsi="Times New Roman" w:cs="Times New Roman"/>
          <w:bCs/>
          <w:sz w:val="24"/>
          <w:szCs w:val="24"/>
          <w:lang w:val="bg-BG"/>
        </w:rPr>
        <w:t>окторантът</w:t>
      </w:r>
      <w:r w:rsidR="001852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85293" w:rsidRPr="001852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изгражда своята концепция и очертава конкретните направления в изследователската си работа, извеждайки целта на настоящата дисертация и произтичащите от нея конкретни експериментални задачи, които са ясно формулирани. </w:t>
      </w:r>
      <w:r w:rsidR="00185293" w:rsidRPr="0039272D">
        <w:rPr>
          <w:rFonts w:ascii="Times New Roman" w:hAnsi="Times New Roman" w:cs="Times New Roman"/>
          <w:b/>
          <w:bCs/>
          <w:sz w:val="28"/>
          <w:szCs w:val="24"/>
          <w:lang w:val="bg-BG"/>
        </w:rPr>
        <w:t>Целта е</w:t>
      </w:r>
      <w:r w:rsidR="001852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да </w:t>
      </w:r>
      <w:r w:rsidR="00185293" w:rsidRPr="001852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 изследва и охарактеризира растението </w:t>
      </w:r>
      <w:r w:rsidR="00185293" w:rsidRPr="00185293">
        <w:rPr>
          <w:rFonts w:ascii="Times New Roman" w:hAnsi="Times New Roman" w:cs="Times New Roman"/>
          <w:bCs/>
          <w:i/>
          <w:sz w:val="24"/>
          <w:szCs w:val="24"/>
          <w:lang w:val="bg-BG"/>
        </w:rPr>
        <w:t>Clinopodium Vulgare</w:t>
      </w:r>
      <w:r w:rsidR="00185293">
        <w:rPr>
          <w:rFonts w:ascii="Times New Roman" w:hAnsi="Times New Roman" w:cs="Times New Roman"/>
          <w:bCs/>
          <w:sz w:val="24"/>
          <w:szCs w:val="24"/>
        </w:rPr>
        <w:t xml:space="preserve"> L.</w:t>
      </w:r>
      <w:r w:rsidR="008F7A1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85293" w:rsidRPr="00185293">
        <w:rPr>
          <w:rFonts w:ascii="Times New Roman" w:hAnsi="Times New Roman" w:cs="Times New Roman"/>
          <w:bCs/>
          <w:sz w:val="24"/>
          <w:szCs w:val="24"/>
          <w:lang w:val="bg-BG"/>
        </w:rPr>
        <w:t>по отношение на елементен състав, начин и степен на акумулация</w:t>
      </w:r>
      <w:r w:rsidR="001852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293" w:rsidRPr="00185293">
        <w:rPr>
          <w:rFonts w:ascii="Times New Roman" w:hAnsi="Times New Roman" w:cs="Times New Roman"/>
          <w:bCs/>
          <w:sz w:val="24"/>
          <w:szCs w:val="24"/>
          <w:lang w:val="bg-BG"/>
        </w:rPr>
        <w:t>на някои токсични и есенциални елементи, както и влиянието на</w:t>
      </w:r>
      <w:r w:rsidR="001852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2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токсичния стрес върху синтеза на характерни за </w:t>
      </w:r>
      <w:r w:rsidR="00185293" w:rsidRPr="00185293">
        <w:rPr>
          <w:rFonts w:ascii="Times New Roman" w:hAnsi="Times New Roman" w:cs="Times New Roman"/>
          <w:bCs/>
          <w:sz w:val="24"/>
          <w:szCs w:val="24"/>
          <w:lang w:val="bg-BG"/>
        </w:rPr>
        <w:t>растението</w:t>
      </w:r>
      <w:r w:rsidR="001852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293" w:rsidRPr="00185293">
        <w:rPr>
          <w:rFonts w:ascii="Times New Roman" w:hAnsi="Times New Roman" w:cs="Times New Roman"/>
          <w:bCs/>
          <w:sz w:val="24"/>
          <w:szCs w:val="24"/>
          <w:lang w:val="bg-BG"/>
        </w:rPr>
        <w:t>фитохелатини.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правилно планираните задачи</w:t>
      </w:r>
      <w:r w:rsidR="003C5B9B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докторантът показва логично дейностите, които са свързани с</w:t>
      </w:r>
      <w:r w:rsidR="005B257F">
        <w:rPr>
          <w:rFonts w:ascii="Times New Roman" w:hAnsi="Times New Roman" w:cs="Times New Roman"/>
          <w:bCs/>
          <w:sz w:val="24"/>
          <w:szCs w:val="24"/>
          <w:lang w:val="bg-BG"/>
        </w:rPr>
        <w:t>ъс</w:t>
      </w:r>
      <w:r w:rsidR="001852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F7A1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събиране на проби от растителния </w:t>
      </w:r>
      <w:r w:rsidR="008F7A14" w:rsidRPr="008F7A1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вид, </w:t>
      </w:r>
      <w:r w:rsidR="008F7A1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промишлено незамърсени и замърсени райони в България и последващ анализ посредством </w:t>
      </w:r>
      <w:r w:rsidR="008F7A14" w:rsidRPr="008F7A14">
        <w:rPr>
          <w:rFonts w:ascii="Times New Roman" w:hAnsi="Times New Roman" w:cs="Times New Roman"/>
          <w:bCs/>
          <w:sz w:val="24"/>
          <w:szCs w:val="24"/>
          <w:lang w:val="bg-BG"/>
        </w:rPr>
        <w:t>ICP-MS и</w:t>
      </w:r>
      <w:r w:rsidR="008F7A1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AAS.</w:t>
      </w:r>
      <w:r w:rsidR="009C3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B257F">
        <w:rPr>
          <w:rFonts w:ascii="Times New Roman" w:hAnsi="Times New Roman" w:cs="Times New Roman"/>
          <w:bCs/>
          <w:sz w:val="24"/>
          <w:szCs w:val="24"/>
          <w:lang w:val="bg-BG"/>
        </w:rPr>
        <w:t>Пара</w:t>
      </w:r>
      <w:r w:rsidR="003C5B9B">
        <w:rPr>
          <w:rFonts w:ascii="Times New Roman" w:hAnsi="Times New Roman" w:cs="Times New Roman"/>
          <w:bCs/>
          <w:sz w:val="24"/>
          <w:szCs w:val="24"/>
          <w:lang w:val="bg-BG"/>
        </w:rPr>
        <w:t>лелно с това са заложени задачи</w:t>
      </w:r>
      <w:r w:rsidR="005B257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свързани с </w:t>
      </w:r>
      <w:r w:rsidR="009C309D">
        <w:rPr>
          <w:rFonts w:ascii="Times New Roman" w:hAnsi="Times New Roman" w:cs="Times New Roman"/>
          <w:bCs/>
          <w:sz w:val="24"/>
          <w:szCs w:val="24"/>
          <w:lang w:val="bg-BG"/>
        </w:rPr>
        <w:t>провеждането на о</w:t>
      </w:r>
      <w:r w:rsidR="009C309D" w:rsidRPr="009C309D">
        <w:rPr>
          <w:rFonts w:ascii="Times New Roman" w:hAnsi="Times New Roman" w:cs="Times New Roman"/>
          <w:bCs/>
          <w:sz w:val="24"/>
          <w:szCs w:val="24"/>
          <w:lang w:val="bg-BG"/>
        </w:rPr>
        <w:t>ранжериен експеримент</w:t>
      </w:r>
      <w:r w:rsidR="005B257F">
        <w:rPr>
          <w:rFonts w:ascii="Times New Roman" w:hAnsi="Times New Roman" w:cs="Times New Roman"/>
          <w:bCs/>
          <w:sz w:val="24"/>
          <w:szCs w:val="24"/>
          <w:lang w:val="bg-BG"/>
        </w:rPr>
        <w:t>, който цели да докаже с много по-висока степен на достоверност</w:t>
      </w:r>
      <w:r w:rsidR="009C309D" w:rsidRPr="009C3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влиянието на</w:t>
      </w:r>
      <w:r w:rsidR="009C3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C309D" w:rsidRPr="009C3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степента </w:t>
      </w:r>
      <w:r w:rsidR="009C3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замърсяване на почвата върху концентрацията </w:t>
      </w:r>
      <w:r w:rsidR="009C309D" w:rsidRPr="009C309D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9C3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елементите </w:t>
      </w:r>
      <w:r w:rsidR="009C309D" w:rsidRPr="009C3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</w:t>
      </w:r>
      <w:r w:rsidR="005B257F">
        <w:rPr>
          <w:rFonts w:ascii="Times New Roman" w:hAnsi="Times New Roman" w:cs="Times New Roman"/>
          <w:bCs/>
          <w:sz w:val="24"/>
          <w:szCs w:val="24"/>
          <w:lang w:val="bg-BG"/>
        </w:rPr>
        <w:t>отговора</w:t>
      </w:r>
      <w:r w:rsidR="009C309D" w:rsidRPr="009C3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растението </w:t>
      </w:r>
      <w:r w:rsidR="005B257F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9C309D" w:rsidRPr="009C3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антропогенни</w:t>
      </w:r>
      <w:r w:rsidR="009C2DD2">
        <w:rPr>
          <w:rFonts w:ascii="Times New Roman" w:hAnsi="Times New Roman" w:cs="Times New Roman"/>
          <w:bCs/>
          <w:sz w:val="24"/>
          <w:szCs w:val="24"/>
          <w:lang w:val="bg-BG"/>
        </w:rPr>
        <w:t>те</w:t>
      </w:r>
      <w:r w:rsidR="009C309D" w:rsidRPr="009C3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фактори.</w:t>
      </w:r>
      <w:r w:rsidR="003C5B9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Р</w:t>
      </w:r>
      <w:r w:rsidR="00180218" w:rsidRPr="00180218">
        <w:rPr>
          <w:rFonts w:ascii="Times New Roman" w:hAnsi="Times New Roman" w:cs="Times New Roman"/>
          <w:bCs/>
          <w:sz w:val="24"/>
          <w:szCs w:val="24"/>
          <w:lang w:val="bg-BG"/>
        </w:rPr>
        <w:t>азработване</w:t>
      </w:r>
      <w:r w:rsidR="00180218">
        <w:rPr>
          <w:rFonts w:ascii="Times New Roman" w:hAnsi="Times New Roman" w:cs="Times New Roman"/>
          <w:bCs/>
          <w:sz w:val="24"/>
          <w:szCs w:val="24"/>
          <w:lang w:val="bg-BG"/>
        </w:rPr>
        <w:t>то и валидиране</w:t>
      </w:r>
      <w:r w:rsidR="003C5B9B">
        <w:rPr>
          <w:rFonts w:ascii="Times New Roman" w:hAnsi="Times New Roman" w:cs="Times New Roman"/>
          <w:bCs/>
          <w:sz w:val="24"/>
          <w:szCs w:val="24"/>
          <w:lang w:val="bg-BG"/>
        </w:rPr>
        <w:t>то</w:t>
      </w:r>
      <w:r w:rsidR="0018021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метод за мониториране на </w:t>
      </w:r>
      <w:r w:rsidR="00180218" w:rsidRPr="00180218">
        <w:rPr>
          <w:rFonts w:ascii="Times New Roman" w:hAnsi="Times New Roman" w:cs="Times New Roman"/>
          <w:bCs/>
          <w:sz w:val="24"/>
          <w:szCs w:val="24"/>
          <w:lang w:val="bg-BG"/>
        </w:rPr>
        <w:t>фитохелатини в растението</w:t>
      </w:r>
      <w:r w:rsidR="00180218">
        <w:rPr>
          <w:rFonts w:ascii="Times New Roman" w:hAnsi="Times New Roman" w:cs="Times New Roman"/>
          <w:bCs/>
          <w:sz w:val="24"/>
          <w:szCs w:val="24"/>
          <w:lang w:val="bg-BG"/>
        </w:rPr>
        <w:t>, както и провеждането на тестове з</w:t>
      </w:r>
      <w:r w:rsidR="009C2DD2">
        <w:rPr>
          <w:rFonts w:ascii="Times New Roman" w:hAnsi="Times New Roman" w:cs="Times New Roman"/>
          <w:bCs/>
          <w:sz w:val="24"/>
          <w:szCs w:val="24"/>
          <w:lang w:val="bg-BG"/>
        </w:rPr>
        <w:t>а неговата биологична активност, правят изследването завършено и стойностно.</w:t>
      </w:r>
    </w:p>
    <w:p w:rsidR="00451AA7" w:rsidRPr="00ED26EC" w:rsidRDefault="0039272D" w:rsidP="00611DBB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272D">
        <w:rPr>
          <w:rFonts w:ascii="Times New Roman" w:hAnsi="Times New Roman" w:cs="Times New Roman"/>
          <w:b/>
          <w:bCs/>
          <w:sz w:val="28"/>
          <w:szCs w:val="24"/>
          <w:lang w:val="bg-BG"/>
        </w:rPr>
        <w:t>Материал и методи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  <w:r w:rsidR="00451AA7">
        <w:rPr>
          <w:rFonts w:ascii="Times New Roman" w:hAnsi="Times New Roman" w:cs="Times New Roman"/>
          <w:bCs/>
          <w:sz w:val="24"/>
          <w:szCs w:val="24"/>
          <w:lang w:val="bg-BG"/>
        </w:rPr>
        <w:t>За провеждане на плануваните анализи, в хода на изработването на настоящата дисертация е анализиран растителен материал и почва, събирани от общо 15 области на територията на България, в периода 2012-2013 г. Систематизирано е представено о</w:t>
      </w:r>
      <w:r w:rsidR="00451AA7" w:rsidRPr="00451AA7">
        <w:rPr>
          <w:rFonts w:ascii="Times New Roman" w:hAnsi="Times New Roman" w:cs="Times New Roman"/>
          <w:bCs/>
          <w:sz w:val="24"/>
          <w:szCs w:val="24"/>
          <w:lang w:val="bg-BG"/>
        </w:rPr>
        <w:t>писание на партидите растения и почви, годината в която са събрани и района</w:t>
      </w:r>
      <w:r w:rsidR="005A207F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451AA7" w:rsidRPr="00451A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откъдето са събирани</w:t>
      </w:r>
      <w:r w:rsidR="00451AA7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33173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Освен почви от естествените хабитати на растенията, такива са вземани и от промишлено замърсени райони в страната. </w:t>
      </w:r>
      <w:r w:rsidR="0033173E" w:rsidRPr="0033173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изследване зависимостта на елементния състав </w:t>
      </w:r>
      <w:r w:rsidR="0033173E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33173E" w:rsidRPr="0033173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растението</w:t>
      </w:r>
      <w:r w:rsidR="0033173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3173E" w:rsidRPr="0033173E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33173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3173E" w:rsidRPr="0033173E">
        <w:rPr>
          <w:rFonts w:ascii="Times New Roman" w:hAnsi="Times New Roman" w:cs="Times New Roman"/>
          <w:bCs/>
          <w:sz w:val="24"/>
          <w:szCs w:val="24"/>
          <w:lang w:val="bg-BG"/>
        </w:rPr>
        <w:t>съдържанието на</w:t>
      </w:r>
      <w:r w:rsidR="0033173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3173E" w:rsidRPr="0033173E">
        <w:rPr>
          <w:rFonts w:ascii="Times New Roman" w:hAnsi="Times New Roman" w:cs="Times New Roman"/>
          <w:bCs/>
          <w:sz w:val="24"/>
          <w:szCs w:val="24"/>
          <w:lang w:val="bg-BG"/>
        </w:rPr>
        <w:t>Cu, Zn, Pb и</w:t>
      </w:r>
      <w:r w:rsidR="001F076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3173E" w:rsidRPr="0033173E">
        <w:rPr>
          <w:rFonts w:ascii="Times New Roman" w:hAnsi="Times New Roman" w:cs="Times New Roman"/>
          <w:bCs/>
          <w:sz w:val="24"/>
          <w:szCs w:val="24"/>
          <w:lang w:val="bg-BG"/>
        </w:rPr>
        <w:t>Cd в почвата върху</w:t>
      </w:r>
      <w:r w:rsidR="0033173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която то се отглежда е </w:t>
      </w:r>
      <w:r w:rsidR="0033173E" w:rsidRPr="0033173E">
        <w:rPr>
          <w:rFonts w:ascii="Times New Roman" w:hAnsi="Times New Roman" w:cs="Times New Roman"/>
          <w:bCs/>
          <w:sz w:val="24"/>
          <w:szCs w:val="24"/>
          <w:lang w:val="bg-BG"/>
        </w:rPr>
        <w:t>проведен</w:t>
      </w:r>
      <w:r w:rsidR="0033173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3173E" w:rsidRPr="0033173E">
        <w:rPr>
          <w:rFonts w:ascii="Times New Roman" w:hAnsi="Times New Roman" w:cs="Times New Roman"/>
          <w:bCs/>
          <w:sz w:val="24"/>
          <w:szCs w:val="24"/>
          <w:lang w:val="bg-BG"/>
        </w:rPr>
        <w:t>вегетационен експеримент</w:t>
      </w:r>
      <w:r w:rsidR="0033173E">
        <w:rPr>
          <w:rFonts w:ascii="Times New Roman" w:hAnsi="Times New Roman" w:cs="Times New Roman"/>
          <w:bCs/>
          <w:sz w:val="24"/>
          <w:szCs w:val="24"/>
          <w:lang w:val="bg-BG"/>
        </w:rPr>
        <w:t>, като р</w:t>
      </w:r>
      <w:r w:rsidR="0033173E" w:rsidRPr="0033173E">
        <w:rPr>
          <w:rFonts w:ascii="Times New Roman" w:hAnsi="Times New Roman" w:cs="Times New Roman"/>
          <w:bCs/>
          <w:sz w:val="24"/>
          <w:szCs w:val="24"/>
          <w:lang w:val="bg-BG"/>
        </w:rPr>
        <w:t>астението</w:t>
      </w:r>
      <w:r w:rsidR="0033173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се отглежда </w:t>
      </w:r>
      <w:r w:rsidR="0033173E" w:rsidRPr="0033173E">
        <w:rPr>
          <w:rFonts w:ascii="Times New Roman" w:hAnsi="Times New Roman" w:cs="Times New Roman"/>
          <w:bCs/>
          <w:sz w:val="24"/>
          <w:szCs w:val="24"/>
          <w:lang w:val="bg-BG"/>
        </w:rPr>
        <w:t>върху изкуствено замърсени с</w:t>
      </w:r>
      <w:r w:rsidR="0033173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посочените елементи почви, в </w:t>
      </w:r>
      <w:r w:rsidR="0033173E" w:rsidRPr="0033173E">
        <w:rPr>
          <w:rFonts w:ascii="Times New Roman" w:hAnsi="Times New Roman" w:cs="Times New Roman"/>
          <w:bCs/>
          <w:sz w:val="24"/>
          <w:szCs w:val="24"/>
          <w:lang w:val="bg-BG"/>
        </w:rPr>
        <w:t>оранжерийни</w:t>
      </w:r>
      <w:r w:rsidR="0033173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условия. </w:t>
      </w:r>
      <w:r w:rsidR="001F0767">
        <w:rPr>
          <w:rFonts w:ascii="Times New Roman" w:hAnsi="Times New Roman" w:cs="Times New Roman"/>
          <w:bCs/>
          <w:sz w:val="24"/>
          <w:szCs w:val="24"/>
          <w:lang w:val="bg-BG"/>
        </w:rPr>
        <w:t>Подробно е описан начинът на пробовземането, както на почви, така и на растителен материал. Значителна част от този раздел е посветена на детайлното описание на използваните методи.</w:t>
      </w:r>
      <w:r w:rsidR="0027457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Основните използвани м</w:t>
      </w:r>
      <w:r w:rsidR="0027457D" w:rsidRPr="0027457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етоди за елементен анализ на </w:t>
      </w:r>
      <w:r w:rsidR="0027457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растителен материал и почви са </w:t>
      </w:r>
      <w:r w:rsidR="0027457D" w:rsidRPr="00FB5D68">
        <w:rPr>
          <w:rFonts w:ascii="Times New Roman" w:hAnsi="Times New Roman" w:cs="Times New Roman"/>
          <w:b/>
          <w:bCs/>
          <w:sz w:val="24"/>
          <w:szCs w:val="24"/>
          <w:lang w:val="bg-BG"/>
        </w:rPr>
        <w:t>ICP/MS</w:t>
      </w:r>
      <w:r w:rsidR="0027457D" w:rsidRPr="0027457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</w:t>
      </w:r>
      <w:r w:rsidR="0027457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7457D" w:rsidRPr="00FB5D68">
        <w:rPr>
          <w:rFonts w:ascii="Times New Roman" w:hAnsi="Times New Roman" w:cs="Times New Roman"/>
          <w:b/>
          <w:bCs/>
          <w:sz w:val="24"/>
          <w:szCs w:val="24"/>
          <w:lang w:val="bg-BG"/>
        </w:rPr>
        <w:t>AAS</w:t>
      </w:r>
      <w:r w:rsidR="0027457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FB5D6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всеки използван метод последователно </w:t>
      </w:r>
      <w:r w:rsidR="00FB5D68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е представена информация за пробоподготовката и конкретните условия на инструменталния анализ. </w:t>
      </w:r>
      <w:r w:rsidR="00FB5D68" w:rsidRPr="00566308">
        <w:rPr>
          <w:rFonts w:ascii="Times New Roman" w:hAnsi="Times New Roman" w:cs="Times New Roman"/>
          <w:b/>
          <w:bCs/>
          <w:sz w:val="24"/>
          <w:szCs w:val="24"/>
          <w:lang w:val="bg-BG"/>
        </w:rPr>
        <w:t>Описан е метод за специационен анализ на химичните форми на елементите Mg, Fe, Cu, Mn, Zn, Na, K, Ca, Cd и Pb</w:t>
      </w:r>
      <w:r w:rsidR="00FB5D68" w:rsidRPr="00FB5D6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екстракти от растението</w:t>
      </w:r>
      <w:r w:rsidR="00FB5D6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</w:t>
      </w:r>
      <w:r w:rsidR="00FB5D68" w:rsidRPr="00FB5D68">
        <w:rPr>
          <w:rFonts w:ascii="Times New Roman" w:hAnsi="Times New Roman" w:cs="Times New Roman"/>
          <w:bCs/>
          <w:sz w:val="24"/>
          <w:szCs w:val="24"/>
          <w:lang w:val="bg-BG"/>
        </w:rPr>
        <w:t>оценка на тяхната биоусвоимост</w:t>
      </w:r>
      <w:r w:rsidR="00FB5D6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Подробно са описани методите за биологична активност, включващи </w:t>
      </w:r>
      <w:r w:rsidR="00FB5D68" w:rsidRPr="00FB5D68">
        <w:rPr>
          <w:rFonts w:ascii="Times New Roman" w:hAnsi="Times New Roman" w:cs="Times New Roman"/>
          <w:bCs/>
          <w:sz w:val="24"/>
          <w:szCs w:val="24"/>
          <w:lang w:val="bg-BG"/>
        </w:rPr>
        <w:t>DPPH-тест за антиоксидантна активност</w:t>
      </w:r>
      <w:r w:rsidR="00C16492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C16492" w:rsidRPr="00C16492">
        <w:t xml:space="preserve"> </w:t>
      </w:r>
      <w:r w:rsidR="00C16492">
        <w:rPr>
          <w:rFonts w:ascii="Times New Roman" w:hAnsi="Times New Roman" w:cs="Times New Roman"/>
          <w:bCs/>
          <w:sz w:val="24"/>
          <w:szCs w:val="24"/>
          <w:lang w:val="bg-BG"/>
        </w:rPr>
        <w:t>MTT-теста</w:t>
      </w:r>
      <w:r w:rsidR="00C16492" w:rsidRPr="00C1649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определяне на цитотоксичност </w:t>
      </w:r>
      <w:r w:rsidR="00FB5D68">
        <w:rPr>
          <w:rFonts w:ascii="Times New Roman" w:hAnsi="Times New Roman" w:cs="Times New Roman"/>
          <w:bCs/>
          <w:sz w:val="24"/>
          <w:szCs w:val="24"/>
          <w:lang w:val="bg-BG"/>
        </w:rPr>
        <w:t>и т</w:t>
      </w:r>
      <w:r w:rsidR="00FB5D68" w:rsidRPr="00FB5D68">
        <w:rPr>
          <w:rFonts w:ascii="Times New Roman" w:hAnsi="Times New Roman" w:cs="Times New Roman"/>
          <w:bCs/>
          <w:sz w:val="24"/>
          <w:szCs w:val="24"/>
          <w:lang w:val="bg-BG"/>
        </w:rPr>
        <w:t>ест за ДНК-защитна активност</w:t>
      </w:r>
      <w:r w:rsidR="00C1649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В описанието на последния тест има допусната грешка – текстът </w:t>
      </w:r>
      <w:r w:rsidR="00C16492" w:rsidRPr="00C16492">
        <w:rPr>
          <w:rFonts w:ascii="Times New Roman" w:hAnsi="Times New Roman" w:cs="Times New Roman"/>
          <w:bCs/>
          <w:i/>
          <w:sz w:val="24"/>
          <w:szCs w:val="24"/>
          <w:lang w:val="bg-BG"/>
        </w:rPr>
        <w:t>„pBR322-ДНК, изолирана от водорасли</w:t>
      </w:r>
      <w:r w:rsidR="00C1649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“ е неверен, </w:t>
      </w:r>
      <w:r w:rsidR="00C16492">
        <w:rPr>
          <w:rFonts w:ascii="Times New Roman" w:hAnsi="Times New Roman" w:cs="Times New Roman"/>
          <w:bCs/>
          <w:sz w:val="24"/>
          <w:szCs w:val="24"/>
        </w:rPr>
        <w:t xml:space="preserve">pBR322 </w:t>
      </w:r>
      <w:r w:rsidR="00C16492">
        <w:rPr>
          <w:rFonts w:ascii="Times New Roman" w:hAnsi="Times New Roman" w:cs="Times New Roman"/>
          <w:bCs/>
          <w:sz w:val="24"/>
          <w:szCs w:val="24"/>
          <w:lang w:val="bg-BG"/>
        </w:rPr>
        <w:t>е бактериален плазмид.</w:t>
      </w:r>
      <w:r w:rsidR="00ED26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Описани са методите за определяне тотално съдържание на сапонини, флавоноиди, фенолни съединения, както и </w:t>
      </w:r>
      <w:r w:rsidR="00ED26EC">
        <w:rPr>
          <w:rFonts w:ascii="Times New Roman" w:hAnsi="Times New Roman" w:cs="Times New Roman"/>
          <w:bCs/>
          <w:sz w:val="24"/>
          <w:szCs w:val="24"/>
        </w:rPr>
        <w:t xml:space="preserve">GC/MS </w:t>
      </w:r>
      <w:r w:rsidR="00ED26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</w:t>
      </w:r>
      <w:r w:rsidR="00ED26EC" w:rsidRPr="00ED26EC">
        <w:rPr>
          <w:rFonts w:ascii="Times New Roman" w:hAnsi="Times New Roman" w:cs="Times New Roman"/>
          <w:bCs/>
          <w:sz w:val="24"/>
          <w:szCs w:val="24"/>
          <w:lang w:val="bg-BG"/>
        </w:rPr>
        <w:t>UHPLC/HR-MS</w:t>
      </w:r>
      <w:r w:rsidR="00ED26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</w:t>
      </w:r>
      <w:r w:rsidR="00ED26EC" w:rsidRPr="00ED26EC">
        <w:rPr>
          <w:rFonts w:ascii="Times New Roman" w:hAnsi="Times New Roman" w:cs="Times New Roman"/>
          <w:bCs/>
          <w:sz w:val="24"/>
          <w:szCs w:val="24"/>
          <w:lang w:val="bg-BG"/>
        </w:rPr>
        <w:t>H-ESI</w:t>
      </w:r>
      <w:r w:rsidR="00ED26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метода. Разделът Материали и Методи завършва с описанието на р</w:t>
      </w:r>
      <w:r w:rsidR="00ED26EC" w:rsidRPr="00ED26EC">
        <w:rPr>
          <w:rFonts w:ascii="Times New Roman" w:hAnsi="Times New Roman" w:cs="Times New Roman"/>
          <w:bCs/>
          <w:sz w:val="24"/>
          <w:szCs w:val="24"/>
          <w:lang w:val="bg-BG"/>
        </w:rPr>
        <w:t>азработване</w:t>
      </w:r>
      <w:r w:rsidR="00111B74">
        <w:rPr>
          <w:rFonts w:ascii="Times New Roman" w:hAnsi="Times New Roman" w:cs="Times New Roman"/>
          <w:bCs/>
          <w:sz w:val="24"/>
          <w:szCs w:val="24"/>
          <w:lang w:val="bg-BG"/>
        </w:rPr>
        <w:t>то</w:t>
      </w:r>
      <w:r w:rsidR="00ED26EC" w:rsidRPr="00ED26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валидиране</w:t>
      </w:r>
      <w:r w:rsidR="00111B74">
        <w:rPr>
          <w:rFonts w:ascii="Times New Roman" w:hAnsi="Times New Roman" w:cs="Times New Roman"/>
          <w:bCs/>
          <w:sz w:val="24"/>
          <w:szCs w:val="24"/>
          <w:lang w:val="bg-BG"/>
        </w:rPr>
        <w:t>то</w:t>
      </w:r>
      <w:r w:rsidR="00ED26EC" w:rsidRPr="00ED26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метод за определяне и</w:t>
      </w:r>
      <w:r w:rsidR="00ED26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D26EC" w:rsidRPr="00ED26EC">
        <w:rPr>
          <w:rFonts w:ascii="Times New Roman" w:hAnsi="Times New Roman" w:cs="Times New Roman"/>
          <w:bCs/>
          <w:sz w:val="24"/>
          <w:szCs w:val="24"/>
          <w:lang w:val="bg-BG"/>
        </w:rPr>
        <w:t>мониториране съдържанието на фитохелатини в органите</w:t>
      </w:r>
      <w:r w:rsidR="00ED26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D26EC" w:rsidRPr="00ED26EC">
        <w:rPr>
          <w:rFonts w:ascii="Times New Roman" w:hAnsi="Times New Roman" w:cs="Times New Roman"/>
          <w:bCs/>
          <w:sz w:val="24"/>
          <w:szCs w:val="24"/>
          <w:lang w:val="bg-BG"/>
        </w:rPr>
        <w:t>на растението</w:t>
      </w:r>
      <w:r w:rsidR="00111B74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D77C5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тази част присъства информация за фитохелатините, която е по-правилно да бъде част от Литературния обзор. Също така тук са представени и много резултати, засягащи оптимизацията на процесите по хроматографско разделяне и детекция на фитохелатините,</w:t>
      </w:r>
      <w:r w:rsidR="00AA1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C58">
        <w:rPr>
          <w:rFonts w:ascii="Times New Roman" w:hAnsi="Times New Roman" w:cs="Times New Roman"/>
          <w:bCs/>
          <w:sz w:val="24"/>
          <w:szCs w:val="24"/>
          <w:lang w:val="bg-BG"/>
        </w:rPr>
        <w:t>които е редно да бъдат представени в раздела Резултати.</w:t>
      </w:r>
    </w:p>
    <w:p w:rsidR="00185293" w:rsidRDefault="00DB66ED" w:rsidP="00611DBB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1D0479">
        <w:rPr>
          <w:rFonts w:ascii="Times New Roman" w:hAnsi="Times New Roman" w:cs="Times New Roman"/>
          <w:bCs/>
          <w:sz w:val="24"/>
          <w:szCs w:val="24"/>
          <w:lang w:val="bg-BG"/>
        </w:rPr>
        <w:t>зползваните материали и методи с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 детайлно описани, което дава възможност при необходимост експериментите да бъдат повторени без необходимост от допълнителна методична литература, което придава на дисертацията </w:t>
      </w:r>
      <w:r w:rsidR="001D047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характер 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изключ</w:t>
      </w:r>
      <w:r w:rsidR="001D0479">
        <w:rPr>
          <w:rFonts w:ascii="Times New Roman" w:hAnsi="Times New Roman" w:cs="Times New Roman"/>
          <w:bCs/>
          <w:sz w:val="24"/>
          <w:szCs w:val="24"/>
          <w:lang w:val="bg-BG"/>
        </w:rPr>
        <w:t>ително полезно методично пособие.</w:t>
      </w:r>
    </w:p>
    <w:p w:rsidR="00880952" w:rsidRDefault="00D77C58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272D">
        <w:rPr>
          <w:rFonts w:ascii="Times New Roman" w:hAnsi="Times New Roman" w:cs="Times New Roman"/>
          <w:b/>
          <w:sz w:val="28"/>
          <w:szCs w:val="24"/>
          <w:lang w:val="bg-BG"/>
        </w:rPr>
        <w:t>Резултати и Обсъждане</w:t>
      </w:r>
      <w:r w:rsidRPr="0039272D">
        <w:rPr>
          <w:rFonts w:ascii="Times New Roman" w:hAnsi="Times New Roman" w:cs="Times New Roman"/>
          <w:sz w:val="28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 основният раздел от дисертацията. Той обхваща около 50 страници</w:t>
      </w:r>
      <w:r w:rsidR="00F05A58">
        <w:rPr>
          <w:rFonts w:ascii="Times New Roman" w:hAnsi="Times New Roman" w:cs="Times New Roman"/>
          <w:sz w:val="24"/>
          <w:szCs w:val="24"/>
          <w:lang w:val="bg-BG"/>
        </w:rPr>
        <w:t>. Получените резултати са визуализирани с 19 фигури и 14 таблици.</w:t>
      </w:r>
      <w:r w:rsidR="001B4A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5791">
        <w:rPr>
          <w:rFonts w:ascii="Times New Roman" w:hAnsi="Times New Roman" w:cs="Times New Roman"/>
          <w:sz w:val="24"/>
          <w:szCs w:val="24"/>
          <w:lang w:val="bg-BG"/>
        </w:rPr>
        <w:t>Първоначално са представени резултатите, свързани с изпитването на биологичната активност на тестваното растение. Тестът за а</w:t>
      </w:r>
      <w:r w:rsidR="000E5791" w:rsidRPr="000E5791">
        <w:rPr>
          <w:rFonts w:ascii="Times New Roman" w:hAnsi="Times New Roman" w:cs="Times New Roman"/>
          <w:sz w:val="24"/>
          <w:szCs w:val="24"/>
          <w:lang w:val="bg-BG"/>
        </w:rPr>
        <w:t>нт</w:t>
      </w:r>
      <w:r w:rsidR="000E5791">
        <w:rPr>
          <w:rFonts w:ascii="Times New Roman" w:hAnsi="Times New Roman" w:cs="Times New Roman"/>
          <w:sz w:val="24"/>
          <w:szCs w:val="24"/>
          <w:lang w:val="bg-BG"/>
        </w:rPr>
        <w:t xml:space="preserve">иканцерогенната активност показва </w:t>
      </w:r>
      <w:r w:rsidR="000E5791" w:rsidRPr="000E5791">
        <w:rPr>
          <w:rFonts w:ascii="Times New Roman" w:hAnsi="Times New Roman" w:cs="Times New Roman"/>
          <w:sz w:val="24"/>
          <w:szCs w:val="24"/>
          <w:lang w:val="bg-BG"/>
        </w:rPr>
        <w:t xml:space="preserve">50% съкращаване </w:t>
      </w:r>
      <w:r w:rsidR="000E579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0E5791" w:rsidRPr="00566308">
        <w:rPr>
          <w:rFonts w:ascii="Times New Roman" w:hAnsi="Times New Roman" w:cs="Times New Roman"/>
          <w:b/>
          <w:sz w:val="24"/>
          <w:szCs w:val="24"/>
          <w:lang w:val="bg-BG"/>
        </w:rPr>
        <w:t>преживяемостта на HT-29 ракови клетки</w:t>
      </w:r>
      <w:r w:rsidR="00C02DA7">
        <w:rPr>
          <w:rFonts w:ascii="Times New Roman" w:hAnsi="Times New Roman" w:cs="Times New Roman"/>
          <w:sz w:val="24"/>
          <w:szCs w:val="24"/>
          <w:lang w:val="bg-BG"/>
        </w:rPr>
        <w:t>, което е в потвърждение на вече публикувани данни за това растение</w:t>
      </w:r>
      <w:r w:rsidR="003C5B9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2DA7" w:rsidRDefault="000E5791" w:rsidP="00611DBB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Проведеният тест за антиоксидантна активност показва, че IC</w:t>
      </w:r>
      <w:r w:rsidRPr="000E5791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50</w:t>
      </w:r>
      <w:r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Pr="000E5791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>различните екстракти (от наземна част, органи и т.н) се постига при различни концентрации</w:t>
      </w:r>
      <w:r w:rsidR="00C02DA7">
        <w:rPr>
          <w:rFonts w:ascii="Times New Roman" w:hAnsi="Times New Roman" w:cs="Times New Roman"/>
          <w:sz w:val="24"/>
          <w:szCs w:val="24"/>
          <w:lang w:val="bg-BG"/>
        </w:rPr>
        <w:t>. Най ниската концентрация на екстракт , с който се постига IC</w:t>
      </w:r>
      <w:r w:rsidR="00C02DA7" w:rsidRPr="000E5791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50</w:t>
      </w:r>
      <w:r w:rsidR="00C02DA7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="00C02DA7">
        <w:rPr>
          <w:rFonts w:ascii="Times New Roman" w:hAnsi="Times New Roman" w:cs="Times New Roman"/>
          <w:sz w:val="24"/>
          <w:szCs w:val="24"/>
          <w:lang w:val="bg-BG"/>
        </w:rPr>
        <w:t xml:space="preserve"> е тази, получена от воден екстракт от листа. Това е изключително важен и насочващ резултат. Използвайки  воден екстракт от наземната част на растението е доказан и ДНК-защитен ефект. Може би е добре, трите теста за биологична активност да са били направени паралелно, използвайки различните видове екстракти (както е направено при антиоксидантния тест). </w:t>
      </w:r>
    </w:p>
    <w:p w:rsidR="00C53340" w:rsidRDefault="002D6E46" w:rsidP="00611DBB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резултати</w:t>
      </w:r>
      <w:r w:rsidR="00880952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потвърждаващи биологичната активност на екстракти от изследваното растение, логично </w:t>
      </w:r>
      <w:r w:rsidR="00880952">
        <w:rPr>
          <w:rFonts w:ascii="Times New Roman" w:hAnsi="Times New Roman" w:cs="Times New Roman"/>
          <w:sz w:val="24"/>
          <w:szCs w:val="24"/>
          <w:lang w:val="bg-BG"/>
        </w:rPr>
        <w:t>са представени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DFD">
        <w:rPr>
          <w:rFonts w:ascii="Times New Roman" w:hAnsi="Times New Roman" w:cs="Times New Roman"/>
          <w:sz w:val="24"/>
          <w:szCs w:val="24"/>
          <w:lang w:val="bg-BG"/>
        </w:rPr>
        <w:t>резултати</w:t>
      </w:r>
      <w:r w:rsidR="00880952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DC2DFD">
        <w:rPr>
          <w:rFonts w:ascii="Times New Roman" w:hAnsi="Times New Roman" w:cs="Times New Roman"/>
          <w:sz w:val="24"/>
          <w:szCs w:val="24"/>
          <w:lang w:val="bg-BG"/>
        </w:rPr>
        <w:t>, целящи установяване присъствието</w:t>
      </w:r>
      <w:r w:rsidR="00B931A6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DC2D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31A6">
        <w:rPr>
          <w:rFonts w:ascii="Times New Roman" w:hAnsi="Times New Roman" w:cs="Times New Roman"/>
          <w:sz w:val="24"/>
          <w:szCs w:val="24"/>
          <w:lang w:val="bg-BG"/>
        </w:rPr>
        <w:t xml:space="preserve">биологично активни вещества в тях, прилагайки различни </w:t>
      </w:r>
      <w:r w:rsidR="00880952">
        <w:rPr>
          <w:rFonts w:ascii="Times New Roman" w:hAnsi="Times New Roman" w:cs="Times New Roman"/>
          <w:sz w:val="24"/>
          <w:szCs w:val="24"/>
          <w:lang w:val="bg-BG"/>
        </w:rPr>
        <w:t>аналитични техники. С</w:t>
      </w:r>
      <w:r w:rsidR="00B931A6">
        <w:rPr>
          <w:rFonts w:ascii="Times New Roman" w:hAnsi="Times New Roman" w:cs="Times New Roman"/>
          <w:sz w:val="24"/>
          <w:szCs w:val="24"/>
          <w:lang w:val="bg-BG"/>
        </w:rPr>
        <w:t xml:space="preserve">лед проведената </w:t>
      </w:r>
      <w:r w:rsidR="00B931A6">
        <w:rPr>
          <w:rFonts w:ascii="Times New Roman" w:hAnsi="Times New Roman" w:cs="Times New Roman"/>
          <w:sz w:val="24"/>
          <w:szCs w:val="24"/>
        </w:rPr>
        <w:t xml:space="preserve">GC-MS </w:t>
      </w:r>
      <w:r w:rsidR="00B931A6">
        <w:rPr>
          <w:rFonts w:ascii="Times New Roman" w:hAnsi="Times New Roman" w:cs="Times New Roman"/>
          <w:sz w:val="24"/>
          <w:szCs w:val="24"/>
          <w:lang w:val="bg-BG"/>
        </w:rPr>
        <w:t>хроматография се установява само кафеена киселина, която само по себе си не би била причина за всички наблюдавани би</w:t>
      </w:r>
      <w:r w:rsidR="0088095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B931A6">
        <w:rPr>
          <w:rFonts w:ascii="Times New Roman" w:hAnsi="Times New Roman" w:cs="Times New Roman"/>
          <w:sz w:val="24"/>
          <w:szCs w:val="24"/>
          <w:lang w:val="bg-BG"/>
        </w:rPr>
        <w:t>логични ефекти</w:t>
      </w:r>
      <w:r w:rsidR="0088095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931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0952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2451AD">
        <w:rPr>
          <w:rFonts w:ascii="Times New Roman" w:hAnsi="Times New Roman" w:cs="Times New Roman"/>
          <w:sz w:val="24"/>
          <w:szCs w:val="24"/>
          <w:lang w:val="bg-BG"/>
        </w:rPr>
        <w:t>резултатите</w:t>
      </w:r>
      <w:r w:rsidR="007E018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451AD">
        <w:rPr>
          <w:rFonts w:ascii="Times New Roman" w:hAnsi="Times New Roman" w:cs="Times New Roman"/>
          <w:sz w:val="24"/>
          <w:szCs w:val="24"/>
          <w:lang w:val="bg-BG"/>
        </w:rPr>
        <w:t xml:space="preserve"> получени от </w:t>
      </w:r>
      <w:r w:rsidR="002451AD">
        <w:rPr>
          <w:rFonts w:ascii="Times New Roman" w:hAnsi="Times New Roman" w:cs="Times New Roman"/>
          <w:sz w:val="24"/>
          <w:szCs w:val="24"/>
        </w:rPr>
        <w:t>GC-MS</w:t>
      </w:r>
      <w:r w:rsidR="002451AD">
        <w:rPr>
          <w:rFonts w:ascii="Times New Roman" w:hAnsi="Times New Roman" w:cs="Times New Roman"/>
          <w:sz w:val="24"/>
          <w:szCs w:val="24"/>
          <w:lang w:val="bg-BG"/>
        </w:rPr>
        <w:t xml:space="preserve">, докторантът заключава, че най-вероятно в анализирания екстракт присъстват </w:t>
      </w:r>
      <w:r w:rsidR="00880952">
        <w:rPr>
          <w:rFonts w:ascii="Times New Roman" w:hAnsi="Times New Roman" w:cs="Times New Roman"/>
          <w:sz w:val="24"/>
          <w:szCs w:val="24"/>
          <w:lang w:val="bg-BG"/>
        </w:rPr>
        <w:t xml:space="preserve">и други </w:t>
      </w:r>
      <w:r w:rsidR="002451AD">
        <w:rPr>
          <w:rFonts w:ascii="Times New Roman" w:hAnsi="Times New Roman" w:cs="Times New Roman"/>
          <w:sz w:val="24"/>
          <w:szCs w:val="24"/>
          <w:lang w:val="bg-BG"/>
        </w:rPr>
        <w:t xml:space="preserve">по-високо молекулни или нелетливи и термонестабилни вещества, които не би било възможно да бъдат детектирани посредством този метод. </w:t>
      </w:r>
      <w:r w:rsidR="00C53340">
        <w:rPr>
          <w:rFonts w:ascii="Times New Roman" w:hAnsi="Times New Roman" w:cs="Times New Roman"/>
          <w:sz w:val="24"/>
          <w:szCs w:val="24"/>
          <w:lang w:val="bg-BG"/>
        </w:rPr>
        <w:t>Бих отличил анализите, свързани с определяне</w:t>
      </w:r>
      <w:r w:rsidR="007E01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018D" w:rsidRPr="00566308">
        <w:rPr>
          <w:rFonts w:ascii="Times New Roman" w:hAnsi="Times New Roman" w:cs="Times New Roman"/>
          <w:b/>
          <w:sz w:val="24"/>
          <w:szCs w:val="24"/>
          <w:lang w:val="bg-BG"/>
        </w:rPr>
        <w:t>съдържание</w:t>
      </w:r>
      <w:r w:rsidR="00C53340" w:rsidRPr="00566308">
        <w:rPr>
          <w:rFonts w:ascii="Times New Roman" w:hAnsi="Times New Roman" w:cs="Times New Roman"/>
          <w:b/>
          <w:sz w:val="24"/>
          <w:szCs w:val="24"/>
          <w:lang w:val="bg-BG"/>
        </w:rPr>
        <w:t>то</w:t>
      </w:r>
      <w:r w:rsidR="007E018D" w:rsidRPr="005663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сапонини</w:t>
      </w:r>
      <w:r w:rsidR="007E018D">
        <w:rPr>
          <w:rFonts w:ascii="Times New Roman" w:hAnsi="Times New Roman" w:cs="Times New Roman"/>
          <w:sz w:val="24"/>
          <w:szCs w:val="24"/>
          <w:lang w:val="bg-BG"/>
        </w:rPr>
        <w:t xml:space="preserve">, които </w:t>
      </w:r>
      <w:r w:rsidR="00C53340">
        <w:rPr>
          <w:rFonts w:ascii="Times New Roman" w:hAnsi="Times New Roman" w:cs="Times New Roman"/>
          <w:sz w:val="24"/>
          <w:szCs w:val="24"/>
          <w:lang w:val="bg-BG"/>
        </w:rPr>
        <w:t>показват значително високи нива, за които има сведения, че са свързани с анти-туморния ефект на растителни екстракти.</w:t>
      </w:r>
    </w:p>
    <w:p w:rsidR="002D6E46" w:rsidRDefault="002F387B" w:rsidP="00611DBB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Проведеният </w:t>
      </w:r>
      <w:r>
        <w:rPr>
          <w:rFonts w:ascii="Times New Roman" w:hAnsi="Times New Roman" w:cs="Times New Roman"/>
          <w:sz w:val="24"/>
          <w:szCs w:val="24"/>
        </w:rPr>
        <w:t xml:space="preserve">GC-MS </w:t>
      </w:r>
      <w:r>
        <w:rPr>
          <w:rFonts w:ascii="Times New Roman" w:hAnsi="Times New Roman" w:cs="Times New Roman"/>
          <w:sz w:val="24"/>
          <w:szCs w:val="24"/>
          <w:lang w:val="bg-BG"/>
        </w:rPr>
        <w:t>на липофилни биологично активни вещества показа присъствието на компоненти с известен здравен ефект, като</w:t>
      </w:r>
      <w:r w:rsidRPr="00566308">
        <w:rPr>
          <w:rFonts w:ascii="Times New Roman" w:hAnsi="Times New Roman" w:cs="Times New Roman"/>
          <w:b/>
          <w:sz w:val="24"/>
          <w:szCs w:val="24"/>
          <w:lang w:val="bg-BG"/>
        </w:rPr>
        <w:t>: Фитол, α-токоферол, α- и β-амирин, Лупеол, Витамин К1 и др</w:t>
      </w:r>
      <w:r w:rsidRPr="002F387B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7EE2">
        <w:rPr>
          <w:rFonts w:ascii="Times New Roman" w:hAnsi="Times New Roman" w:cs="Times New Roman"/>
          <w:sz w:val="24"/>
          <w:szCs w:val="24"/>
          <w:lang w:val="bg-BG"/>
        </w:rPr>
        <w:t>С техниката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387B">
        <w:rPr>
          <w:rFonts w:ascii="Times New Roman" w:hAnsi="Times New Roman" w:cs="Times New Roman"/>
          <w:sz w:val="24"/>
          <w:szCs w:val="24"/>
          <w:lang w:val="bg-BG"/>
        </w:rPr>
        <w:t>UHPLC/HRMS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77EE2">
        <w:rPr>
          <w:rFonts w:ascii="Times New Roman" w:hAnsi="Times New Roman" w:cs="Times New Roman"/>
          <w:sz w:val="24"/>
          <w:szCs w:val="24"/>
          <w:lang w:val="bg-BG"/>
        </w:rPr>
        <w:t xml:space="preserve"> докторантът </w:t>
      </w:r>
      <w:r w:rsidR="00677EE2">
        <w:rPr>
          <w:rFonts w:ascii="Times New Roman" w:hAnsi="Times New Roman" w:cs="Times New Roman"/>
          <w:sz w:val="24"/>
          <w:szCs w:val="24"/>
          <w:lang w:val="bg-BG"/>
        </w:rPr>
        <w:lastRenderedPageBreak/>
        <w:t>установява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7EE2">
        <w:rPr>
          <w:rFonts w:ascii="Times New Roman" w:hAnsi="Times New Roman" w:cs="Times New Roman"/>
          <w:sz w:val="24"/>
          <w:szCs w:val="24"/>
          <w:lang w:val="bg-BG"/>
        </w:rPr>
        <w:t>и други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7EE2" w:rsidRPr="002F387B">
        <w:rPr>
          <w:rFonts w:ascii="Times New Roman" w:hAnsi="Times New Roman" w:cs="Times New Roman"/>
          <w:sz w:val="24"/>
          <w:szCs w:val="24"/>
          <w:lang w:val="bg-BG"/>
        </w:rPr>
        <w:t xml:space="preserve">известни </w:t>
      </w:r>
      <w:r w:rsidRPr="002F387B">
        <w:rPr>
          <w:rFonts w:ascii="Times New Roman" w:hAnsi="Times New Roman" w:cs="Times New Roman"/>
          <w:sz w:val="24"/>
          <w:szCs w:val="24"/>
          <w:lang w:val="bg-BG"/>
        </w:rPr>
        <w:t xml:space="preserve">по-високомолекулни </w:t>
      </w:r>
      <w:r w:rsidR="003C5B9B" w:rsidRPr="002F387B">
        <w:rPr>
          <w:rFonts w:ascii="Times New Roman" w:hAnsi="Times New Roman" w:cs="Times New Roman"/>
          <w:sz w:val="24"/>
          <w:szCs w:val="24"/>
          <w:lang w:val="bg-BG"/>
        </w:rPr>
        <w:t>биологично активни</w:t>
      </w:r>
      <w:r w:rsidRPr="002F387B">
        <w:rPr>
          <w:rFonts w:ascii="Times New Roman" w:hAnsi="Times New Roman" w:cs="Times New Roman"/>
          <w:sz w:val="24"/>
          <w:szCs w:val="24"/>
          <w:lang w:val="bg-BG"/>
        </w:rPr>
        <w:t xml:space="preserve"> вещества във воден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387B">
        <w:rPr>
          <w:rFonts w:ascii="Times New Roman" w:hAnsi="Times New Roman" w:cs="Times New Roman"/>
          <w:sz w:val="24"/>
          <w:szCs w:val="24"/>
          <w:lang w:val="bg-BG"/>
        </w:rPr>
        <w:t>екстракт от надземната част на растението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77EE2">
        <w:rPr>
          <w:rFonts w:ascii="Times New Roman" w:hAnsi="Times New Roman" w:cs="Times New Roman"/>
          <w:sz w:val="24"/>
          <w:szCs w:val="24"/>
          <w:lang w:val="bg-BG"/>
        </w:rPr>
        <w:t>Или в крайна сметка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резултат на използваните </w:t>
      </w:r>
      <w:r w:rsidR="00677EE2">
        <w:rPr>
          <w:rFonts w:ascii="Times New Roman" w:hAnsi="Times New Roman" w:cs="Times New Roman"/>
          <w:sz w:val="24"/>
          <w:szCs w:val="24"/>
          <w:lang w:val="bg-BG"/>
        </w:rPr>
        <w:t>от него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техники, докторантът установява 31 индивидуални комп</w:t>
      </w:r>
      <w:r w:rsidR="009F1215">
        <w:rPr>
          <w:rFonts w:ascii="Times New Roman" w:hAnsi="Times New Roman" w:cs="Times New Roman"/>
          <w:sz w:val="24"/>
          <w:szCs w:val="24"/>
          <w:lang w:val="bg-BG"/>
        </w:rPr>
        <w:t xml:space="preserve">оненти с биологична активност, както и сапонини, феноли и флавоноли. </w:t>
      </w:r>
      <w:r w:rsidR="00442159">
        <w:rPr>
          <w:rFonts w:ascii="Times New Roman" w:hAnsi="Times New Roman" w:cs="Times New Roman"/>
          <w:sz w:val="24"/>
          <w:szCs w:val="24"/>
          <w:lang w:val="bg-BG"/>
        </w:rPr>
        <w:t>Тези резултати</w:t>
      </w:r>
      <w:r w:rsidR="009F12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7EE2">
        <w:rPr>
          <w:rFonts w:ascii="Times New Roman" w:hAnsi="Times New Roman" w:cs="Times New Roman"/>
          <w:sz w:val="24"/>
          <w:szCs w:val="24"/>
          <w:lang w:val="bg-BG"/>
        </w:rPr>
        <w:t>потвърждават</w:t>
      </w:r>
      <w:r w:rsidR="009F1215">
        <w:rPr>
          <w:rFonts w:ascii="Times New Roman" w:hAnsi="Times New Roman" w:cs="Times New Roman"/>
          <w:sz w:val="24"/>
          <w:szCs w:val="24"/>
          <w:lang w:val="bg-BG"/>
        </w:rPr>
        <w:t xml:space="preserve"> литературните данни за </w:t>
      </w:r>
      <w:r w:rsidR="00677EE2">
        <w:rPr>
          <w:rFonts w:ascii="Times New Roman" w:hAnsi="Times New Roman" w:cs="Times New Roman"/>
          <w:sz w:val="24"/>
          <w:szCs w:val="24"/>
          <w:lang w:val="bg-BG"/>
        </w:rPr>
        <w:t>здравословния</w:t>
      </w:r>
      <w:r w:rsidR="009F1215">
        <w:rPr>
          <w:rFonts w:ascii="Times New Roman" w:hAnsi="Times New Roman" w:cs="Times New Roman"/>
          <w:sz w:val="24"/>
          <w:szCs w:val="24"/>
          <w:lang w:val="bg-BG"/>
        </w:rPr>
        <w:t xml:space="preserve"> ефект на </w:t>
      </w:r>
      <w:r w:rsidR="00677EE2">
        <w:rPr>
          <w:rFonts w:ascii="Times New Roman" w:hAnsi="Times New Roman" w:cs="Times New Roman"/>
          <w:sz w:val="24"/>
          <w:szCs w:val="24"/>
          <w:lang w:val="bg-BG"/>
        </w:rPr>
        <w:t>екстракти</w:t>
      </w:r>
      <w:r w:rsidR="009F12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F1215" w:rsidRPr="009F121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9F12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7EE2">
        <w:rPr>
          <w:rFonts w:ascii="Times New Roman" w:hAnsi="Times New Roman" w:cs="Times New Roman"/>
          <w:sz w:val="24"/>
          <w:szCs w:val="24"/>
          <w:lang w:val="bg-BG"/>
        </w:rPr>
        <w:t>това растение</w:t>
      </w:r>
      <w:r w:rsidR="00442159">
        <w:rPr>
          <w:rFonts w:ascii="Times New Roman" w:hAnsi="Times New Roman" w:cs="Times New Roman"/>
          <w:sz w:val="24"/>
          <w:szCs w:val="24"/>
          <w:lang w:val="bg-BG"/>
        </w:rPr>
        <w:t xml:space="preserve"> и значително </w:t>
      </w:r>
      <w:r w:rsidR="007D4E37">
        <w:rPr>
          <w:rFonts w:ascii="Times New Roman" w:hAnsi="Times New Roman" w:cs="Times New Roman"/>
          <w:sz w:val="24"/>
          <w:szCs w:val="24"/>
          <w:lang w:val="bg-BG"/>
        </w:rPr>
        <w:t>подсилват</w:t>
      </w:r>
      <w:r w:rsidR="004421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E37">
        <w:rPr>
          <w:rFonts w:ascii="Times New Roman" w:hAnsi="Times New Roman" w:cs="Times New Roman"/>
          <w:sz w:val="24"/>
          <w:szCs w:val="24"/>
          <w:lang w:val="bg-BG"/>
        </w:rPr>
        <w:t xml:space="preserve">перспективата за използването му като медицинско растение. </w:t>
      </w:r>
    </w:p>
    <w:p w:rsidR="007D4E37" w:rsidRDefault="007D4E37" w:rsidP="00611DBB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провеждане</w:t>
      </w:r>
      <w:r w:rsidR="00440B87">
        <w:rPr>
          <w:rFonts w:ascii="Times New Roman" w:hAnsi="Times New Roman" w:cs="Times New Roman"/>
          <w:sz w:val="24"/>
          <w:szCs w:val="24"/>
          <w:lang w:val="bg-BG"/>
        </w:rPr>
        <w:t>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анализи</w:t>
      </w:r>
      <w:r w:rsidR="00440B87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EC47B6">
        <w:rPr>
          <w:rFonts w:ascii="Times New Roman" w:hAnsi="Times New Roman" w:cs="Times New Roman"/>
          <w:sz w:val="24"/>
          <w:szCs w:val="24"/>
          <w:lang w:val="bg-BG"/>
        </w:rPr>
        <w:t>, касаещи определяне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C47B6">
        <w:rPr>
          <w:rFonts w:ascii="Times New Roman" w:hAnsi="Times New Roman" w:cs="Times New Roman"/>
          <w:sz w:val="24"/>
          <w:szCs w:val="24"/>
          <w:lang w:val="bg-BG"/>
        </w:rPr>
        <w:t>елементния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състав на растението, докторантът планува мащабно изследване</w:t>
      </w:r>
      <w:r w:rsidR="00EC47B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40B87">
        <w:rPr>
          <w:rFonts w:ascii="Times New Roman" w:hAnsi="Times New Roman" w:cs="Times New Roman"/>
          <w:sz w:val="24"/>
          <w:szCs w:val="24"/>
          <w:lang w:val="bg-BG"/>
        </w:rPr>
        <w:t>свързано със</w:t>
      </w:r>
      <w:r w:rsidR="00EC47B6">
        <w:rPr>
          <w:rFonts w:ascii="Times New Roman" w:hAnsi="Times New Roman" w:cs="Times New Roman"/>
          <w:sz w:val="24"/>
          <w:szCs w:val="24"/>
          <w:lang w:val="bg-BG"/>
        </w:rPr>
        <w:t xml:space="preserve"> събира</w:t>
      </w:r>
      <w:r w:rsidR="00440B87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="00EC47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B6" w:rsidRPr="00566308">
        <w:rPr>
          <w:rFonts w:ascii="Times New Roman" w:hAnsi="Times New Roman" w:cs="Times New Roman"/>
          <w:b/>
          <w:sz w:val="24"/>
          <w:szCs w:val="24"/>
          <w:lang w:val="bg-BG"/>
        </w:rPr>
        <w:t>растителен м</w:t>
      </w:r>
      <w:r w:rsidR="00E359F6" w:rsidRPr="00566308">
        <w:rPr>
          <w:rFonts w:ascii="Times New Roman" w:hAnsi="Times New Roman" w:cs="Times New Roman"/>
          <w:b/>
          <w:sz w:val="24"/>
          <w:szCs w:val="24"/>
          <w:lang w:val="bg-BG"/>
        </w:rPr>
        <w:t>ат</w:t>
      </w:r>
      <w:r w:rsidR="00440B87" w:rsidRPr="00566308">
        <w:rPr>
          <w:rFonts w:ascii="Times New Roman" w:hAnsi="Times New Roman" w:cs="Times New Roman"/>
          <w:b/>
          <w:sz w:val="24"/>
          <w:szCs w:val="24"/>
          <w:lang w:val="bg-BG"/>
        </w:rPr>
        <w:t>ериал от 15 региона в страната</w:t>
      </w:r>
      <w:r w:rsidR="00440B87">
        <w:rPr>
          <w:rFonts w:ascii="Times New Roman" w:hAnsi="Times New Roman" w:cs="Times New Roman"/>
          <w:sz w:val="24"/>
          <w:szCs w:val="24"/>
          <w:lang w:val="bg-BG"/>
        </w:rPr>
        <w:t>. При измерването на</w:t>
      </w:r>
      <w:r w:rsidR="00E359F6">
        <w:rPr>
          <w:rFonts w:ascii="Times New Roman" w:hAnsi="Times New Roman" w:cs="Times New Roman"/>
          <w:sz w:val="24"/>
          <w:szCs w:val="24"/>
          <w:lang w:val="bg-BG"/>
        </w:rPr>
        <w:t xml:space="preserve"> деветнайсет елемента</w:t>
      </w:r>
      <w:r w:rsidR="00440B87">
        <w:rPr>
          <w:rFonts w:ascii="Times New Roman" w:hAnsi="Times New Roman" w:cs="Times New Roman"/>
          <w:sz w:val="24"/>
          <w:szCs w:val="24"/>
          <w:lang w:val="bg-BG"/>
        </w:rPr>
        <w:t>, р</w:t>
      </w:r>
      <w:r w:rsidR="00EC47B6">
        <w:rPr>
          <w:rFonts w:ascii="Times New Roman" w:hAnsi="Times New Roman" w:cs="Times New Roman"/>
          <w:sz w:val="24"/>
          <w:szCs w:val="24"/>
          <w:lang w:val="bg-BG"/>
        </w:rPr>
        <w:t xml:space="preserve">езултатите показват </w:t>
      </w:r>
      <w:r w:rsidR="00EC47B6" w:rsidRPr="00EC47B6">
        <w:rPr>
          <w:rFonts w:ascii="Times New Roman" w:hAnsi="Times New Roman" w:cs="Times New Roman"/>
          <w:sz w:val="24"/>
          <w:szCs w:val="24"/>
          <w:lang w:val="bg-BG"/>
        </w:rPr>
        <w:t>вариабилност на токсичните елементи</w:t>
      </w:r>
      <w:r w:rsidR="00EC47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B6" w:rsidRPr="00EC47B6">
        <w:rPr>
          <w:rFonts w:ascii="Times New Roman" w:hAnsi="Times New Roman" w:cs="Times New Roman"/>
          <w:sz w:val="24"/>
          <w:szCs w:val="24"/>
          <w:lang w:val="bg-BG"/>
        </w:rPr>
        <w:t xml:space="preserve">Cd, Pb, Cr, </w:t>
      </w:r>
      <w:r w:rsidR="00EC47B6">
        <w:rPr>
          <w:rFonts w:ascii="Times New Roman" w:hAnsi="Times New Roman" w:cs="Times New Roman"/>
          <w:sz w:val="24"/>
          <w:szCs w:val="24"/>
          <w:lang w:val="bg-BG"/>
        </w:rPr>
        <w:t xml:space="preserve">което се свързва с влиянието на екологичните фактори върху елементния </w:t>
      </w:r>
      <w:r w:rsidR="00EC47B6" w:rsidRPr="00EC47B6">
        <w:rPr>
          <w:rFonts w:ascii="Times New Roman" w:hAnsi="Times New Roman" w:cs="Times New Roman"/>
          <w:sz w:val="24"/>
          <w:szCs w:val="24"/>
          <w:lang w:val="bg-BG"/>
        </w:rPr>
        <w:t>състав.</w:t>
      </w:r>
      <w:r w:rsidR="00EC47B6">
        <w:rPr>
          <w:rFonts w:ascii="Times New Roman" w:hAnsi="Times New Roman" w:cs="Times New Roman"/>
          <w:sz w:val="24"/>
          <w:szCs w:val="24"/>
          <w:lang w:val="bg-BG"/>
        </w:rPr>
        <w:t xml:space="preserve"> Този резултат насочва докторанта </w:t>
      </w:r>
      <w:r w:rsidR="00EC47B6" w:rsidRPr="00EC47B6">
        <w:rPr>
          <w:rFonts w:ascii="Times New Roman" w:hAnsi="Times New Roman" w:cs="Times New Roman"/>
          <w:sz w:val="24"/>
          <w:szCs w:val="24"/>
          <w:lang w:val="bg-BG"/>
        </w:rPr>
        <w:t>към по-детайлно изслед</w:t>
      </w:r>
      <w:r w:rsidR="00E359F6">
        <w:rPr>
          <w:rFonts w:ascii="Times New Roman" w:hAnsi="Times New Roman" w:cs="Times New Roman"/>
          <w:sz w:val="24"/>
          <w:szCs w:val="24"/>
          <w:lang w:val="bg-BG"/>
        </w:rPr>
        <w:t xml:space="preserve">ване на токсичните елементи във </w:t>
      </w:r>
      <w:r w:rsidR="00EC47B6" w:rsidRPr="00EC47B6">
        <w:rPr>
          <w:rFonts w:ascii="Times New Roman" w:hAnsi="Times New Roman" w:cs="Times New Roman"/>
          <w:sz w:val="24"/>
          <w:szCs w:val="24"/>
          <w:lang w:val="bg-BG"/>
        </w:rPr>
        <w:t>връзка с риска от поемане на токсични дози при консумиране.</w:t>
      </w:r>
      <w:r w:rsidR="00E359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6784">
        <w:rPr>
          <w:rFonts w:ascii="Times New Roman" w:hAnsi="Times New Roman" w:cs="Times New Roman"/>
          <w:sz w:val="24"/>
          <w:szCs w:val="24"/>
          <w:lang w:val="bg-BG"/>
        </w:rPr>
        <w:t xml:space="preserve">С особено значение са резултатите за </w:t>
      </w:r>
      <w:r w:rsidR="00E359F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E359F6" w:rsidRPr="00E359F6">
        <w:rPr>
          <w:rFonts w:ascii="Times New Roman" w:hAnsi="Times New Roman" w:cs="Times New Roman"/>
          <w:sz w:val="24"/>
          <w:szCs w:val="24"/>
          <w:lang w:val="bg-BG"/>
        </w:rPr>
        <w:t>ъдържанието на токсичните елементи</w:t>
      </w:r>
      <w:r w:rsidR="00E359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59F6" w:rsidRPr="00E359F6">
        <w:rPr>
          <w:rFonts w:ascii="Times New Roman" w:hAnsi="Times New Roman" w:cs="Times New Roman"/>
          <w:sz w:val="24"/>
          <w:szCs w:val="24"/>
          <w:lang w:val="bg-BG"/>
        </w:rPr>
        <w:t>Cd, Pb и</w:t>
      </w:r>
      <w:r w:rsidR="00E359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59F6" w:rsidRPr="00E359F6">
        <w:rPr>
          <w:rFonts w:ascii="Times New Roman" w:hAnsi="Times New Roman" w:cs="Times New Roman"/>
          <w:sz w:val="24"/>
          <w:szCs w:val="24"/>
          <w:lang w:val="bg-BG"/>
        </w:rPr>
        <w:t>Cr в растенията от различните региони</w:t>
      </w:r>
      <w:r w:rsidR="00BE6784">
        <w:rPr>
          <w:rFonts w:ascii="Times New Roman" w:hAnsi="Times New Roman" w:cs="Times New Roman"/>
          <w:sz w:val="24"/>
          <w:szCs w:val="24"/>
          <w:lang w:val="bg-BG"/>
        </w:rPr>
        <w:t xml:space="preserve">, които </w:t>
      </w:r>
      <w:r w:rsidR="00E359F6">
        <w:rPr>
          <w:rFonts w:ascii="Times New Roman" w:hAnsi="Times New Roman" w:cs="Times New Roman"/>
          <w:sz w:val="24"/>
          <w:szCs w:val="24"/>
          <w:lang w:val="bg-BG"/>
        </w:rPr>
        <w:t>варира</w:t>
      </w:r>
      <w:r w:rsidR="00BE678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E359F6">
        <w:rPr>
          <w:rFonts w:ascii="Times New Roman" w:hAnsi="Times New Roman" w:cs="Times New Roman"/>
          <w:sz w:val="24"/>
          <w:szCs w:val="24"/>
          <w:lang w:val="bg-BG"/>
        </w:rPr>
        <w:t xml:space="preserve"> в граници до</w:t>
      </w:r>
      <w:r w:rsidR="00BE67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59F6">
        <w:rPr>
          <w:rFonts w:ascii="Times New Roman" w:hAnsi="Times New Roman" w:cs="Times New Roman"/>
          <w:sz w:val="24"/>
          <w:szCs w:val="24"/>
          <w:lang w:val="bg-BG"/>
        </w:rPr>
        <w:t>150</w:t>
      </w:r>
      <w:r w:rsidR="00E359F6" w:rsidRPr="00566308">
        <w:rPr>
          <w:rFonts w:ascii="Times New Roman" w:hAnsi="Times New Roman" w:cs="Times New Roman"/>
          <w:b/>
          <w:sz w:val="24"/>
          <w:szCs w:val="24"/>
          <w:lang w:val="bg-BG"/>
        </w:rPr>
        <w:t>%</w:t>
      </w:r>
      <w:r w:rsidR="00BE6784" w:rsidRPr="00566308">
        <w:rPr>
          <w:rFonts w:ascii="Times New Roman" w:hAnsi="Times New Roman" w:cs="Times New Roman"/>
          <w:b/>
          <w:sz w:val="24"/>
          <w:szCs w:val="24"/>
          <w:lang w:val="bg-BG"/>
        </w:rPr>
        <w:t>. При това се доказва, че</w:t>
      </w:r>
      <w:r w:rsidR="00E359F6" w:rsidRPr="005663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кадмият се характеризира със значителна </w:t>
      </w:r>
      <w:r w:rsidR="00BE6784" w:rsidRPr="005663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по-висока </w:t>
      </w:r>
      <w:r w:rsidR="00E359F6" w:rsidRPr="005663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екстрахируемост, което го прави рисков елемент за </w:t>
      </w:r>
      <w:r w:rsidR="00BE6784" w:rsidRPr="00566308">
        <w:rPr>
          <w:rFonts w:ascii="Times New Roman" w:hAnsi="Times New Roman" w:cs="Times New Roman"/>
          <w:b/>
          <w:sz w:val="24"/>
          <w:szCs w:val="24"/>
          <w:lang w:val="bg-BG"/>
        </w:rPr>
        <w:t>потребителите</w:t>
      </w:r>
      <w:r w:rsidR="00E359F6" w:rsidRPr="005663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растението.</w:t>
      </w:r>
      <w:r w:rsidR="00484ECA">
        <w:rPr>
          <w:rFonts w:ascii="Times New Roman" w:hAnsi="Times New Roman" w:cs="Times New Roman"/>
          <w:sz w:val="24"/>
          <w:szCs w:val="24"/>
          <w:lang w:val="bg-BG"/>
        </w:rPr>
        <w:t xml:space="preserve"> В тази връзка кандидатът допълнително доказва, че съществена </w:t>
      </w:r>
      <w:r w:rsidR="00484ECA" w:rsidRPr="00621E43">
        <w:rPr>
          <w:rFonts w:ascii="Times New Roman" w:hAnsi="Times New Roman" w:cs="Times New Roman"/>
          <w:sz w:val="24"/>
          <w:szCs w:val="24"/>
          <w:lang w:val="bg-BG"/>
        </w:rPr>
        <w:t>част от него</w:t>
      </w:r>
      <w:r w:rsidR="00484ECA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="00484ECA" w:rsidRPr="00621E43">
        <w:rPr>
          <w:rFonts w:ascii="Times New Roman" w:hAnsi="Times New Roman" w:cs="Times New Roman"/>
          <w:sz w:val="24"/>
          <w:szCs w:val="24"/>
          <w:lang w:val="bg-BG"/>
        </w:rPr>
        <w:t xml:space="preserve"> намира в</w:t>
      </w:r>
      <w:r w:rsidR="00484E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4ECA" w:rsidRPr="00621E43">
        <w:rPr>
          <w:rFonts w:ascii="Times New Roman" w:hAnsi="Times New Roman" w:cs="Times New Roman"/>
          <w:sz w:val="24"/>
          <w:szCs w:val="24"/>
          <w:lang w:val="bg-BG"/>
        </w:rPr>
        <w:t xml:space="preserve">нискомолекулна, катионна форма, </w:t>
      </w:r>
      <w:r w:rsidR="00484ECA">
        <w:rPr>
          <w:rFonts w:ascii="Times New Roman" w:hAnsi="Times New Roman" w:cs="Times New Roman"/>
          <w:sz w:val="24"/>
          <w:szCs w:val="24"/>
          <w:lang w:val="bg-BG"/>
        </w:rPr>
        <w:t>която се приема за</w:t>
      </w:r>
      <w:r w:rsidR="00484ECA" w:rsidRPr="00621E43">
        <w:rPr>
          <w:rFonts w:ascii="Times New Roman" w:hAnsi="Times New Roman" w:cs="Times New Roman"/>
          <w:sz w:val="24"/>
          <w:szCs w:val="24"/>
          <w:lang w:val="bg-BG"/>
        </w:rPr>
        <w:t xml:space="preserve"> биодостъпна</w:t>
      </w:r>
      <w:r w:rsidR="00484ECA">
        <w:rPr>
          <w:rFonts w:ascii="Times New Roman" w:hAnsi="Times New Roman" w:cs="Times New Roman"/>
          <w:sz w:val="24"/>
          <w:szCs w:val="24"/>
          <w:lang w:val="bg-BG"/>
        </w:rPr>
        <w:t xml:space="preserve"> .</w:t>
      </w:r>
      <w:r w:rsidR="00E359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1CAB">
        <w:rPr>
          <w:rFonts w:ascii="Times New Roman" w:hAnsi="Times New Roman" w:cs="Times New Roman"/>
          <w:sz w:val="24"/>
          <w:szCs w:val="24"/>
          <w:lang w:val="bg-BG"/>
        </w:rPr>
        <w:t>На база на получените резултати за елементния състав, докторантът</w:t>
      </w:r>
      <w:r w:rsidR="006B664A">
        <w:rPr>
          <w:rFonts w:ascii="Times New Roman" w:hAnsi="Times New Roman" w:cs="Times New Roman"/>
          <w:sz w:val="24"/>
          <w:szCs w:val="24"/>
          <w:lang w:val="bg-BG"/>
        </w:rPr>
        <w:t xml:space="preserve"> правилно</w:t>
      </w:r>
      <w:r w:rsidR="009C1CAB">
        <w:rPr>
          <w:rFonts w:ascii="Times New Roman" w:hAnsi="Times New Roman" w:cs="Times New Roman"/>
          <w:sz w:val="24"/>
          <w:szCs w:val="24"/>
          <w:lang w:val="bg-BG"/>
        </w:rPr>
        <w:t xml:space="preserve"> поставя въпроса </w:t>
      </w:r>
      <w:r w:rsidR="006B664A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9C1CAB" w:rsidRPr="009C1CAB">
        <w:rPr>
          <w:rFonts w:ascii="Times New Roman" w:hAnsi="Times New Roman" w:cs="Times New Roman"/>
          <w:sz w:val="24"/>
          <w:szCs w:val="24"/>
          <w:lang w:val="bg-BG"/>
        </w:rPr>
        <w:t>формата на свързване на елементите във водните екстракти</w:t>
      </w:r>
      <w:r w:rsidR="009C1C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1CAB" w:rsidRPr="009C1CAB">
        <w:rPr>
          <w:rFonts w:ascii="Times New Roman" w:hAnsi="Times New Roman" w:cs="Times New Roman"/>
          <w:sz w:val="24"/>
          <w:szCs w:val="24"/>
          <w:lang w:val="bg-BG"/>
        </w:rPr>
        <w:t>за консумация от гледна точка на възможностите за биорезорбция на есенциалните и</w:t>
      </w:r>
      <w:r w:rsidR="009C1C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1CAB" w:rsidRPr="009C1CAB">
        <w:rPr>
          <w:rFonts w:ascii="Times New Roman" w:hAnsi="Times New Roman" w:cs="Times New Roman"/>
          <w:sz w:val="24"/>
          <w:szCs w:val="24"/>
          <w:lang w:val="bg-BG"/>
        </w:rPr>
        <w:t>токсични елементи, които в наднормени концентрации биха</w:t>
      </w:r>
      <w:r w:rsidR="009C1C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1CAB" w:rsidRPr="009C1CAB">
        <w:rPr>
          <w:rFonts w:ascii="Times New Roman" w:hAnsi="Times New Roman" w:cs="Times New Roman"/>
          <w:sz w:val="24"/>
          <w:szCs w:val="24"/>
          <w:lang w:val="bg-BG"/>
        </w:rPr>
        <w:t xml:space="preserve">могли да причинят патологични ефекти </w:t>
      </w:r>
      <w:r w:rsidR="006B664A">
        <w:rPr>
          <w:rFonts w:ascii="Times New Roman" w:hAnsi="Times New Roman" w:cs="Times New Roman"/>
          <w:sz w:val="24"/>
          <w:szCs w:val="24"/>
          <w:lang w:val="bg-BG"/>
        </w:rPr>
        <w:t>при човека</w:t>
      </w:r>
      <w:r w:rsidR="009C1CA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37D43" w:rsidRDefault="00484ECA" w:rsidP="00611DBB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A37D43">
        <w:rPr>
          <w:rFonts w:ascii="Times New Roman" w:hAnsi="Times New Roman" w:cs="Times New Roman"/>
          <w:sz w:val="24"/>
          <w:szCs w:val="24"/>
          <w:lang w:val="bg-BG"/>
        </w:rPr>
        <w:t xml:space="preserve"> резултати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7D43">
        <w:rPr>
          <w:rFonts w:ascii="Times New Roman" w:hAnsi="Times New Roman" w:cs="Times New Roman"/>
          <w:sz w:val="24"/>
          <w:szCs w:val="24"/>
          <w:lang w:val="bg-BG"/>
        </w:rPr>
        <w:t xml:space="preserve">изострят вниманието в посока на налагане на контрол на </w:t>
      </w:r>
      <w:r w:rsidR="00C56579">
        <w:rPr>
          <w:rFonts w:ascii="Times New Roman" w:hAnsi="Times New Roman" w:cs="Times New Roman"/>
          <w:sz w:val="24"/>
          <w:szCs w:val="24"/>
          <w:lang w:val="bg-BG"/>
        </w:rPr>
        <w:t xml:space="preserve">такива </w:t>
      </w:r>
      <w:r w:rsidR="00A37D43">
        <w:rPr>
          <w:rFonts w:ascii="Times New Roman" w:hAnsi="Times New Roman" w:cs="Times New Roman"/>
          <w:sz w:val="24"/>
          <w:szCs w:val="24"/>
          <w:lang w:val="bg-BG"/>
        </w:rPr>
        <w:t>раст</w:t>
      </w:r>
      <w:r w:rsidR="00365D56">
        <w:rPr>
          <w:rFonts w:ascii="Times New Roman" w:hAnsi="Times New Roman" w:cs="Times New Roman"/>
          <w:sz w:val="24"/>
          <w:szCs w:val="24"/>
          <w:lang w:val="bg-BG"/>
        </w:rPr>
        <w:t xml:space="preserve">ения, предвидени за </w:t>
      </w:r>
      <w:r w:rsidR="008877B9">
        <w:rPr>
          <w:rFonts w:ascii="Times New Roman" w:hAnsi="Times New Roman" w:cs="Times New Roman"/>
          <w:sz w:val="24"/>
          <w:szCs w:val="24"/>
          <w:lang w:val="bg-BG"/>
        </w:rPr>
        <w:t>лечение</w:t>
      </w:r>
      <w:r w:rsidR="00A37D4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65D56" w:rsidRDefault="00365D56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Докторантът залага и изпълнява задача, свързана с и</w:t>
      </w:r>
      <w:r w:rsidRPr="00365D56">
        <w:rPr>
          <w:rFonts w:ascii="Times New Roman" w:hAnsi="Times New Roman" w:cs="Times New Roman"/>
          <w:sz w:val="24"/>
          <w:szCs w:val="24"/>
          <w:lang w:val="bg-BG"/>
        </w:rPr>
        <w:t xml:space="preserve">зследване на </w:t>
      </w:r>
      <w:r w:rsidR="00611DBB" w:rsidRPr="00365D56">
        <w:rPr>
          <w:rFonts w:ascii="Times New Roman" w:hAnsi="Times New Roman" w:cs="Times New Roman"/>
          <w:sz w:val="24"/>
          <w:szCs w:val="24"/>
          <w:lang w:val="bg-BG"/>
        </w:rPr>
        <w:t>био акумулационната</w:t>
      </w:r>
      <w:r w:rsidRPr="00365D56">
        <w:rPr>
          <w:rFonts w:ascii="Times New Roman" w:hAnsi="Times New Roman" w:cs="Times New Roman"/>
          <w:sz w:val="24"/>
          <w:szCs w:val="24"/>
          <w:lang w:val="bg-BG"/>
        </w:rPr>
        <w:t xml:space="preserve"> способност на растението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65D56">
        <w:rPr>
          <w:rFonts w:ascii="Times New Roman" w:hAnsi="Times New Roman" w:cs="Times New Roman"/>
          <w:sz w:val="24"/>
          <w:szCs w:val="24"/>
          <w:lang w:val="bg-BG"/>
        </w:rPr>
        <w:t>спрямо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65D56">
        <w:rPr>
          <w:rFonts w:ascii="Times New Roman" w:hAnsi="Times New Roman" w:cs="Times New Roman"/>
          <w:sz w:val="24"/>
          <w:szCs w:val="24"/>
          <w:lang w:val="bg-BG"/>
        </w:rPr>
        <w:t>Cd, Pb, Cu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65D56">
        <w:rPr>
          <w:rFonts w:ascii="Times New Roman" w:hAnsi="Times New Roman" w:cs="Times New Roman"/>
          <w:sz w:val="24"/>
          <w:szCs w:val="24"/>
          <w:lang w:val="bg-BG"/>
        </w:rPr>
        <w:t>Zn</w:t>
      </w:r>
      <w:r>
        <w:rPr>
          <w:rFonts w:ascii="Times New Roman" w:hAnsi="Times New Roman" w:cs="Times New Roman"/>
          <w:sz w:val="24"/>
          <w:szCs w:val="24"/>
          <w:lang w:val="bg-BG"/>
        </w:rPr>
        <w:t>. За целта се провежда вегетационен експеримент в оранжерийни условия. На база на получените резултати от този мащабен експеримент, се дава възможност да се</w:t>
      </w:r>
      <w:r w:rsidRPr="00365D56">
        <w:rPr>
          <w:rFonts w:ascii="Times New Roman" w:hAnsi="Times New Roman" w:cs="Times New Roman"/>
          <w:sz w:val="24"/>
          <w:szCs w:val="24"/>
          <w:lang w:val="bg-BG"/>
        </w:rPr>
        <w:t xml:space="preserve"> изчислят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предложат максимално допустими нива на замърсеност </w:t>
      </w:r>
      <w:r w:rsidRPr="00365D56">
        <w:rPr>
          <w:rFonts w:ascii="Times New Roman" w:hAnsi="Times New Roman" w:cs="Times New Roman"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65D56">
        <w:rPr>
          <w:rFonts w:ascii="Times New Roman" w:hAnsi="Times New Roman" w:cs="Times New Roman"/>
          <w:sz w:val="24"/>
          <w:szCs w:val="24"/>
          <w:lang w:val="bg-BG"/>
        </w:rPr>
        <w:t xml:space="preserve">почвата върху която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без риск </w:t>
      </w:r>
      <w:r w:rsidRPr="00365D56">
        <w:rPr>
          <w:rFonts w:ascii="Times New Roman" w:hAnsi="Times New Roman" w:cs="Times New Roman"/>
          <w:sz w:val="24"/>
          <w:szCs w:val="24"/>
          <w:lang w:val="bg-BG"/>
        </w:rPr>
        <w:t>може да се отглежда медицинското растение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01104" w:rsidRPr="000078E7" w:rsidRDefault="008C26DB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Доктор</w:t>
      </w:r>
      <w:r w:rsidR="000078E7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нтът си поставя и задачата да изследва</w:t>
      </w:r>
      <w:r w:rsidRPr="008C26DB">
        <w:rPr>
          <w:rFonts w:ascii="Times New Roman" w:hAnsi="Times New Roman" w:cs="Times New Roman"/>
          <w:sz w:val="24"/>
          <w:szCs w:val="24"/>
          <w:lang w:val="bg-BG"/>
        </w:rPr>
        <w:t xml:space="preserve"> динамиката на синтез на</w:t>
      </w:r>
      <w:r w:rsidR="00451B1A">
        <w:rPr>
          <w:rFonts w:ascii="Times New Roman" w:hAnsi="Times New Roman" w:cs="Times New Roman"/>
          <w:sz w:val="24"/>
          <w:szCs w:val="24"/>
          <w:lang w:val="bg-BG"/>
        </w:rPr>
        <w:t xml:space="preserve"> глутатион и</w:t>
      </w:r>
      <w:r w:rsidRPr="008C26DB">
        <w:rPr>
          <w:rFonts w:ascii="Times New Roman" w:hAnsi="Times New Roman" w:cs="Times New Roman"/>
          <w:sz w:val="24"/>
          <w:szCs w:val="24"/>
          <w:lang w:val="bg-BG"/>
        </w:rPr>
        <w:t xml:space="preserve"> фитохелатини в растението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26DB">
        <w:rPr>
          <w:rFonts w:ascii="Times New Roman" w:hAnsi="Times New Roman" w:cs="Times New Roman"/>
          <w:sz w:val="24"/>
          <w:szCs w:val="24"/>
          <w:lang w:val="bg-BG"/>
        </w:rPr>
        <w:t>като реакция на стреса с повишени нива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26DB">
        <w:rPr>
          <w:rFonts w:ascii="Times New Roman" w:hAnsi="Times New Roman" w:cs="Times New Roman"/>
          <w:sz w:val="24"/>
          <w:szCs w:val="24"/>
          <w:lang w:val="bg-BG"/>
        </w:rPr>
        <w:t>Cd, Pb, Cu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26DB">
        <w:rPr>
          <w:rFonts w:ascii="Times New Roman" w:hAnsi="Times New Roman" w:cs="Times New Roman"/>
          <w:sz w:val="24"/>
          <w:szCs w:val="24"/>
          <w:lang w:val="bg-BG"/>
        </w:rPr>
        <w:t>Zn в почвата</w:t>
      </w:r>
      <w:r w:rsidR="00451B1A">
        <w:rPr>
          <w:rFonts w:ascii="Times New Roman" w:hAnsi="Times New Roman" w:cs="Times New Roman"/>
          <w:sz w:val="24"/>
          <w:szCs w:val="24"/>
          <w:lang w:val="bg-BG"/>
        </w:rPr>
        <w:t>, като в същото време разработва и оптимизира подходящ метод за тази цел.</w:t>
      </w:r>
      <w:r>
        <w:rPr>
          <w:rFonts w:ascii="Times New Roman" w:hAnsi="Times New Roman" w:cs="Times New Roman"/>
          <w:sz w:val="24"/>
          <w:szCs w:val="24"/>
          <w:lang w:val="bg-BG"/>
        </w:rPr>
        <w:t>. Полученият резултат показва п</w:t>
      </w:r>
      <w:r w:rsidRPr="008C26DB">
        <w:rPr>
          <w:rFonts w:ascii="Times New Roman" w:hAnsi="Times New Roman" w:cs="Times New Roman"/>
          <w:sz w:val="24"/>
          <w:szCs w:val="24"/>
          <w:lang w:val="bg-BG"/>
        </w:rPr>
        <w:t>овишаване на концентрациите на фитохелатини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26DB">
        <w:rPr>
          <w:rFonts w:ascii="Times New Roman" w:hAnsi="Times New Roman" w:cs="Times New Roman"/>
          <w:sz w:val="24"/>
          <w:szCs w:val="24"/>
          <w:lang w:val="bg-BG"/>
        </w:rPr>
        <w:t>2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26DB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във всички органи на растението, а при още по-високи съдържания</w:t>
      </w:r>
      <w:r w:rsidRPr="008C26DB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26DB">
        <w:rPr>
          <w:rFonts w:ascii="Times New Roman" w:hAnsi="Times New Roman" w:cs="Times New Roman"/>
          <w:sz w:val="24"/>
          <w:szCs w:val="24"/>
          <w:lang w:val="bg-BG"/>
        </w:rPr>
        <w:t>елементите в почвата, се наблюдава повишаване на концентрациите и на по-висшите фитохелатин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26DB">
        <w:rPr>
          <w:rFonts w:ascii="Times New Roman" w:hAnsi="Times New Roman" w:cs="Times New Roman"/>
          <w:sz w:val="24"/>
          <w:szCs w:val="24"/>
          <w:lang w:val="bg-BG"/>
        </w:rPr>
        <w:t>4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26DB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78E7">
        <w:rPr>
          <w:rFonts w:ascii="Times New Roman" w:hAnsi="Times New Roman" w:cs="Times New Roman"/>
          <w:sz w:val="24"/>
          <w:szCs w:val="24"/>
          <w:lang w:val="bg-BG"/>
        </w:rPr>
        <w:t xml:space="preserve"> На база на тези резултати биха могли да се подберат маркери за оценка на стреса.</w:t>
      </w:r>
      <w:r w:rsidR="00611D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01104" w:rsidRPr="00566308" w:rsidRDefault="000078E7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Оригинален елемент в </w:t>
      </w:r>
      <w:r w:rsidR="00707B63">
        <w:rPr>
          <w:rFonts w:ascii="Times New Roman" w:hAnsi="Times New Roman" w:cs="Times New Roman"/>
          <w:sz w:val="24"/>
          <w:szCs w:val="24"/>
          <w:lang w:val="bg-BG"/>
        </w:rPr>
        <w:t>Резултати и Обсъждане е частта, в която докторантът критично разглежда и прави о</w:t>
      </w:r>
      <w:r w:rsidR="00707B63" w:rsidRPr="00707B63">
        <w:rPr>
          <w:rFonts w:ascii="Times New Roman" w:hAnsi="Times New Roman" w:cs="Times New Roman"/>
          <w:sz w:val="24"/>
          <w:szCs w:val="24"/>
          <w:lang w:val="bg-BG"/>
        </w:rPr>
        <w:t>пит за изчисляване на неопределеността на биологичния отговор</w:t>
      </w:r>
      <w:r w:rsidR="00707B63">
        <w:rPr>
          <w:rFonts w:ascii="Times New Roman" w:hAnsi="Times New Roman" w:cs="Times New Roman"/>
          <w:sz w:val="24"/>
          <w:szCs w:val="24"/>
          <w:lang w:val="bg-BG"/>
        </w:rPr>
        <w:t xml:space="preserve">, като под формата на диаграма се опитва да включи </w:t>
      </w:r>
      <w:r w:rsidR="00707B63" w:rsidRPr="005663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засегне различните приноси (биологични, аналитични и неизвестни) към </w:t>
      </w:r>
      <w:r w:rsidR="008317E8" w:rsidRPr="00566308">
        <w:rPr>
          <w:rFonts w:ascii="Times New Roman" w:hAnsi="Times New Roman" w:cs="Times New Roman"/>
          <w:b/>
          <w:sz w:val="24"/>
          <w:szCs w:val="24"/>
          <w:lang w:val="bg-BG"/>
        </w:rPr>
        <w:t>него</w:t>
      </w:r>
      <w:r w:rsidR="00707B63" w:rsidRPr="0056630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2C7F85" w:rsidRDefault="002C7F85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Значим резултат е установената корелация в повишените нива на фитохелатини 2, 3 и 4 в листата и нивата на </w:t>
      </w:r>
      <w:r>
        <w:rPr>
          <w:rFonts w:ascii="Times New Roman" w:hAnsi="Times New Roman" w:cs="Times New Roman"/>
          <w:sz w:val="24"/>
          <w:szCs w:val="24"/>
        </w:rPr>
        <w:t xml:space="preserve">Cd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почвата и растението, както е налице и корелация между съдържанието на глутатион в листата на стресираните с </w:t>
      </w:r>
      <w:r w:rsidRPr="002C7F85">
        <w:rPr>
          <w:rFonts w:ascii="Times New Roman" w:hAnsi="Times New Roman" w:cs="Times New Roman"/>
          <w:sz w:val="24"/>
          <w:szCs w:val="24"/>
          <w:lang w:val="bg-BG"/>
        </w:rPr>
        <w:t>кадмий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7F85">
        <w:rPr>
          <w:rFonts w:ascii="Times New Roman" w:hAnsi="Times New Roman" w:cs="Times New Roman"/>
          <w:sz w:val="24"/>
          <w:szCs w:val="24"/>
          <w:lang w:val="bg-BG"/>
        </w:rPr>
        <w:t>растения и съдържанието на кадмий в растението и в почвата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C7F85" w:rsidRPr="002C7F85" w:rsidRDefault="002C7F85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 резултат на проведената оранжерийна</w:t>
      </w:r>
      <w:r w:rsidRPr="002C7F85">
        <w:rPr>
          <w:rFonts w:ascii="Times New Roman" w:hAnsi="Times New Roman" w:cs="Times New Roman"/>
          <w:sz w:val="24"/>
          <w:szCs w:val="24"/>
          <w:lang w:val="bg-BG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докторантът е </w:t>
      </w:r>
      <w:r w:rsidR="00FA6F93">
        <w:rPr>
          <w:rFonts w:ascii="Times New Roman" w:hAnsi="Times New Roman" w:cs="Times New Roman"/>
          <w:sz w:val="24"/>
          <w:szCs w:val="24"/>
          <w:lang w:val="bg-BG"/>
        </w:rPr>
        <w:t>натрупал опит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6F9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информация, която да служи за оптимизиране на </w:t>
      </w:r>
      <w:r w:rsidRPr="002C7F85">
        <w:rPr>
          <w:rFonts w:ascii="Times New Roman" w:hAnsi="Times New Roman" w:cs="Times New Roman"/>
          <w:sz w:val="24"/>
          <w:szCs w:val="24"/>
          <w:lang w:val="bg-BG"/>
        </w:rPr>
        <w:t>условията за производство на разсад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времевата схема за отглеждане на растението. </w:t>
      </w:r>
      <w:r w:rsidR="00FA6F93">
        <w:rPr>
          <w:rFonts w:ascii="Times New Roman" w:hAnsi="Times New Roman" w:cs="Times New Roman"/>
          <w:sz w:val="24"/>
          <w:szCs w:val="24"/>
          <w:lang w:val="bg-BG"/>
        </w:rPr>
        <w:t>Също така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</w:t>
      </w:r>
      <w:r w:rsidRPr="002C7F85">
        <w:rPr>
          <w:rFonts w:ascii="Times New Roman" w:hAnsi="Times New Roman" w:cs="Times New Roman"/>
          <w:sz w:val="24"/>
          <w:szCs w:val="24"/>
          <w:lang w:val="bg-BG"/>
        </w:rPr>
        <w:t xml:space="preserve">ези данни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биха били </w:t>
      </w:r>
      <w:r w:rsidR="00DC0641">
        <w:rPr>
          <w:rFonts w:ascii="Times New Roman" w:hAnsi="Times New Roman" w:cs="Times New Roman"/>
          <w:sz w:val="24"/>
          <w:szCs w:val="24"/>
          <w:lang w:val="bg-BG"/>
        </w:rPr>
        <w:t>изключително полезни</w:t>
      </w:r>
      <w:r w:rsidRPr="002C7F85">
        <w:rPr>
          <w:rFonts w:ascii="Times New Roman" w:hAnsi="Times New Roman" w:cs="Times New Roman"/>
          <w:sz w:val="24"/>
          <w:szCs w:val="24"/>
          <w:lang w:val="bg-BG"/>
        </w:rPr>
        <w:t xml:space="preserve"> за бъдещо култивиране на растението при нужда от</w:t>
      </w:r>
      <w:r w:rsidR="00FA6F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7F85">
        <w:rPr>
          <w:rFonts w:ascii="Times New Roman" w:hAnsi="Times New Roman" w:cs="Times New Roman"/>
          <w:sz w:val="24"/>
          <w:szCs w:val="24"/>
          <w:lang w:val="bg-BG"/>
        </w:rPr>
        <w:t>масово производство на препарати от него</w:t>
      </w:r>
      <w:r w:rsidR="008317E8">
        <w:rPr>
          <w:rFonts w:ascii="Times New Roman" w:hAnsi="Times New Roman" w:cs="Times New Roman"/>
          <w:sz w:val="24"/>
          <w:szCs w:val="24"/>
          <w:lang w:val="bg-BG"/>
        </w:rPr>
        <w:t xml:space="preserve"> и запазването му в природата</w:t>
      </w:r>
      <w:r w:rsidR="00DC064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C7F85" w:rsidRDefault="008017EC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 основа на получените резултати е представен и последният раздел </w:t>
      </w:r>
      <w:r w:rsidRPr="0039272D">
        <w:rPr>
          <w:rFonts w:ascii="Times New Roman" w:hAnsi="Times New Roman" w:cs="Times New Roman"/>
          <w:b/>
          <w:sz w:val="28"/>
          <w:szCs w:val="24"/>
          <w:lang w:val="bg-BG"/>
        </w:rPr>
        <w:t>Основни Резултати и Изводи</w:t>
      </w:r>
      <w:r w:rsidR="00611DBB" w:rsidRPr="0039272D">
        <w:rPr>
          <w:rFonts w:ascii="Times New Roman" w:hAnsi="Times New Roman" w:cs="Times New Roman"/>
          <w:b/>
          <w:sz w:val="28"/>
          <w:szCs w:val="24"/>
          <w:lang w:val="bg-BG"/>
        </w:rPr>
        <w:t>.</w:t>
      </w:r>
      <w:r w:rsidR="0066073A">
        <w:rPr>
          <w:rFonts w:ascii="Times New Roman" w:hAnsi="Times New Roman" w:cs="Times New Roman"/>
          <w:sz w:val="24"/>
          <w:szCs w:val="24"/>
          <w:lang w:val="bg-BG"/>
        </w:rPr>
        <w:t xml:space="preserve"> Изводите на базата на оригиналните резултати отразени по-горе </w:t>
      </w:r>
      <w:r w:rsidR="0039272D">
        <w:rPr>
          <w:rFonts w:ascii="Times New Roman" w:hAnsi="Times New Roman" w:cs="Times New Roman"/>
          <w:sz w:val="24"/>
          <w:szCs w:val="24"/>
          <w:lang w:val="bg-BG"/>
        </w:rPr>
        <w:t xml:space="preserve">са достоверни, </w:t>
      </w:r>
      <w:r w:rsidR="0066073A">
        <w:rPr>
          <w:rFonts w:ascii="Times New Roman" w:hAnsi="Times New Roman" w:cs="Times New Roman"/>
          <w:sz w:val="24"/>
          <w:szCs w:val="24"/>
          <w:lang w:val="bg-BG"/>
        </w:rPr>
        <w:t>обаче биха могли да бъдат представени и формулирани много по-ясно и точно.</w:t>
      </w:r>
    </w:p>
    <w:p w:rsidR="003F6940" w:rsidRDefault="003F6940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Резултатите от дисертацията са представени в</w:t>
      </w:r>
      <w:r w:rsidRPr="003F6940">
        <w:rPr>
          <w:rFonts w:ascii="Times New Roman" w:hAnsi="Times New Roman" w:cs="Times New Roman"/>
          <w:sz w:val="24"/>
          <w:szCs w:val="24"/>
          <w:lang w:val="bg-BG"/>
        </w:rPr>
        <w:t xml:space="preserve"> 3 публикации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F6940">
        <w:rPr>
          <w:rFonts w:ascii="Times New Roman" w:hAnsi="Times New Roman" w:cs="Times New Roman"/>
          <w:sz w:val="24"/>
          <w:szCs w:val="24"/>
          <w:lang w:val="bg-BG"/>
        </w:rPr>
        <w:t xml:space="preserve"> в списания с импакт фактор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12A29" w:rsidRDefault="000A58AD" w:rsidP="00611DBB">
      <w:pPr>
        <w:pStyle w:val="yiv434435360msonormal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</w:pPr>
      <w:r>
        <w:t>Докторантът</w:t>
      </w:r>
      <w:r w:rsidRPr="000A58AD">
        <w:t xml:space="preserve"> е взел основно участие във всички етапи от реализирането на настоящия дисертационен труд: събиране на </w:t>
      </w:r>
      <w:r>
        <w:t xml:space="preserve">растителния </w:t>
      </w:r>
      <w:r w:rsidRPr="000A58AD">
        <w:t>материал</w:t>
      </w:r>
      <w:r>
        <w:t>, организиране и реализиране на оранжерийния експеримент и провеждането на</w:t>
      </w:r>
      <w:r w:rsidRPr="000A58AD">
        <w:t xml:space="preserve"> последващ</w:t>
      </w:r>
      <w:r>
        <w:t xml:space="preserve">ите химични </w:t>
      </w:r>
      <w:r w:rsidRPr="000A58AD">
        <w:t>анализ</w:t>
      </w:r>
      <w:r>
        <w:t xml:space="preserve">и, използвайки различни аналитични техники. </w:t>
      </w:r>
      <w:r w:rsidRPr="005E1B59">
        <w:t xml:space="preserve">Заслужава да се отбележи, че извършената експериментална работа е огромна по обем. При този комплексен набор </w:t>
      </w:r>
      <w:r>
        <w:t>от натрупани данни, докторантът</w:t>
      </w:r>
      <w:r w:rsidRPr="005E1B59">
        <w:t xml:space="preserve"> съумява да ги представи в систематизиран и добре оформен вид, който да улесни възприемането им от читателя.</w:t>
      </w:r>
      <w:r w:rsidR="00B128E4" w:rsidRPr="00B128E4">
        <w:t xml:space="preserve"> </w:t>
      </w:r>
      <w:r w:rsidR="00B128E4">
        <w:t>Д</w:t>
      </w:r>
      <w:r w:rsidR="00B128E4" w:rsidRPr="005E1B59">
        <w:t>исертационният труд</w:t>
      </w:r>
      <w:r w:rsidR="00B128E4">
        <w:t xml:space="preserve"> е </w:t>
      </w:r>
      <w:r w:rsidR="00912A29" w:rsidRPr="005E1B59">
        <w:t>написан е на правилен граматичен и научен език и логично представя получените резултати и тяхната интерпретация.</w:t>
      </w:r>
    </w:p>
    <w:p w:rsidR="000A58AD" w:rsidRPr="00566308" w:rsidRDefault="00B128E4" w:rsidP="00611DBB">
      <w:pPr>
        <w:pStyle w:val="yiv434435360msonormal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b/>
        </w:rPr>
      </w:pPr>
      <w:r w:rsidRPr="00566308">
        <w:rPr>
          <w:b/>
        </w:rPr>
        <w:t>С това считам, че той прави важна и значителна крачка и съществен принос във все още не добре изследваната област на влиянието на антропогенните фактори върху използването на фито фармацевтичните продукти.</w:t>
      </w:r>
      <w:r w:rsidR="00912A29" w:rsidRPr="00566308">
        <w:rPr>
          <w:b/>
        </w:rPr>
        <w:t xml:space="preserve"> </w:t>
      </w:r>
    </w:p>
    <w:p w:rsidR="003F6940" w:rsidRDefault="003F6940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Запознат съм с автореферата и смятам, че той отразява адекватно съдържанието, резултатите и приноса на дисертацията.</w:t>
      </w:r>
    </w:p>
    <w:p w:rsidR="00D83B4C" w:rsidRDefault="00D83B4C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F6940" w:rsidRDefault="000A58AD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58AD">
        <w:rPr>
          <w:rFonts w:ascii="Times New Roman" w:hAnsi="Times New Roman" w:cs="Times New Roman"/>
          <w:b/>
          <w:sz w:val="24"/>
          <w:szCs w:val="24"/>
          <w:lang w:val="bg-BG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0A58AD">
        <w:rPr>
          <w:rFonts w:ascii="Times New Roman" w:hAnsi="Times New Roman" w:cs="Times New Roman"/>
          <w:b/>
          <w:sz w:val="24"/>
          <w:szCs w:val="24"/>
          <w:lang w:val="bg-BG"/>
        </w:rPr>
        <w:t>Въз основа на научените</w:t>
      </w:r>
      <w:r w:rsidR="00451B1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приложените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докторанта</w:t>
      </w:r>
      <w:r w:rsidRPr="000A58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различни методи на изследване, правилно изведените експерименти, направените обобщения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на резултатите,</w:t>
      </w:r>
      <w:r w:rsidRPr="000A58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считам, че представеният дисертационен труд отго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варя на изискванията на ЗРАСРБ, Правилника</w:t>
      </w:r>
      <w:r w:rsidRPr="000A58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неговото приложение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вътрешните критерии на СУ за образователната и научна степен „ДОКТОР“</w:t>
      </w:r>
      <w:r w:rsidRPr="000A58AD">
        <w:rPr>
          <w:rFonts w:ascii="Times New Roman" w:hAnsi="Times New Roman" w:cs="Times New Roman"/>
          <w:b/>
          <w:sz w:val="24"/>
          <w:szCs w:val="24"/>
          <w:lang w:val="bg-BG"/>
        </w:rPr>
        <w:t>, което ми дава</w:t>
      </w:r>
      <w:r w:rsidR="003927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пълно</w:t>
      </w:r>
      <w:r w:rsidRPr="000A58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основание да го оценя ПОЛОЖИТЕЛНО.</w:t>
      </w:r>
    </w:p>
    <w:p w:rsidR="00D27D9E" w:rsidRDefault="00D27D9E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7D9E">
        <w:rPr>
          <w:rFonts w:ascii="Times New Roman" w:hAnsi="Times New Roman" w:cs="Times New Roman"/>
          <w:b/>
          <w:sz w:val="24"/>
          <w:szCs w:val="24"/>
          <w:lang w:val="bg-BG"/>
        </w:rPr>
        <w:t>Позволявам си да предложа на почитае</w:t>
      </w:r>
      <w:r w:rsidR="0039272D">
        <w:rPr>
          <w:rFonts w:ascii="Times New Roman" w:hAnsi="Times New Roman" w:cs="Times New Roman"/>
          <w:b/>
          <w:sz w:val="24"/>
          <w:szCs w:val="24"/>
          <w:lang w:val="bg-BG"/>
        </w:rPr>
        <w:t>мото Научно жури също да одобри дисертационния труд на кандидата</w:t>
      </w:r>
      <w:r w:rsidRPr="00D27D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да присъди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Крум</w:t>
      </w:r>
      <w:r w:rsidRPr="00D27D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Бърдаров</w:t>
      </w:r>
      <w:r w:rsidRPr="00D27D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образователната и научна степен „доктор“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0A58AD" w:rsidRDefault="000A58AD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076E" w:rsidRDefault="0025076E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076E" w:rsidRDefault="0025076E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РЕЦЕНЗЕНТ: …………………………</w:t>
      </w:r>
    </w:p>
    <w:p w:rsidR="0025076E" w:rsidRPr="000A58AD" w:rsidRDefault="0025076E" w:rsidP="00611DBB">
      <w:pPr>
        <w:spacing w:line="240" w:lineRule="atLeast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София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/Акад. Атанас Атанасов/</w:t>
      </w:r>
    </w:p>
    <w:sectPr w:rsidR="0025076E" w:rsidRPr="000A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14"/>
    <w:rsid w:val="000078E7"/>
    <w:rsid w:val="00094FAD"/>
    <w:rsid w:val="000A5571"/>
    <w:rsid w:val="000A58AD"/>
    <w:rsid w:val="000B1226"/>
    <w:rsid w:val="000C4512"/>
    <w:rsid w:val="000D3B43"/>
    <w:rsid w:val="000E5791"/>
    <w:rsid w:val="00111B74"/>
    <w:rsid w:val="00180218"/>
    <w:rsid w:val="00185293"/>
    <w:rsid w:val="001B4A87"/>
    <w:rsid w:val="001D0479"/>
    <w:rsid w:val="001D7562"/>
    <w:rsid w:val="001F0767"/>
    <w:rsid w:val="002116D0"/>
    <w:rsid w:val="002451AD"/>
    <w:rsid w:val="0025076E"/>
    <w:rsid w:val="0027457D"/>
    <w:rsid w:val="002B1BED"/>
    <w:rsid w:val="002C7F85"/>
    <w:rsid w:val="002D6E46"/>
    <w:rsid w:val="002F387B"/>
    <w:rsid w:val="00330F71"/>
    <w:rsid w:val="0033173E"/>
    <w:rsid w:val="00365D56"/>
    <w:rsid w:val="003669F5"/>
    <w:rsid w:val="0039272D"/>
    <w:rsid w:val="003C5B9B"/>
    <w:rsid w:val="003D7876"/>
    <w:rsid w:val="003F6940"/>
    <w:rsid w:val="00440B87"/>
    <w:rsid w:val="00442159"/>
    <w:rsid w:val="00451AA7"/>
    <w:rsid w:val="00451B1A"/>
    <w:rsid w:val="00484ECA"/>
    <w:rsid w:val="00496C5F"/>
    <w:rsid w:val="004D74C1"/>
    <w:rsid w:val="00554E87"/>
    <w:rsid w:val="00560C05"/>
    <w:rsid w:val="00566308"/>
    <w:rsid w:val="00571A6D"/>
    <w:rsid w:val="005935CD"/>
    <w:rsid w:val="00595025"/>
    <w:rsid w:val="005A207F"/>
    <w:rsid w:val="005B257F"/>
    <w:rsid w:val="00611DBB"/>
    <w:rsid w:val="00621E43"/>
    <w:rsid w:val="0066073A"/>
    <w:rsid w:val="00677EE2"/>
    <w:rsid w:val="006B0054"/>
    <w:rsid w:val="006B17BE"/>
    <w:rsid w:val="006B664A"/>
    <w:rsid w:val="00707B63"/>
    <w:rsid w:val="007922C9"/>
    <w:rsid w:val="007D4E37"/>
    <w:rsid w:val="007E018D"/>
    <w:rsid w:val="008017EC"/>
    <w:rsid w:val="008317E8"/>
    <w:rsid w:val="00880952"/>
    <w:rsid w:val="008877B9"/>
    <w:rsid w:val="008900E4"/>
    <w:rsid w:val="008C26DB"/>
    <w:rsid w:val="008F7A14"/>
    <w:rsid w:val="00912A29"/>
    <w:rsid w:val="009C1CAB"/>
    <w:rsid w:val="009C1E03"/>
    <w:rsid w:val="009C2DD2"/>
    <w:rsid w:val="009C309D"/>
    <w:rsid w:val="009F1215"/>
    <w:rsid w:val="00A37D43"/>
    <w:rsid w:val="00AA19B8"/>
    <w:rsid w:val="00AC036F"/>
    <w:rsid w:val="00B01104"/>
    <w:rsid w:val="00B128E4"/>
    <w:rsid w:val="00B36FD7"/>
    <w:rsid w:val="00B45F43"/>
    <w:rsid w:val="00B931A6"/>
    <w:rsid w:val="00BC17BF"/>
    <w:rsid w:val="00BE3212"/>
    <w:rsid w:val="00BE6784"/>
    <w:rsid w:val="00BF4257"/>
    <w:rsid w:val="00C02DA7"/>
    <w:rsid w:val="00C16492"/>
    <w:rsid w:val="00C50C33"/>
    <w:rsid w:val="00C53340"/>
    <w:rsid w:val="00C56579"/>
    <w:rsid w:val="00C859E0"/>
    <w:rsid w:val="00C95B84"/>
    <w:rsid w:val="00CE3709"/>
    <w:rsid w:val="00D22914"/>
    <w:rsid w:val="00D27D9E"/>
    <w:rsid w:val="00D75DFF"/>
    <w:rsid w:val="00D77C58"/>
    <w:rsid w:val="00D83B4C"/>
    <w:rsid w:val="00DB66ED"/>
    <w:rsid w:val="00DC0641"/>
    <w:rsid w:val="00DC2DFD"/>
    <w:rsid w:val="00E359F6"/>
    <w:rsid w:val="00E53B0A"/>
    <w:rsid w:val="00E94AE6"/>
    <w:rsid w:val="00EB5D67"/>
    <w:rsid w:val="00EC47B6"/>
    <w:rsid w:val="00ED26EC"/>
    <w:rsid w:val="00F05A58"/>
    <w:rsid w:val="00F320A1"/>
    <w:rsid w:val="00F56439"/>
    <w:rsid w:val="00F73763"/>
    <w:rsid w:val="00FA6F93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A1B82-9523-4A0D-9E90-39B20129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34435360msonormal">
    <w:name w:val="yiv434435360msonormal"/>
    <w:basedOn w:val="Normal"/>
    <w:rsid w:val="000A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</dc:creator>
  <cp:keywords/>
  <dc:description/>
  <cp:lastModifiedBy>Administrator</cp:lastModifiedBy>
  <cp:revision>2</cp:revision>
  <dcterms:created xsi:type="dcterms:W3CDTF">2015-06-05T13:24:00Z</dcterms:created>
  <dcterms:modified xsi:type="dcterms:W3CDTF">2015-06-05T13:24:00Z</dcterms:modified>
</cp:coreProperties>
</file>