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29" w:rsidRDefault="00384B29" w:rsidP="00384B29">
      <w:pPr>
        <w:spacing w:line="276" w:lineRule="auto"/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b/>
          <w:szCs w:val="20"/>
        </w:rPr>
        <w:t>СЕМИНАР</w:t>
      </w:r>
    </w:p>
    <w:p w:rsidR="00384B29" w:rsidRDefault="00384B29" w:rsidP="00384B29">
      <w:pPr>
        <w:spacing w:line="276" w:lineRule="auto"/>
        <w:jc w:val="center"/>
        <w:rPr>
          <w:rFonts w:ascii="Verdana" w:hAnsi="Verdana"/>
          <w:b/>
          <w:szCs w:val="20"/>
        </w:rPr>
      </w:pPr>
    </w:p>
    <w:p w:rsidR="00384B29" w:rsidRDefault="00384B29" w:rsidP="00384B29">
      <w:pPr>
        <w:spacing w:line="276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на тема</w:t>
      </w:r>
    </w:p>
    <w:p w:rsidR="00384B29" w:rsidRDefault="00384B29" w:rsidP="00384B29">
      <w:pPr>
        <w:spacing w:line="276" w:lineRule="auto"/>
        <w:jc w:val="center"/>
        <w:rPr>
          <w:rFonts w:ascii="Verdana" w:hAnsi="Verdana"/>
          <w:b/>
          <w:szCs w:val="20"/>
        </w:rPr>
      </w:pPr>
    </w:p>
    <w:p w:rsidR="00384B29" w:rsidRDefault="00384B29" w:rsidP="00384B29">
      <w:pPr>
        <w:tabs>
          <w:tab w:val="left" w:pos="360"/>
        </w:tabs>
        <w:spacing w:line="276" w:lineRule="auto"/>
        <w:jc w:val="center"/>
        <w:rPr>
          <w:rFonts w:ascii="Verdana" w:eastAsia="Calibri" w:hAnsi="Verdana"/>
          <w:b/>
          <w:color w:val="0070C0"/>
          <w:sz w:val="22"/>
          <w:szCs w:val="20"/>
          <w:lang w:eastAsia="en-US"/>
        </w:rPr>
      </w:pPr>
      <w:r>
        <w:rPr>
          <w:rFonts w:ascii="Verdana" w:eastAsia="Calibri" w:hAnsi="Verdana"/>
          <w:b/>
          <w:color w:val="0070C0"/>
          <w:sz w:val="22"/>
          <w:szCs w:val="20"/>
          <w:lang w:eastAsia="en-US"/>
        </w:rPr>
        <w:t>„ИНТЕЛЕКТУАЛНАТА СОБСТВЕНОСТ – КЛЮЧЪТ КЪМ УСПЕШНИЯ БИЗНЕС“</w:t>
      </w:r>
    </w:p>
    <w:p w:rsidR="00384B29" w:rsidRDefault="00384B29" w:rsidP="00384B29">
      <w:pPr>
        <w:tabs>
          <w:tab w:val="left" w:pos="360"/>
        </w:tabs>
        <w:spacing w:line="276" w:lineRule="auto"/>
        <w:jc w:val="center"/>
        <w:rPr>
          <w:rFonts w:ascii="Verdana" w:eastAsia="Calibri" w:hAnsi="Verdana"/>
          <w:b/>
          <w:color w:val="0070C0"/>
          <w:sz w:val="22"/>
          <w:szCs w:val="20"/>
          <w:lang w:eastAsia="en-US"/>
        </w:rPr>
      </w:pPr>
    </w:p>
    <w:p w:rsidR="00384B29" w:rsidRDefault="00384B29" w:rsidP="00384B29">
      <w:pPr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val="en-US" w:eastAsia="en-US"/>
        </w:rPr>
        <w:t>3</w:t>
      </w:r>
      <w:r>
        <w:rPr>
          <w:rFonts w:ascii="Verdana" w:eastAsia="Calibri" w:hAnsi="Verdana"/>
          <w:b/>
          <w:sz w:val="20"/>
          <w:szCs w:val="20"/>
          <w:lang w:eastAsia="en-US"/>
        </w:rPr>
        <w:t>1 октомври 2023 г.</w:t>
      </w:r>
    </w:p>
    <w:p w:rsidR="00384B29" w:rsidRDefault="00384B29" w:rsidP="00384B29">
      <w:pPr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384B29" w:rsidRDefault="00384B29" w:rsidP="00384B29">
      <w:pPr>
        <w:pStyle w:val="Heading1"/>
        <w:widowControl/>
        <w:spacing w:line="276" w:lineRule="auto"/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>П Р О Г Р А М А</w:t>
      </w:r>
    </w:p>
    <w:p w:rsidR="00384B29" w:rsidRDefault="00384B29" w:rsidP="00384B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384B29" w:rsidRDefault="00384B29" w:rsidP="00384B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384B29" w:rsidRDefault="00384B29" w:rsidP="00384B2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09:00 – 09:15</w:t>
      </w:r>
      <w:r>
        <w:rPr>
          <w:rFonts w:ascii="Verdana" w:hAnsi="Verdana"/>
          <w:sz w:val="20"/>
          <w:szCs w:val="20"/>
        </w:rPr>
        <w:tab/>
        <w:t>Регистрация</w:t>
      </w:r>
    </w:p>
    <w:p w:rsidR="00384B29" w:rsidRDefault="00384B29" w:rsidP="00384B29">
      <w:pPr>
        <w:spacing w:line="276" w:lineRule="auto"/>
        <w:rPr>
          <w:rFonts w:ascii="Verdana" w:hAnsi="Verdana"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09:15 – 09:30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Официално откриване</w:t>
      </w:r>
    </w:p>
    <w:p w:rsidR="00384B29" w:rsidRDefault="00384B29" w:rsidP="00384B29">
      <w:pPr>
        <w:tabs>
          <w:tab w:val="left" w:pos="7500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84B29" w:rsidRDefault="00384B29" w:rsidP="00384B29">
      <w:pPr>
        <w:spacing w:line="276" w:lineRule="auto"/>
        <w:ind w:left="2127" w:hanging="2127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09:30 – 09:50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Патент за изобретение и регистрация на полезен модел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Лиана Ангелова </w:t>
      </w:r>
      <w:r>
        <w:rPr>
          <w:rFonts w:ascii="Verdana" w:hAnsi="Verdana"/>
          <w:i/>
          <w:sz w:val="20"/>
          <w:szCs w:val="20"/>
        </w:rPr>
        <w:t xml:space="preserve">- държавен </w:t>
      </w:r>
      <w:r>
        <w:rPr>
          <w:rFonts w:ascii="Verdana" w:hAnsi="Verdana"/>
          <w:i/>
          <w:sz w:val="20"/>
          <w:szCs w:val="20"/>
          <w:lang w:eastAsia="en-US"/>
        </w:rPr>
        <w:t xml:space="preserve">експерт, дирекция „Експертиза и закрила на изобретенията, полезните модели и промишлените дизайни“, Патентно ведомство на </w:t>
      </w:r>
      <w:r>
        <w:rPr>
          <w:rFonts w:ascii="Verdana" w:hAnsi="Verdana"/>
          <w:i/>
          <w:sz w:val="20"/>
          <w:szCs w:val="20"/>
        </w:rPr>
        <w:t>Република България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384B29" w:rsidRDefault="00384B29" w:rsidP="00384B29">
      <w:pPr>
        <w:spacing w:line="276" w:lineRule="auto"/>
        <w:ind w:left="2127" w:hanging="2127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09:50 – 10:10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Разлики между изобретение и полезен модел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Анета Колева </w:t>
      </w:r>
      <w:r>
        <w:rPr>
          <w:rFonts w:ascii="Verdana" w:hAnsi="Verdana"/>
          <w:i/>
          <w:sz w:val="20"/>
          <w:szCs w:val="20"/>
        </w:rPr>
        <w:t xml:space="preserve">- държавен </w:t>
      </w:r>
      <w:r>
        <w:rPr>
          <w:rFonts w:ascii="Verdana" w:hAnsi="Verdana"/>
          <w:i/>
          <w:sz w:val="20"/>
          <w:szCs w:val="20"/>
          <w:lang w:eastAsia="en-US"/>
        </w:rPr>
        <w:t xml:space="preserve">експерт, дирекция „Експертиза и закрила на изобретенията, полезните модели и промишлените дизайни“, Патентно ведомство на </w:t>
      </w:r>
      <w:r>
        <w:rPr>
          <w:rFonts w:ascii="Verdana" w:hAnsi="Verdana"/>
          <w:i/>
          <w:sz w:val="20"/>
          <w:szCs w:val="20"/>
        </w:rPr>
        <w:t>Република България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tabs>
          <w:tab w:val="left" w:pos="1418"/>
        </w:tabs>
        <w:spacing w:line="276" w:lineRule="auto"/>
        <w:ind w:left="2127" w:hanging="2127"/>
        <w:jc w:val="both"/>
        <w:rPr>
          <w:rFonts w:ascii="Verdana" w:hAnsi="Verdana"/>
          <w:b/>
          <w:color w:val="0070C0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</w:rPr>
        <w:t>10:10 – 10:30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 xml:space="preserve">Регистрация на промишлен дизайн 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lang w:eastAsia="en-US"/>
        </w:rPr>
        <w:t>Антон Каменски</w:t>
      </w:r>
      <w:r>
        <w:rPr>
          <w:rFonts w:ascii="Verdana" w:hAnsi="Verdana"/>
          <w:i/>
          <w:sz w:val="20"/>
          <w:szCs w:val="20"/>
          <w:lang w:eastAsia="en-US"/>
        </w:rPr>
        <w:t xml:space="preserve"> – главен експерт, дирекция „Експертиза и закрила на изобретенията, полезните модели и промишлените дизайни“, Патентно ведомство на</w:t>
      </w:r>
      <w:r>
        <w:rPr>
          <w:rFonts w:ascii="Verdana" w:hAnsi="Verdana"/>
          <w:i/>
          <w:sz w:val="20"/>
          <w:szCs w:val="20"/>
        </w:rPr>
        <w:t xml:space="preserve"> Република България  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10:30 – 10:50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Търговската марка като обект на индустриална собственост</w:t>
      </w:r>
      <w:r>
        <w:rPr>
          <w:rFonts w:ascii="Verdana" w:hAnsi="Verdana"/>
          <w:sz w:val="20"/>
          <w:szCs w:val="20"/>
        </w:rPr>
        <w:t xml:space="preserve"> </w:t>
      </w:r>
    </w:p>
    <w:p w:rsidR="00384B29" w:rsidRDefault="00384B29" w:rsidP="00384B29">
      <w:pPr>
        <w:tabs>
          <w:tab w:val="left" w:pos="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Румиана Кошарска</w:t>
      </w:r>
      <w:r>
        <w:rPr>
          <w:rFonts w:ascii="Verdana" w:hAnsi="Verdana"/>
          <w:i/>
          <w:sz w:val="20"/>
          <w:szCs w:val="20"/>
        </w:rPr>
        <w:t xml:space="preserve"> - държавен експерт, дирекция „Експертиза и опозиция на марките и географските означения“, Патентно ведомство на Република България  </w:t>
      </w:r>
    </w:p>
    <w:p w:rsidR="00384B29" w:rsidRDefault="00384B29" w:rsidP="00384B29">
      <w:pPr>
        <w:tabs>
          <w:tab w:val="left" w:pos="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10:50 – 11:10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Дискусия</w:t>
      </w:r>
    </w:p>
    <w:p w:rsidR="00384B29" w:rsidRDefault="00384B29" w:rsidP="00384B29">
      <w:pPr>
        <w:tabs>
          <w:tab w:val="left" w:pos="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tabs>
          <w:tab w:val="left" w:pos="2127"/>
        </w:tabs>
        <w:spacing w:before="24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11:10 – 11:30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Кафе пауза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11:30 – 11:50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 xml:space="preserve">Основания за отказ на регистрация на марка – </w:t>
      </w:r>
      <w:r>
        <w:rPr>
          <w:rFonts w:ascii="Verdana" w:hAnsi="Verdana"/>
          <w:b/>
          <w:color w:val="0070C0"/>
          <w:sz w:val="20"/>
          <w:szCs w:val="20"/>
          <w:lang w:val="en-US"/>
        </w:rPr>
        <w:t>I</w:t>
      </w:r>
      <w:r>
        <w:rPr>
          <w:rFonts w:ascii="Verdana" w:hAnsi="Verdana"/>
          <w:b/>
          <w:color w:val="0070C0"/>
          <w:sz w:val="20"/>
          <w:szCs w:val="20"/>
        </w:rPr>
        <w:t xml:space="preserve"> част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pacing w:val="-2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Стоян Божков</w:t>
      </w:r>
      <w:r>
        <w:rPr>
          <w:rFonts w:ascii="Verdana" w:hAnsi="Verdana"/>
          <w:sz w:val="20"/>
          <w:szCs w:val="20"/>
        </w:rPr>
        <w:t xml:space="preserve"> - главен експерт, дирекция „Спорове и административнонаказателна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дейност“, Патентно ведомство на Република България</w:t>
      </w:r>
    </w:p>
    <w:p w:rsidR="00384B29" w:rsidRDefault="00384B29" w:rsidP="00384B29">
      <w:pPr>
        <w:tabs>
          <w:tab w:val="left" w:pos="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11:50 – 12:10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Основания за отказ на регистрация на марка</w:t>
      </w:r>
      <w:r>
        <w:rPr>
          <w:rFonts w:ascii="Verdana" w:hAnsi="Verdana"/>
          <w:b/>
          <w:color w:val="0070C0"/>
          <w:sz w:val="20"/>
          <w:szCs w:val="20"/>
          <w:lang w:val="en-US"/>
        </w:rPr>
        <w:t xml:space="preserve"> –II </w:t>
      </w:r>
      <w:r>
        <w:rPr>
          <w:rFonts w:ascii="Verdana" w:hAnsi="Verdana"/>
          <w:b/>
          <w:color w:val="0070C0"/>
          <w:sz w:val="20"/>
          <w:szCs w:val="20"/>
        </w:rPr>
        <w:t>част</w:t>
      </w:r>
    </w:p>
    <w:p w:rsidR="00384B29" w:rsidRDefault="00384B29" w:rsidP="00384B29">
      <w:pPr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Калина Димова</w:t>
      </w:r>
      <w:r>
        <w:rPr>
          <w:rFonts w:ascii="Verdana" w:hAnsi="Verdana"/>
          <w:i/>
          <w:sz w:val="20"/>
          <w:szCs w:val="20"/>
        </w:rPr>
        <w:t xml:space="preserve"> - главен експерт, дирекция „Експертиза и опозиция на марките и географските означения“, Патентно ведомство на Република България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12:10 – 12:30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Защита на регистрирани марки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Мария Петкова</w:t>
      </w:r>
      <w:r>
        <w:rPr>
          <w:rFonts w:ascii="Verdana" w:hAnsi="Verdana"/>
          <w:i/>
          <w:sz w:val="20"/>
          <w:szCs w:val="20"/>
        </w:rPr>
        <w:t xml:space="preserve"> - главен експерт, дирекция „Спорове и административнонаказателна дейност“, Патентно ведомство на Република България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12:30 – 12:50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Марката и промишления дизайн като бизнес актив на фирмата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Николай Братов</w:t>
      </w:r>
      <w:r>
        <w:rPr>
          <w:rFonts w:ascii="Verdana" w:hAnsi="Verdana"/>
          <w:i/>
          <w:sz w:val="20"/>
          <w:szCs w:val="20"/>
        </w:rPr>
        <w:t xml:space="preserve"> - главен експерт, дирекция „Спорове и административнонаказателна дейност“, Патентно ведомство на Република България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spacing w:line="276" w:lineRule="auto"/>
        <w:ind w:left="2124" w:hanging="21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12:50 – 13:00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0070C0"/>
          <w:sz w:val="20"/>
          <w:szCs w:val="20"/>
        </w:rPr>
        <w:t>Дискусия</w:t>
      </w:r>
    </w:p>
    <w:p w:rsidR="00384B29" w:rsidRDefault="00384B29" w:rsidP="00384B29">
      <w:pPr>
        <w:tabs>
          <w:tab w:val="left" w:pos="2160"/>
        </w:tabs>
        <w:spacing w:line="276" w:lineRule="auto"/>
        <w:ind w:left="2124"/>
        <w:jc w:val="both"/>
        <w:rPr>
          <w:rFonts w:ascii="Verdana" w:hAnsi="Verdana"/>
          <w:i/>
          <w:sz w:val="20"/>
          <w:szCs w:val="20"/>
        </w:rPr>
      </w:pPr>
    </w:p>
    <w:p w:rsidR="00384B29" w:rsidRDefault="00384B29" w:rsidP="00384B29">
      <w:pPr>
        <w:tabs>
          <w:tab w:val="left" w:pos="2127"/>
        </w:tabs>
        <w:spacing w:before="240" w:line="276" w:lineRule="auto"/>
        <w:jc w:val="both"/>
        <w:rPr>
          <w:rFonts w:ascii="Verdana" w:hAnsi="Verdana"/>
          <w:b/>
          <w:color w:val="0070C0"/>
          <w:sz w:val="20"/>
          <w:szCs w:val="20"/>
          <w:lang w:val="en-US"/>
        </w:rPr>
      </w:pPr>
    </w:p>
    <w:p w:rsidR="00384B29" w:rsidRDefault="00384B29" w:rsidP="00384B29">
      <w:pPr>
        <w:tabs>
          <w:tab w:val="left" w:pos="2127"/>
        </w:tabs>
        <w:spacing w:before="240" w:line="276" w:lineRule="auto"/>
        <w:jc w:val="both"/>
        <w:rPr>
          <w:rFonts w:ascii="Verdana" w:hAnsi="Verdana"/>
          <w:b/>
          <w:color w:val="0070C0"/>
          <w:sz w:val="20"/>
          <w:szCs w:val="20"/>
          <w:lang w:val="en-US"/>
        </w:rPr>
      </w:pPr>
    </w:p>
    <w:p w:rsidR="00384B29" w:rsidRDefault="00384B29" w:rsidP="00384B29">
      <w:pPr>
        <w:spacing w:after="240" w:line="276" w:lineRule="auto"/>
        <w:ind w:firstLine="708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Всички участници, които успешно завършат обучението, ще получат сертификати по имейл.</w:t>
      </w:r>
    </w:p>
    <w:p w:rsidR="00384B29" w:rsidRDefault="00384B29" w:rsidP="00384B29">
      <w:pPr>
        <w:spacing w:before="240" w:after="240" w:line="276" w:lineRule="auto"/>
        <w:ind w:firstLine="708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Критерии за успешно завършване на обучението са активно участие по време на семинара и попълнена форма за обратна връзка.</w:t>
      </w:r>
    </w:p>
    <w:p w:rsidR="00895917" w:rsidRPr="00384B29" w:rsidRDefault="00895917" w:rsidP="00384B29"/>
    <w:sectPr w:rsidR="00895917" w:rsidRPr="00384B29" w:rsidSect="00E41825">
      <w:headerReference w:type="default" r:id="rId8"/>
      <w:pgSz w:w="11906" w:h="16838"/>
      <w:pgMar w:top="450" w:right="849" w:bottom="81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D1" w:rsidRDefault="00D379D1" w:rsidP="002221C5">
      <w:r>
        <w:separator/>
      </w:r>
    </w:p>
  </w:endnote>
  <w:endnote w:type="continuationSeparator" w:id="0">
    <w:p w:rsidR="00D379D1" w:rsidRDefault="00D379D1" w:rsidP="002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D1" w:rsidRDefault="00D379D1" w:rsidP="002221C5">
      <w:r>
        <w:separator/>
      </w:r>
    </w:p>
  </w:footnote>
  <w:footnote w:type="continuationSeparator" w:id="0">
    <w:p w:rsidR="00D379D1" w:rsidRDefault="00D379D1" w:rsidP="0022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C5" w:rsidRDefault="00444409" w:rsidP="002221C5">
    <w:pPr>
      <w:pStyle w:val="Header"/>
    </w:pPr>
    <w:r>
      <w:rPr>
        <w:noProof/>
        <w:sz w:val="40"/>
        <w:lang w:val="en-US" w:eastAsia="en-US"/>
      </w:rPr>
      <w:t xml:space="preserve">              </w:t>
    </w:r>
    <w:r w:rsidRPr="00E876E7">
      <w:rPr>
        <w:noProof/>
        <w:sz w:val="40"/>
        <w:lang w:val="en-US" w:eastAsia="en-US"/>
      </w:rPr>
      <w:drawing>
        <wp:inline distT="0" distB="0" distL="0" distR="0" wp14:anchorId="03C42BFA" wp14:editId="17D7D117">
          <wp:extent cx="818080" cy="742950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3"/>
                  <a:stretch/>
                </pic:blipFill>
                <pic:spPr bwMode="auto">
                  <a:xfrm>
                    <a:off x="0" y="0"/>
                    <a:ext cx="824732" cy="748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21C5">
      <w:t xml:space="preserve">          </w:t>
    </w:r>
    <w:r>
      <w:rPr>
        <w:lang w:val="en-US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BFE79D7">
          <wp:extent cx="78676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C5">
      <w:t xml:space="preserve">  </w:t>
    </w:r>
    <w:r w:rsidR="00E41825">
      <w:t xml:space="preserve">   </w:t>
    </w:r>
    <w:r w:rsidR="002221C5">
      <w:t xml:space="preserve">           </w:t>
    </w:r>
    <w:r>
      <w:rPr>
        <w:noProof/>
        <w:lang w:val="en-US" w:eastAsia="en-US"/>
      </w:rPr>
      <w:drawing>
        <wp:inline distT="0" distB="0" distL="0" distR="0" wp14:anchorId="3EB179B9" wp14:editId="399787AC">
          <wp:extent cx="1969651" cy="541020"/>
          <wp:effectExtent l="0" t="0" r="0" b="0"/>
          <wp:docPr id="22" name="Picture 22" descr="https://euipo.europa.eu/online_interruption/img/euip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ipo.europa.eu/online_interruption/img/euipo_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280" cy="54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1C5">
      <w:t xml:space="preserve">                           </w:t>
    </w:r>
    <w:r w:rsidR="00E41825">
      <w:t xml:space="preserve">    </w:t>
    </w:r>
    <w:r w:rsidR="002221C5">
      <w:t xml:space="preserve"> </w:t>
    </w:r>
    <w:r w:rsidR="004D1E61">
      <w:t xml:space="preserve">   </w:t>
    </w:r>
    <w:r w:rsidR="002221C5">
      <w:t xml:space="preserve">    </w:t>
    </w:r>
  </w:p>
  <w:p w:rsidR="003503A3" w:rsidRPr="002221C5" w:rsidRDefault="003503A3" w:rsidP="002221C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4F08"/>
    <w:multiLevelType w:val="hybridMultilevel"/>
    <w:tmpl w:val="6D3E7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806"/>
    <w:multiLevelType w:val="hybridMultilevel"/>
    <w:tmpl w:val="D65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41F6"/>
    <w:multiLevelType w:val="hybridMultilevel"/>
    <w:tmpl w:val="89AE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1"/>
    <w:rsid w:val="000010D6"/>
    <w:rsid w:val="00001B7B"/>
    <w:rsid w:val="00005BE1"/>
    <w:rsid w:val="00006E0C"/>
    <w:rsid w:val="000107CB"/>
    <w:rsid w:val="000138E5"/>
    <w:rsid w:val="00014280"/>
    <w:rsid w:val="000243AD"/>
    <w:rsid w:val="000249D6"/>
    <w:rsid w:val="00037BCF"/>
    <w:rsid w:val="00051DC6"/>
    <w:rsid w:val="00053701"/>
    <w:rsid w:val="00062CFE"/>
    <w:rsid w:val="00072301"/>
    <w:rsid w:val="00072DBE"/>
    <w:rsid w:val="0007703F"/>
    <w:rsid w:val="0008225D"/>
    <w:rsid w:val="00087BC3"/>
    <w:rsid w:val="00095E09"/>
    <w:rsid w:val="000A18A0"/>
    <w:rsid w:val="000A7DB0"/>
    <w:rsid w:val="000B5EDF"/>
    <w:rsid w:val="000B778C"/>
    <w:rsid w:val="000C01CA"/>
    <w:rsid w:val="000C070A"/>
    <w:rsid w:val="000C12DB"/>
    <w:rsid w:val="000C5D8A"/>
    <w:rsid w:val="000D354F"/>
    <w:rsid w:val="000E2F38"/>
    <w:rsid w:val="000E6EE0"/>
    <w:rsid w:val="000E78A7"/>
    <w:rsid w:val="000F0721"/>
    <w:rsid w:val="0010672A"/>
    <w:rsid w:val="00106ABE"/>
    <w:rsid w:val="00112863"/>
    <w:rsid w:val="0011302D"/>
    <w:rsid w:val="00115F7B"/>
    <w:rsid w:val="00117A69"/>
    <w:rsid w:val="0012373B"/>
    <w:rsid w:val="0013332C"/>
    <w:rsid w:val="001354E9"/>
    <w:rsid w:val="001370B0"/>
    <w:rsid w:val="001404C0"/>
    <w:rsid w:val="00141933"/>
    <w:rsid w:val="00144822"/>
    <w:rsid w:val="00146B52"/>
    <w:rsid w:val="001517EE"/>
    <w:rsid w:val="00157223"/>
    <w:rsid w:val="001620D2"/>
    <w:rsid w:val="001676AD"/>
    <w:rsid w:val="00170547"/>
    <w:rsid w:val="0017127E"/>
    <w:rsid w:val="0017499A"/>
    <w:rsid w:val="001806D0"/>
    <w:rsid w:val="00181241"/>
    <w:rsid w:val="001A4FAC"/>
    <w:rsid w:val="001A677F"/>
    <w:rsid w:val="001B04C1"/>
    <w:rsid w:val="001B130D"/>
    <w:rsid w:val="001B2454"/>
    <w:rsid w:val="001B3B6A"/>
    <w:rsid w:val="001C1358"/>
    <w:rsid w:val="001C394B"/>
    <w:rsid w:val="001C6525"/>
    <w:rsid w:val="001D3C7B"/>
    <w:rsid w:val="001E3C47"/>
    <w:rsid w:val="001E440A"/>
    <w:rsid w:val="001F1EF6"/>
    <w:rsid w:val="001F2DD5"/>
    <w:rsid w:val="001F37E0"/>
    <w:rsid w:val="001F49EF"/>
    <w:rsid w:val="002007A2"/>
    <w:rsid w:val="0020427B"/>
    <w:rsid w:val="002052A4"/>
    <w:rsid w:val="00206061"/>
    <w:rsid w:val="002122A2"/>
    <w:rsid w:val="00214996"/>
    <w:rsid w:val="00216D7E"/>
    <w:rsid w:val="002221C5"/>
    <w:rsid w:val="00230054"/>
    <w:rsid w:val="002368EE"/>
    <w:rsid w:val="00261242"/>
    <w:rsid w:val="00267FF8"/>
    <w:rsid w:val="00272278"/>
    <w:rsid w:val="00281582"/>
    <w:rsid w:val="002A27F2"/>
    <w:rsid w:val="002A6458"/>
    <w:rsid w:val="002A6871"/>
    <w:rsid w:val="002B2838"/>
    <w:rsid w:val="002B2970"/>
    <w:rsid w:val="002B5596"/>
    <w:rsid w:val="002B740C"/>
    <w:rsid w:val="002C11B1"/>
    <w:rsid w:val="002D1E10"/>
    <w:rsid w:val="002E3267"/>
    <w:rsid w:val="00301206"/>
    <w:rsid w:val="0030216C"/>
    <w:rsid w:val="00307C31"/>
    <w:rsid w:val="00317A13"/>
    <w:rsid w:val="00320B9F"/>
    <w:rsid w:val="00325243"/>
    <w:rsid w:val="0032696D"/>
    <w:rsid w:val="003311B6"/>
    <w:rsid w:val="00332BE1"/>
    <w:rsid w:val="00342E23"/>
    <w:rsid w:val="003437EC"/>
    <w:rsid w:val="00343A52"/>
    <w:rsid w:val="003503A3"/>
    <w:rsid w:val="0036591C"/>
    <w:rsid w:val="00383CA8"/>
    <w:rsid w:val="00384547"/>
    <w:rsid w:val="00384B29"/>
    <w:rsid w:val="003A1CFA"/>
    <w:rsid w:val="003A251E"/>
    <w:rsid w:val="003A59D3"/>
    <w:rsid w:val="003B2630"/>
    <w:rsid w:val="003C1314"/>
    <w:rsid w:val="003D5C75"/>
    <w:rsid w:val="003E2542"/>
    <w:rsid w:val="003E3A57"/>
    <w:rsid w:val="003E4064"/>
    <w:rsid w:val="003E7498"/>
    <w:rsid w:val="003F325F"/>
    <w:rsid w:val="00407EE9"/>
    <w:rsid w:val="00410B94"/>
    <w:rsid w:val="0041103D"/>
    <w:rsid w:val="00412FD1"/>
    <w:rsid w:val="004140C9"/>
    <w:rsid w:val="00421C25"/>
    <w:rsid w:val="0042234B"/>
    <w:rsid w:val="00426C6C"/>
    <w:rsid w:val="0043537D"/>
    <w:rsid w:val="00441A1C"/>
    <w:rsid w:val="00444409"/>
    <w:rsid w:val="00454D7B"/>
    <w:rsid w:val="0045775B"/>
    <w:rsid w:val="00464097"/>
    <w:rsid w:val="0047602B"/>
    <w:rsid w:val="00483698"/>
    <w:rsid w:val="0048497C"/>
    <w:rsid w:val="004905FB"/>
    <w:rsid w:val="004A706C"/>
    <w:rsid w:val="004B5DE4"/>
    <w:rsid w:val="004C7BB6"/>
    <w:rsid w:val="004D1E61"/>
    <w:rsid w:val="004E70B3"/>
    <w:rsid w:val="004F24C6"/>
    <w:rsid w:val="004F58EA"/>
    <w:rsid w:val="00514028"/>
    <w:rsid w:val="005153D1"/>
    <w:rsid w:val="00517437"/>
    <w:rsid w:val="0052327B"/>
    <w:rsid w:val="0052701E"/>
    <w:rsid w:val="00532579"/>
    <w:rsid w:val="00541D49"/>
    <w:rsid w:val="00551BD7"/>
    <w:rsid w:val="00554905"/>
    <w:rsid w:val="005566F1"/>
    <w:rsid w:val="005631DB"/>
    <w:rsid w:val="00567F65"/>
    <w:rsid w:val="00591B9B"/>
    <w:rsid w:val="005A0A0B"/>
    <w:rsid w:val="005A4D40"/>
    <w:rsid w:val="005B25F9"/>
    <w:rsid w:val="005B29D4"/>
    <w:rsid w:val="005B2F6B"/>
    <w:rsid w:val="005B3EE0"/>
    <w:rsid w:val="005C024E"/>
    <w:rsid w:val="005D03D7"/>
    <w:rsid w:val="005D268F"/>
    <w:rsid w:val="005E5C29"/>
    <w:rsid w:val="005E5E3D"/>
    <w:rsid w:val="005F3770"/>
    <w:rsid w:val="00610378"/>
    <w:rsid w:val="00614DB1"/>
    <w:rsid w:val="006303DC"/>
    <w:rsid w:val="00635F82"/>
    <w:rsid w:val="0064218B"/>
    <w:rsid w:val="0066130A"/>
    <w:rsid w:val="006624AF"/>
    <w:rsid w:val="00673A15"/>
    <w:rsid w:val="00681A78"/>
    <w:rsid w:val="00685ED9"/>
    <w:rsid w:val="006A71A1"/>
    <w:rsid w:val="006A7978"/>
    <w:rsid w:val="006B370A"/>
    <w:rsid w:val="006B510F"/>
    <w:rsid w:val="006B727E"/>
    <w:rsid w:val="006C36CA"/>
    <w:rsid w:val="006D2700"/>
    <w:rsid w:val="006E1360"/>
    <w:rsid w:val="006F102C"/>
    <w:rsid w:val="006F4F09"/>
    <w:rsid w:val="006F564B"/>
    <w:rsid w:val="00702108"/>
    <w:rsid w:val="00706137"/>
    <w:rsid w:val="007070C2"/>
    <w:rsid w:val="00717177"/>
    <w:rsid w:val="0072702D"/>
    <w:rsid w:val="00730188"/>
    <w:rsid w:val="00742760"/>
    <w:rsid w:val="00743314"/>
    <w:rsid w:val="007466B9"/>
    <w:rsid w:val="007469F0"/>
    <w:rsid w:val="00752D72"/>
    <w:rsid w:val="0075576D"/>
    <w:rsid w:val="00760D08"/>
    <w:rsid w:val="00765F3F"/>
    <w:rsid w:val="00766E83"/>
    <w:rsid w:val="00772B75"/>
    <w:rsid w:val="00775A23"/>
    <w:rsid w:val="0077792E"/>
    <w:rsid w:val="007A2748"/>
    <w:rsid w:val="007C097C"/>
    <w:rsid w:val="007E4063"/>
    <w:rsid w:val="007E58CE"/>
    <w:rsid w:val="007F0892"/>
    <w:rsid w:val="0080091D"/>
    <w:rsid w:val="00803F8C"/>
    <w:rsid w:val="00804A10"/>
    <w:rsid w:val="00823285"/>
    <w:rsid w:val="0082482B"/>
    <w:rsid w:val="00825FC7"/>
    <w:rsid w:val="0083675F"/>
    <w:rsid w:val="008407EF"/>
    <w:rsid w:val="00841B84"/>
    <w:rsid w:val="00873C61"/>
    <w:rsid w:val="00876299"/>
    <w:rsid w:val="00880350"/>
    <w:rsid w:val="00890896"/>
    <w:rsid w:val="0089453F"/>
    <w:rsid w:val="00895917"/>
    <w:rsid w:val="008A7E6A"/>
    <w:rsid w:val="008B0019"/>
    <w:rsid w:val="008B4346"/>
    <w:rsid w:val="008B688B"/>
    <w:rsid w:val="008B7426"/>
    <w:rsid w:val="008C4300"/>
    <w:rsid w:val="008D0A69"/>
    <w:rsid w:val="008D5D8F"/>
    <w:rsid w:val="008D6A15"/>
    <w:rsid w:val="008D6DE0"/>
    <w:rsid w:val="008E1EE2"/>
    <w:rsid w:val="008F1E97"/>
    <w:rsid w:val="008F6251"/>
    <w:rsid w:val="008F7596"/>
    <w:rsid w:val="008F7877"/>
    <w:rsid w:val="00903648"/>
    <w:rsid w:val="00914E7A"/>
    <w:rsid w:val="009170C8"/>
    <w:rsid w:val="00920D3C"/>
    <w:rsid w:val="00922AE4"/>
    <w:rsid w:val="009309FF"/>
    <w:rsid w:val="00930FF6"/>
    <w:rsid w:val="00934ED3"/>
    <w:rsid w:val="00944D80"/>
    <w:rsid w:val="00945F61"/>
    <w:rsid w:val="00955BE9"/>
    <w:rsid w:val="009573ED"/>
    <w:rsid w:val="00957832"/>
    <w:rsid w:val="00960C59"/>
    <w:rsid w:val="0096247E"/>
    <w:rsid w:val="009745C2"/>
    <w:rsid w:val="00975F11"/>
    <w:rsid w:val="00983091"/>
    <w:rsid w:val="00990336"/>
    <w:rsid w:val="00992A72"/>
    <w:rsid w:val="00996EFD"/>
    <w:rsid w:val="009A0472"/>
    <w:rsid w:val="009A1EEC"/>
    <w:rsid w:val="009A5677"/>
    <w:rsid w:val="009A6D9C"/>
    <w:rsid w:val="009C3961"/>
    <w:rsid w:val="009C683C"/>
    <w:rsid w:val="009C7446"/>
    <w:rsid w:val="009D0FE3"/>
    <w:rsid w:val="009D28AA"/>
    <w:rsid w:val="009D7D2F"/>
    <w:rsid w:val="009E3268"/>
    <w:rsid w:val="009F6001"/>
    <w:rsid w:val="00A074DC"/>
    <w:rsid w:val="00A14AD1"/>
    <w:rsid w:val="00A17C93"/>
    <w:rsid w:val="00A17EB0"/>
    <w:rsid w:val="00A24151"/>
    <w:rsid w:val="00A26E52"/>
    <w:rsid w:val="00A32059"/>
    <w:rsid w:val="00A32214"/>
    <w:rsid w:val="00A34957"/>
    <w:rsid w:val="00A34D9D"/>
    <w:rsid w:val="00A4444C"/>
    <w:rsid w:val="00A459DE"/>
    <w:rsid w:val="00A46DFB"/>
    <w:rsid w:val="00A5148B"/>
    <w:rsid w:val="00A542CC"/>
    <w:rsid w:val="00A65B80"/>
    <w:rsid w:val="00AA2605"/>
    <w:rsid w:val="00AA3AFA"/>
    <w:rsid w:val="00AB1565"/>
    <w:rsid w:val="00AC1A32"/>
    <w:rsid w:val="00AC31E1"/>
    <w:rsid w:val="00AD4975"/>
    <w:rsid w:val="00AE58FC"/>
    <w:rsid w:val="00AE64EF"/>
    <w:rsid w:val="00B0448A"/>
    <w:rsid w:val="00B07840"/>
    <w:rsid w:val="00B258A3"/>
    <w:rsid w:val="00B27F7E"/>
    <w:rsid w:val="00B31701"/>
    <w:rsid w:val="00B36EA8"/>
    <w:rsid w:val="00B419DF"/>
    <w:rsid w:val="00B42EF3"/>
    <w:rsid w:val="00B50DF4"/>
    <w:rsid w:val="00B55797"/>
    <w:rsid w:val="00B57252"/>
    <w:rsid w:val="00B57ADE"/>
    <w:rsid w:val="00B64997"/>
    <w:rsid w:val="00B759C2"/>
    <w:rsid w:val="00B84F6B"/>
    <w:rsid w:val="00B85C9F"/>
    <w:rsid w:val="00B93A07"/>
    <w:rsid w:val="00B946CA"/>
    <w:rsid w:val="00B9559A"/>
    <w:rsid w:val="00B966C9"/>
    <w:rsid w:val="00B96C47"/>
    <w:rsid w:val="00BA725F"/>
    <w:rsid w:val="00BB11C3"/>
    <w:rsid w:val="00BB1E64"/>
    <w:rsid w:val="00BC616C"/>
    <w:rsid w:val="00BD4251"/>
    <w:rsid w:val="00BE3114"/>
    <w:rsid w:val="00BE3762"/>
    <w:rsid w:val="00BE67C3"/>
    <w:rsid w:val="00BF3597"/>
    <w:rsid w:val="00BF3C92"/>
    <w:rsid w:val="00BF4A09"/>
    <w:rsid w:val="00BF609C"/>
    <w:rsid w:val="00BF786B"/>
    <w:rsid w:val="00C016A5"/>
    <w:rsid w:val="00C03CC2"/>
    <w:rsid w:val="00C04BD9"/>
    <w:rsid w:val="00C10CCC"/>
    <w:rsid w:val="00C11A7A"/>
    <w:rsid w:val="00C14802"/>
    <w:rsid w:val="00C163FC"/>
    <w:rsid w:val="00C24159"/>
    <w:rsid w:val="00C361C4"/>
    <w:rsid w:val="00C41118"/>
    <w:rsid w:val="00C50C75"/>
    <w:rsid w:val="00C52E7B"/>
    <w:rsid w:val="00C661B5"/>
    <w:rsid w:val="00C75F72"/>
    <w:rsid w:val="00C95EBF"/>
    <w:rsid w:val="00C96918"/>
    <w:rsid w:val="00CA64C3"/>
    <w:rsid w:val="00CA660F"/>
    <w:rsid w:val="00CB4F8F"/>
    <w:rsid w:val="00CB61AB"/>
    <w:rsid w:val="00CB7AEB"/>
    <w:rsid w:val="00CD3E85"/>
    <w:rsid w:val="00CD58CF"/>
    <w:rsid w:val="00CF590C"/>
    <w:rsid w:val="00CF5FAD"/>
    <w:rsid w:val="00CF703A"/>
    <w:rsid w:val="00D003B6"/>
    <w:rsid w:val="00D15258"/>
    <w:rsid w:val="00D2280C"/>
    <w:rsid w:val="00D270BA"/>
    <w:rsid w:val="00D323E8"/>
    <w:rsid w:val="00D32BFA"/>
    <w:rsid w:val="00D338F6"/>
    <w:rsid w:val="00D379D1"/>
    <w:rsid w:val="00D40FFF"/>
    <w:rsid w:val="00D41E93"/>
    <w:rsid w:val="00D42E72"/>
    <w:rsid w:val="00D4748D"/>
    <w:rsid w:val="00D52808"/>
    <w:rsid w:val="00D61BDB"/>
    <w:rsid w:val="00D7498C"/>
    <w:rsid w:val="00D75693"/>
    <w:rsid w:val="00D7639A"/>
    <w:rsid w:val="00D767EE"/>
    <w:rsid w:val="00D850DC"/>
    <w:rsid w:val="00D86C71"/>
    <w:rsid w:val="00D87E50"/>
    <w:rsid w:val="00D904BC"/>
    <w:rsid w:val="00DA71FF"/>
    <w:rsid w:val="00DA78DA"/>
    <w:rsid w:val="00DC6625"/>
    <w:rsid w:val="00DD5158"/>
    <w:rsid w:val="00DE788F"/>
    <w:rsid w:val="00E10C6A"/>
    <w:rsid w:val="00E12704"/>
    <w:rsid w:val="00E15AB9"/>
    <w:rsid w:val="00E21E61"/>
    <w:rsid w:val="00E225F2"/>
    <w:rsid w:val="00E24B68"/>
    <w:rsid w:val="00E27162"/>
    <w:rsid w:val="00E320BC"/>
    <w:rsid w:val="00E336E6"/>
    <w:rsid w:val="00E3491E"/>
    <w:rsid w:val="00E41825"/>
    <w:rsid w:val="00E4387F"/>
    <w:rsid w:val="00E53E0F"/>
    <w:rsid w:val="00E54782"/>
    <w:rsid w:val="00E57C18"/>
    <w:rsid w:val="00E60E01"/>
    <w:rsid w:val="00E64523"/>
    <w:rsid w:val="00E70963"/>
    <w:rsid w:val="00E77B1D"/>
    <w:rsid w:val="00E77DE0"/>
    <w:rsid w:val="00E876E7"/>
    <w:rsid w:val="00EA2ABD"/>
    <w:rsid w:val="00EA3F1D"/>
    <w:rsid w:val="00EB47E2"/>
    <w:rsid w:val="00EB65E4"/>
    <w:rsid w:val="00EC1272"/>
    <w:rsid w:val="00EC1FB1"/>
    <w:rsid w:val="00EC55FD"/>
    <w:rsid w:val="00EE04D2"/>
    <w:rsid w:val="00EE50A4"/>
    <w:rsid w:val="00EE5F36"/>
    <w:rsid w:val="00EE746E"/>
    <w:rsid w:val="00EF37F1"/>
    <w:rsid w:val="00F0046F"/>
    <w:rsid w:val="00F10C71"/>
    <w:rsid w:val="00F12B0C"/>
    <w:rsid w:val="00F12E50"/>
    <w:rsid w:val="00F166AB"/>
    <w:rsid w:val="00F30CCE"/>
    <w:rsid w:val="00F512B6"/>
    <w:rsid w:val="00F52AE4"/>
    <w:rsid w:val="00F55104"/>
    <w:rsid w:val="00F669D1"/>
    <w:rsid w:val="00F67471"/>
    <w:rsid w:val="00F67FBC"/>
    <w:rsid w:val="00F7203F"/>
    <w:rsid w:val="00F73650"/>
    <w:rsid w:val="00FA5CDF"/>
    <w:rsid w:val="00FA6A19"/>
    <w:rsid w:val="00FB05BA"/>
    <w:rsid w:val="00FB21DC"/>
    <w:rsid w:val="00FB6271"/>
    <w:rsid w:val="00FB6286"/>
    <w:rsid w:val="00FC3474"/>
    <w:rsid w:val="00FC379D"/>
    <w:rsid w:val="00FD1C7E"/>
    <w:rsid w:val="00FD580A"/>
    <w:rsid w:val="00FE2CB2"/>
    <w:rsid w:val="00FE7BF7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CA6AF"/>
  <w15:docId w15:val="{0CF0432B-1EBD-4467-922D-02F7202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31"/>
    <w:rPr>
      <w:sz w:val="24"/>
      <w:szCs w:val="24"/>
    </w:rPr>
  </w:style>
  <w:style w:type="paragraph" w:styleId="Heading1">
    <w:name w:val="heading 1"/>
    <w:basedOn w:val="Normal"/>
    <w:next w:val="Normal"/>
    <w:qFormat/>
    <w:rsid w:val="00CF590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90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mphasis">
    <w:name w:val="Emphasis"/>
    <w:qFormat/>
    <w:rsid w:val="005A4D40"/>
    <w:rPr>
      <w:b/>
      <w:bCs/>
      <w:i w:val="0"/>
      <w:iCs w:val="0"/>
    </w:rPr>
  </w:style>
  <w:style w:type="paragraph" w:styleId="NormalWeb">
    <w:name w:val="Normal (Web)"/>
    <w:basedOn w:val="Normal"/>
    <w:rsid w:val="003E7498"/>
    <w:pPr>
      <w:spacing w:after="360"/>
    </w:pPr>
  </w:style>
  <w:style w:type="paragraph" w:styleId="BalloonText">
    <w:name w:val="Balloon Text"/>
    <w:basedOn w:val="Normal"/>
    <w:link w:val="BalloonTextChar"/>
    <w:rsid w:val="00483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327B"/>
    <w:rPr>
      <w:sz w:val="24"/>
      <w:szCs w:val="24"/>
    </w:rPr>
  </w:style>
  <w:style w:type="character" w:styleId="Hyperlink">
    <w:name w:val="Hyperlink"/>
    <w:basedOn w:val="DefaultParagraphFont"/>
    <w:rsid w:val="00B078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1A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221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221C5"/>
    <w:rPr>
      <w:sz w:val="24"/>
      <w:szCs w:val="24"/>
    </w:rPr>
  </w:style>
  <w:style w:type="character" w:styleId="Strong">
    <w:name w:val="Strong"/>
    <w:basedOn w:val="DefaultParagraphFont"/>
    <w:qFormat/>
    <w:rsid w:val="005E5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3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616B-768A-4B83-920F-E639678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„Закрила на търговските марки – международно предизвикателство”</vt:lpstr>
      <vt:lpstr>„Закрила на търговските марки – международно предизвикателство”</vt:lpstr>
    </vt:vector>
  </TitlesOfParts>
  <Company>bpo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„Закрила на търговските марки – международно предизвикателство”</dc:title>
  <dc:creator>bpo</dc:creator>
  <cp:lastModifiedBy>BPO</cp:lastModifiedBy>
  <cp:revision>2</cp:revision>
  <cp:lastPrinted>2020-10-14T08:41:00Z</cp:lastPrinted>
  <dcterms:created xsi:type="dcterms:W3CDTF">2023-10-17T17:35:00Z</dcterms:created>
  <dcterms:modified xsi:type="dcterms:W3CDTF">2023-10-17T17:35:00Z</dcterms:modified>
</cp:coreProperties>
</file>