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2A" w:rsidRDefault="00AF0644" w:rsidP="00F6172E">
      <w:pPr>
        <w:spacing w:before="5" w:line="357" w:lineRule="auto"/>
        <w:ind w:left="2533" w:right="1627" w:firstLine="180"/>
        <w:jc w:val="center"/>
        <w:rPr>
          <w:b/>
          <w:spacing w:val="1"/>
          <w:sz w:val="32"/>
        </w:rPr>
      </w:pPr>
      <w:r>
        <w:rPr>
          <w:b/>
          <w:sz w:val="32"/>
        </w:rPr>
        <w:t>НА ВНИМАНИЕТО НА ВСИЧКИ ПЪРВОКУРСНИЦИ</w:t>
      </w:r>
    </w:p>
    <w:p w:rsidR="00C83950" w:rsidRDefault="00AF0644" w:rsidP="00F6172E">
      <w:pPr>
        <w:spacing w:before="5" w:line="357" w:lineRule="auto"/>
        <w:ind w:left="2533" w:right="1627" w:firstLine="180"/>
        <w:jc w:val="center"/>
        <w:rPr>
          <w:b/>
          <w:sz w:val="32"/>
        </w:rPr>
      </w:pPr>
      <w:r>
        <w:rPr>
          <w:b/>
          <w:sz w:val="32"/>
        </w:rPr>
        <w:t>ОТ СПЕЦИАЛНОСТ</w:t>
      </w:r>
      <w:r>
        <w:rPr>
          <w:b/>
          <w:spacing w:val="1"/>
          <w:sz w:val="32"/>
        </w:rPr>
        <w:t xml:space="preserve"> </w:t>
      </w:r>
      <w:r w:rsidR="00F6172E">
        <w:rPr>
          <w:b/>
          <w:sz w:val="32"/>
        </w:rPr>
        <w:t xml:space="preserve">ПОРТУГАЛСКА </w:t>
      </w:r>
      <w:r>
        <w:rPr>
          <w:b/>
          <w:sz w:val="32"/>
        </w:rPr>
        <w:t>ФИЛОЛОГИЯ</w:t>
      </w:r>
    </w:p>
    <w:p w:rsidR="00C83950" w:rsidRDefault="00AF0644">
      <w:pPr>
        <w:pStyle w:val="BodyText"/>
        <w:spacing w:line="259" w:lineRule="auto"/>
        <w:ind w:left="620" w:right="621"/>
        <w:jc w:val="center"/>
      </w:pPr>
      <w:r>
        <w:t>Освен задължителните курсове, които ще изучавате през първия семестър на учебната година, вие трябва да изберете и ТОЛКОВА ИЗБИРАЕМИ</w:t>
      </w:r>
      <w:r>
        <w:rPr>
          <w:spacing w:val="-47"/>
        </w:rPr>
        <w:t xml:space="preserve"> </w:t>
      </w:r>
      <w:r>
        <w:t>ДИСЦИПЛИНИ</w:t>
      </w:r>
      <w:r>
        <w:rPr>
          <w:spacing w:val="-3"/>
        </w:rPr>
        <w:t xml:space="preserve"> </w:t>
      </w:r>
      <w:r>
        <w:t>от посочените</w:t>
      </w:r>
      <w:r>
        <w:rPr>
          <w:spacing w:val="-2"/>
        </w:rPr>
        <w:t xml:space="preserve"> </w:t>
      </w:r>
      <w:r>
        <w:t>по-долу, за</w:t>
      </w:r>
      <w:r>
        <w:rPr>
          <w:spacing w:val="-3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 xml:space="preserve">да получите </w:t>
      </w:r>
      <w:r>
        <w:rPr>
          <w:b/>
          <w:color w:val="FF0000"/>
        </w:rPr>
        <w:t>минимум</w:t>
      </w:r>
      <w:r>
        <w:rPr>
          <w:b/>
          <w:color w:val="FF0000"/>
          <w:spacing w:val="-2"/>
        </w:rPr>
        <w:t xml:space="preserve"> </w:t>
      </w:r>
      <w:r w:rsidR="00F6172E">
        <w:rPr>
          <w:b/>
          <w:color w:val="FF0000"/>
        </w:rPr>
        <w:t>4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кредита</w:t>
      </w:r>
      <w:r>
        <w:rPr>
          <w:b/>
          <w:color w:val="FF0000"/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по-малко):</w:t>
      </w:r>
    </w:p>
    <w:p w:rsidR="002F5B82" w:rsidRPr="002F5B82" w:rsidRDefault="002F5B82" w:rsidP="002F5B82">
      <w:pPr>
        <w:pStyle w:val="ListParagraph"/>
        <w:numPr>
          <w:ilvl w:val="0"/>
          <w:numId w:val="3"/>
        </w:numPr>
        <w:spacing w:before="185"/>
        <w:ind w:right="621"/>
        <w:rPr>
          <w:b/>
          <w:bCs/>
          <w:sz w:val="28"/>
          <w:szCs w:val="28"/>
        </w:rPr>
      </w:pPr>
      <w:r w:rsidRPr="002F5B82">
        <w:rPr>
          <w:b/>
          <w:bCs/>
          <w:sz w:val="28"/>
          <w:szCs w:val="28"/>
        </w:rPr>
        <w:t>Културите на Иберийския полуостров</w:t>
      </w:r>
    </w:p>
    <w:p w:rsidR="00C83950" w:rsidRDefault="00AF0644" w:rsidP="0051332A">
      <w:pPr>
        <w:spacing w:before="185"/>
        <w:ind w:left="2304" w:right="619"/>
        <w:rPr>
          <w:b/>
        </w:rPr>
      </w:pPr>
      <w:r>
        <w:rPr>
          <w:i/>
        </w:rPr>
        <w:t>Дисциплината</w:t>
      </w:r>
      <w:r>
        <w:rPr>
          <w:i/>
          <w:spacing w:val="-2"/>
        </w:rPr>
        <w:t xml:space="preserve"> </w:t>
      </w:r>
      <w:r>
        <w:rPr>
          <w:i/>
        </w:rPr>
        <w:t>завършва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изпит,</w:t>
      </w:r>
      <w:r>
        <w:rPr>
          <w:i/>
          <w:spacing w:val="-4"/>
        </w:rPr>
        <w:t xml:space="preserve"> </w:t>
      </w:r>
      <w:r>
        <w:rPr>
          <w:i/>
        </w:rPr>
        <w:t>има</w:t>
      </w:r>
      <w:r>
        <w:rPr>
          <w:i/>
          <w:spacing w:val="-3"/>
        </w:rPr>
        <w:t xml:space="preserve"> </w:t>
      </w:r>
      <w:r>
        <w:rPr>
          <w:i/>
        </w:rPr>
        <w:t>2 часа</w:t>
      </w:r>
      <w:r>
        <w:rPr>
          <w:i/>
          <w:spacing w:val="-2"/>
        </w:rPr>
        <w:t xml:space="preserve"> </w:t>
      </w:r>
      <w:r>
        <w:rPr>
          <w:i/>
        </w:rPr>
        <w:t>лекции</w:t>
      </w:r>
      <w:r>
        <w:rPr>
          <w:i/>
          <w:spacing w:val="-3"/>
        </w:rPr>
        <w:t xml:space="preserve"> </w:t>
      </w:r>
      <w:r>
        <w:rPr>
          <w:i/>
        </w:rPr>
        <w:t>седмично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носи</w:t>
      </w:r>
      <w:r>
        <w:rPr>
          <w:i/>
          <w:spacing w:val="-1"/>
        </w:rPr>
        <w:t xml:space="preserve"> </w:t>
      </w:r>
      <w:r w:rsidR="002F5B82" w:rsidRPr="0051332A"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кредита.</w:t>
      </w:r>
    </w:p>
    <w:p w:rsidR="002F5B82" w:rsidRDefault="002F5B82" w:rsidP="00687130">
      <w:pPr>
        <w:pStyle w:val="BodyText"/>
        <w:spacing w:before="9"/>
        <w:ind w:left="426"/>
      </w:pPr>
    </w:p>
    <w:p w:rsidR="00C83950" w:rsidRPr="0051332A" w:rsidRDefault="002F5B82" w:rsidP="0051332A">
      <w:pPr>
        <w:pStyle w:val="BodyText"/>
        <w:spacing w:before="9"/>
        <w:ind w:left="432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51332A">
        <w:rPr>
          <w:rFonts w:ascii="Times New Roman" w:hAnsi="Times New Roman" w:cs="Times New Roman"/>
          <w:sz w:val="24"/>
          <w:szCs w:val="24"/>
        </w:rPr>
        <w:t>Лекционният курс към избираемата дисциплина „Културите на Иберийския полуостров“ запознава студентите с цялостното развитие на културата на народите, населяващи Иберийския полуостров от древността до средата на XX в. В контекста на взаимодействието между литературата и визуалните изкуства. Коментират се най-значимите произведения на изобразителните изкуства, архитектурата и музиката в рамките на историческото развитие и в съпоставка с хронологично съответните им литературни произведения. Акцентира се върху изкуството на книгата. Произведенията на авторите от Португалия се представят в контекста на културното развитие на Европа. Предмет на занятията са и анализи на художествените практики, както и на представяне на произведения на изявени творци. Тематичните лекции се съпровождат от практически примери с цел да се усвои специфичната терминология и особеностите на превода й в различни по характер специализирани текстове.</w:t>
      </w:r>
    </w:p>
    <w:p w:rsidR="002F5B82" w:rsidRPr="00A33DCB" w:rsidRDefault="002F5B82" w:rsidP="00A33DCB">
      <w:pPr>
        <w:pStyle w:val="ListParagraph"/>
        <w:numPr>
          <w:ilvl w:val="0"/>
          <w:numId w:val="3"/>
        </w:numPr>
        <w:spacing w:before="183"/>
        <w:ind w:right="621"/>
        <w:rPr>
          <w:b/>
          <w:bCs/>
          <w:sz w:val="28"/>
          <w:szCs w:val="28"/>
        </w:rPr>
      </w:pPr>
      <w:r w:rsidRPr="002F5B82">
        <w:rPr>
          <w:b/>
          <w:bCs/>
          <w:sz w:val="28"/>
          <w:szCs w:val="28"/>
        </w:rPr>
        <w:t>Латински език, І част</w:t>
      </w:r>
    </w:p>
    <w:p w:rsidR="00473B7E" w:rsidRDefault="00AF0644" w:rsidP="0051332A">
      <w:pPr>
        <w:spacing w:before="183"/>
        <w:ind w:left="2304" w:right="619"/>
        <w:rPr>
          <w:b/>
        </w:rPr>
      </w:pPr>
      <w:r>
        <w:rPr>
          <w:i/>
        </w:rPr>
        <w:t>Дисциплината</w:t>
      </w:r>
      <w:r>
        <w:rPr>
          <w:i/>
          <w:spacing w:val="-2"/>
        </w:rPr>
        <w:t xml:space="preserve"> </w:t>
      </w:r>
      <w:r>
        <w:rPr>
          <w:i/>
        </w:rPr>
        <w:t>завършва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 w:rsidR="00473B7E">
        <w:rPr>
          <w:i/>
        </w:rPr>
        <w:t>текуща оценка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има</w:t>
      </w:r>
      <w:r>
        <w:rPr>
          <w:i/>
          <w:spacing w:val="-3"/>
        </w:rPr>
        <w:t xml:space="preserve"> </w:t>
      </w:r>
      <w:r>
        <w:rPr>
          <w:i/>
        </w:rPr>
        <w:t>2 часа</w:t>
      </w:r>
      <w:r>
        <w:rPr>
          <w:i/>
          <w:spacing w:val="-3"/>
        </w:rPr>
        <w:t xml:space="preserve"> </w:t>
      </w:r>
      <w:r w:rsidR="00473B7E">
        <w:rPr>
          <w:i/>
        </w:rPr>
        <w:t xml:space="preserve">упражнения </w:t>
      </w:r>
      <w:r>
        <w:rPr>
          <w:i/>
        </w:rPr>
        <w:t>седмично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носи</w:t>
      </w:r>
      <w:r>
        <w:rPr>
          <w:i/>
          <w:spacing w:val="-1"/>
        </w:rPr>
        <w:t xml:space="preserve"> </w:t>
      </w:r>
      <w:r w:rsidR="00473B7E"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кредита.</w:t>
      </w:r>
    </w:p>
    <w:p w:rsidR="00A33DCB" w:rsidRDefault="00A33DCB" w:rsidP="00A33DCB">
      <w:pPr>
        <w:spacing w:before="183"/>
        <w:ind w:left="426" w:right="621"/>
        <w:jc w:val="center"/>
        <w:rPr>
          <w:b/>
        </w:rPr>
      </w:pPr>
    </w:p>
    <w:p w:rsidR="00473B7E" w:rsidRPr="0051332A" w:rsidRDefault="00473B7E" w:rsidP="0051332A">
      <w:pPr>
        <w:pStyle w:val="Default"/>
        <w:ind w:left="426" w:firstLine="720"/>
        <w:jc w:val="both"/>
        <w:rPr>
          <w:lang w:val="bg-BG"/>
        </w:rPr>
      </w:pPr>
      <w:r w:rsidRPr="0051332A">
        <w:rPr>
          <w:lang w:val="bg-BG"/>
        </w:rPr>
        <w:t xml:space="preserve">Работата в курса цели да задълбочи филологическата подготовка на студентите </w:t>
      </w:r>
      <w:proofErr w:type="spellStart"/>
      <w:r w:rsidRPr="0051332A">
        <w:rPr>
          <w:lang w:val="bg-BG"/>
        </w:rPr>
        <w:t>португалисти</w:t>
      </w:r>
      <w:proofErr w:type="spellEnd"/>
      <w:r w:rsidRPr="0051332A">
        <w:rPr>
          <w:lang w:val="bg-BG"/>
        </w:rPr>
        <w:t xml:space="preserve">, като ги запознава с основните граматични категории и езикови понятия в латинския език. В първата част на избираеми курс специално внимание се обръща на морфологичните категории, като се правят съпоставки с романските езици и се дават кратки сведения за преминаването на редица форми и явления от латински език в романските езици. Латинската граматика се представя и усвоява не само посредством традиционните за дисциплината методи, но и чрез подходи, използвани в изучаването на съвременните езици, сред които са преводът от български на латински език, включително и с елемент на </w:t>
      </w:r>
      <w:proofErr w:type="spellStart"/>
      <w:r w:rsidRPr="0051332A">
        <w:rPr>
          <w:lang w:val="bg-BG"/>
        </w:rPr>
        <w:t>разговорност</w:t>
      </w:r>
      <w:proofErr w:type="spellEnd"/>
      <w:r w:rsidRPr="0051332A">
        <w:rPr>
          <w:lang w:val="bg-BG"/>
        </w:rPr>
        <w:t xml:space="preserve"> и диалог. </w:t>
      </w:r>
    </w:p>
    <w:p w:rsidR="00A71D20" w:rsidRDefault="00A71D20" w:rsidP="00473B7E">
      <w:pPr>
        <w:spacing w:line="240" w:lineRule="atLeas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DCB" w:rsidRPr="00A71D20" w:rsidRDefault="00801F5A" w:rsidP="00801F5A">
      <w:pPr>
        <w:pStyle w:val="ListParagraph"/>
        <w:numPr>
          <w:ilvl w:val="0"/>
          <w:numId w:val="3"/>
        </w:numPr>
        <w:spacing w:line="240" w:lineRule="atLeast"/>
        <w:jc w:val="both"/>
        <w:rPr>
          <w:b/>
          <w:sz w:val="28"/>
          <w:szCs w:val="28"/>
        </w:rPr>
      </w:pPr>
      <w:r w:rsidRPr="00D40DE2">
        <w:rPr>
          <w:rFonts w:cstheme="minorBidi"/>
          <w:b/>
          <w:sz w:val="28"/>
          <w:szCs w:val="28"/>
        </w:rPr>
        <w:t>От един към много езици:  първите романски текстове</w:t>
      </w:r>
    </w:p>
    <w:p w:rsidR="00A71D20" w:rsidRPr="0051332A" w:rsidRDefault="00A71D20" w:rsidP="0051332A">
      <w:pPr>
        <w:pStyle w:val="ListParagraph"/>
        <w:spacing w:before="185"/>
        <w:ind w:left="2304" w:right="619" w:firstLine="0"/>
        <w:rPr>
          <w:rFonts w:asciiTheme="minorHAnsi" w:hAnsiTheme="minorHAnsi" w:cstheme="minorHAnsi"/>
          <w:b/>
        </w:rPr>
      </w:pPr>
      <w:r w:rsidRPr="0051332A">
        <w:rPr>
          <w:rFonts w:asciiTheme="minorHAnsi" w:hAnsiTheme="minorHAnsi" w:cstheme="minorHAnsi"/>
          <w:i/>
        </w:rPr>
        <w:t>Дисциплината</w:t>
      </w:r>
      <w:r w:rsidRPr="0051332A">
        <w:rPr>
          <w:rFonts w:asciiTheme="minorHAnsi" w:hAnsiTheme="minorHAnsi" w:cstheme="minorHAnsi"/>
          <w:i/>
          <w:spacing w:val="-2"/>
        </w:rPr>
        <w:t xml:space="preserve"> </w:t>
      </w:r>
      <w:r w:rsidRPr="0051332A">
        <w:rPr>
          <w:rFonts w:asciiTheme="minorHAnsi" w:hAnsiTheme="minorHAnsi" w:cstheme="minorHAnsi"/>
          <w:i/>
        </w:rPr>
        <w:t>завършва</w:t>
      </w:r>
      <w:r w:rsidRPr="0051332A">
        <w:rPr>
          <w:rFonts w:asciiTheme="minorHAnsi" w:hAnsiTheme="minorHAnsi" w:cstheme="minorHAnsi"/>
          <w:i/>
          <w:spacing w:val="-2"/>
        </w:rPr>
        <w:t xml:space="preserve"> </w:t>
      </w:r>
      <w:r w:rsidRPr="0051332A">
        <w:rPr>
          <w:rFonts w:asciiTheme="minorHAnsi" w:hAnsiTheme="minorHAnsi" w:cstheme="minorHAnsi"/>
          <w:i/>
        </w:rPr>
        <w:t>с</w:t>
      </w:r>
      <w:r w:rsidRPr="0051332A">
        <w:rPr>
          <w:rFonts w:asciiTheme="minorHAnsi" w:hAnsiTheme="minorHAnsi" w:cstheme="minorHAnsi"/>
          <w:i/>
          <w:spacing w:val="-1"/>
        </w:rPr>
        <w:t xml:space="preserve"> </w:t>
      </w:r>
      <w:r w:rsidRPr="0051332A">
        <w:rPr>
          <w:rFonts w:asciiTheme="minorHAnsi" w:hAnsiTheme="minorHAnsi" w:cstheme="minorHAnsi"/>
          <w:i/>
        </w:rPr>
        <w:t>изпит,</w:t>
      </w:r>
      <w:r w:rsidRPr="0051332A">
        <w:rPr>
          <w:rFonts w:asciiTheme="minorHAnsi" w:hAnsiTheme="minorHAnsi" w:cstheme="minorHAnsi"/>
          <w:i/>
          <w:spacing w:val="-4"/>
        </w:rPr>
        <w:t xml:space="preserve"> </w:t>
      </w:r>
      <w:r w:rsidRPr="0051332A">
        <w:rPr>
          <w:rFonts w:asciiTheme="minorHAnsi" w:hAnsiTheme="minorHAnsi" w:cstheme="minorHAnsi"/>
          <w:i/>
        </w:rPr>
        <w:t>има</w:t>
      </w:r>
      <w:r w:rsidRPr="0051332A">
        <w:rPr>
          <w:rFonts w:asciiTheme="minorHAnsi" w:hAnsiTheme="minorHAnsi" w:cstheme="minorHAnsi"/>
          <w:i/>
          <w:spacing w:val="-3"/>
        </w:rPr>
        <w:t xml:space="preserve"> </w:t>
      </w:r>
      <w:r w:rsidRPr="0051332A">
        <w:rPr>
          <w:rFonts w:asciiTheme="minorHAnsi" w:hAnsiTheme="minorHAnsi" w:cstheme="minorHAnsi"/>
          <w:i/>
        </w:rPr>
        <w:t>2 часа</w:t>
      </w:r>
      <w:r w:rsidRPr="0051332A">
        <w:rPr>
          <w:rFonts w:asciiTheme="minorHAnsi" w:hAnsiTheme="minorHAnsi" w:cstheme="minorHAnsi"/>
          <w:i/>
          <w:spacing w:val="-2"/>
        </w:rPr>
        <w:t xml:space="preserve"> </w:t>
      </w:r>
      <w:r w:rsidRPr="0051332A">
        <w:rPr>
          <w:rFonts w:asciiTheme="minorHAnsi" w:hAnsiTheme="minorHAnsi" w:cstheme="minorHAnsi"/>
          <w:i/>
        </w:rPr>
        <w:t>лекции</w:t>
      </w:r>
      <w:r w:rsidRPr="0051332A">
        <w:rPr>
          <w:rFonts w:asciiTheme="minorHAnsi" w:hAnsiTheme="minorHAnsi" w:cstheme="minorHAnsi"/>
          <w:i/>
          <w:spacing w:val="-3"/>
        </w:rPr>
        <w:t xml:space="preserve"> </w:t>
      </w:r>
      <w:r w:rsidRPr="0051332A">
        <w:rPr>
          <w:rFonts w:asciiTheme="minorHAnsi" w:hAnsiTheme="minorHAnsi" w:cstheme="minorHAnsi"/>
          <w:i/>
        </w:rPr>
        <w:t>седмично</w:t>
      </w:r>
      <w:r w:rsidRPr="0051332A">
        <w:rPr>
          <w:rFonts w:asciiTheme="minorHAnsi" w:hAnsiTheme="minorHAnsi" w:cstheme="minorHAnsi"/>
          <w:i/>
          <w:spacing w:val="-1"/>
        </w:rPr>
        <w:t xml:space="preserve"> </w:t>
      </w:r>
      <w:r w:rsidRPr="0051332A">
        <w:rPr>
          <w:rFonts w:asciiTheme="minorHAnsi" w:hAnsiTheme="minorHAnsi" w:cstheme="minorHAnsi"/>
          <w:i/>
        </w:rPr>
        <w:t>и</w:t>
      </w:r>
      <w:r w:rsidRPr="0051332A">
        <w:rPr>
          <w:rFonts w:asciiTheme="minorHAnsi" w:hAnsiTheme="minorHAnsi" w:cstheme="minorHAnsi"/>
          <w:i/>
          <w:spacing w:val="-2"/>
        </w:rPr>
        <w:t xml:space="preserve"> </w:t>
      </w:r>
      <w:r w:rsidRPr="0051332A">
        <w:rPr>
          <w:rFonts w:asciiTheme="minorHAnsi" w:hAnsiTheme="minorHAnsi" w:cstheme="minorHAnsi"/>
          <w:i/>
        </w:rPr>
        <w:t>носи</w:t>
      </w:r>
      <w:r w:rsidRPr="0051332A">
        <w:rPr>
          <w:rFonts w:asciiTheme="minorHAnsi" w:hAnsiTheme="minorHAnsi" w:cstheme="minorHAnsi"/>
          <w:i/>
          <w:spacing w:val="-1"/>
        </w:rPr>
        <w:t xml:space="preserve"> </w:t>
      </w:r>
      <w:r w:rsidRPr="0051332A">
        <w:rPr>
          <w:rFonts w:asciiTheme="minorHAnsi" w:hAnsiTheme="minorHAnsi" w:cstheme="minorHAnsi"/>
          <w:b/>
        </w:rPr>
        <w:t>2</w:t>
      </w:r>
      <w:r w:rsidRPr="0051332A">
        <w:rPr>
          <w:rFonts w:asciiTheme="minorHAnsi" w:hAnsiTheme="minorHAnsi" w:cstheme="minorHAnsi"/>
          <w:b/>
          <w:spacing w:val="-2"/>
        </w:rPr>
        <w:t xml:space="preserve"> </w:t>
      </w:r>
      <w:r w:rsidRPr="0051332A">
        <w:rPr>
          <w:rFonts w:asciiTheme="minorHAnsi" w:hAnsiTheme="minorHAnsi" w:cstheme="minorHAnsi"/>
          <w:b/>
        </w:rPr>
        <w:t>кредита.</w:t>
      </w:r>
    </w:p>
    <w:p w:rsidR="00A71D20" w:rsidRPr="0051332A" w:rsidRDefault="00A71D20" w:rsidP="00A71D20">
      <w:pPr>
        <w:pStyle w:val="ListParagraph"/>
        <w:spacing w:line="240" w:lineRule="atLeast"/>
        <w:ind w:left="978" w:firstLine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01F5A" w:rsidRPr="00801F5A" w:rsidRDefault="0051332A" w:rsidP="00801F5A">
      <w:pPr>
        <w:pStyle w:val="ListParagraph"/>
        <w:spacing w:before="0" w:line="240" w:lineRule="atLeast"/>
        <w:ind w:left="425" w:firstLine="618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Дисциплината</w:t>
      </w:r>
      <w:r w:rsidR="00801F5A" w:rsidRPr="00801F5A">
        <w:rPr>
          <w:color w:val="000000"/>
          <w:sz w:val="24"/>
          <w:szCs w:val="24"/>
        </w:rPr>
        <w:t xml:space="preserve"> има за цел да запознае студентите с първите текстови свидетелства на </w:t>
      </w:r>
      <w:proofErr w:type="spellStart"/>
      <w:r w:rsidR="00801F5A" w:rsidRPr="00801F5A">
        <w:rPr>
          <w:color w:val="000000"/>
          <w:sz w:val="24"/>
          <w:szCs w:val="24"/>
        </w:rPr>
        <w:t>новолатинските</w:t>
      </w:r>
      <w:proofErr w:type="spellEnd"/>
      <w:r w:rsidR="00801F5A" w:rsidRPr="00801F5A">
        <w:rPr>
          <w:color w:val="000000"/>
          <w:sz w:val="24"/>
          <w:szCs w:val="24"/>
        </w:rPr>
        <w:t xml:space="preserve"> езици, както и да ги научи, че тези своего рода моментни „снимки“ от раждането им са брънка от тяхната история в романския езиков континуум. По-задълбочено ще бъдат разгледани </w:t>
      </w:r>
      <w:proofErr w:type="spellStart"/>
      <w:r w:rsidR="00801F5A" w:rsidRPr="00801F5A">
        <w:rPr>
          <w:color w:val="000000"/>
          <w:sz w:val="24"/>
          <w:szCs w:val="24"/>
        </w:rPr>
        <w:t>иберороманските</w:t>
      </w:r>
      <w:proofErr w:type="spellEnd"/>
      <w:r w:rsidR="00801F5A" w:rsidRPr="00801F5A">
        <w:rPr>
          <w:color w:val="000000"/>
          <w:sz w:val="24"/>
          <w:szCs w:val="24"/>
        </w:rPr>
        <w:t xml:space="preserve"> текстове и в този смисъл </w:t>
      </w:r>
      <w:r>
        <w:rPr>
          <w:color w:val="000000"/>
          <w:sz w:val="24"/>
          <w:szCs w:val="24"/>
        </w:rPr>
        <w:t>курсът</w:t>
      </w:r>
      <w:r w:rsidR="00801F5A" w:rsidRPr="00801F5A">
        <w:rPr>
          <w:color w:val="000000"/>
          <w:sz w:val="24"/>
          <w:szCs w:val="24"/>
        </w:rPr>
        <w:t xml:space="preserve"> ще е допълващ спрямо други езиковедски дисциплини, преподавани в специалността.</w:t>
      </w:r>
    </w:p>
    <w:p w:rsidR="00A33DCB" w:rsidRDefault="00AF0644" w:rsidP="00AF0644">
      <w:pPr>
        <w:spacing w:line="413" w:lineRule="exact"/>
        <w:ind w:right="621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       </w:t>
      </w:r>
    </w:p>
    <w:p w:rsidR="00A33DCB" w:rsidRDefault="00A33DCB" w:rsidP="00AF0644">
      <w:pPr>
        <w:spacing w:line="413" w:lineRule="exact"/>
        <w:ind w:right="621"/>
        <w:rPr>
          <w:rFonts w:ascii="Times New Roman" w:hAnsi="Times New Roman"/>
          <w:b/>
          <w:sz w:val="36"/>
        </w:rPr>
      </w:pPr>
    </w:p>
    <w:p w:rsidR="00E87F63" w:rsidRDefault="00E87F63" w:rsidP="00AF0644">
      <w:pPr>
        <w:spacing w:line="413" w:lineRule="exact"/>
        <w:ind w:right="621"/>
        <w:rPr>
          <w:rFonts w:ascii="Times New Roman" w:hAnsi="Times New Roman"/>
          <w:b/>
          <w:sz w:val="36"/>
        </w:rPr>
      </w:pPr>
    </w:p>
    <w:p w:rsidR="00C83950" w:rsidRDefault="00AF0644" w:rsidP="00A33DCB">
      <w:pPr>
        <w:spacing w:line="413" w:lineRule="exact"/>
        <w:ind w:right="62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Записване</w:t>
      </w:r>
      <w:r>
        <w:rPr>
          <w:rFonts w:ascii="Times New Roman" w:hAnsi="Times New Roman"/>
          <w:b/>
          <w:spacing w:val="-5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за</w:t>
      </w:r>
      <w:r>
        <w:rPr>
          <w:rFonts w:ascii="Times New Roman" w:hAnsi="Times New Roman"/>
          <w:b/>
          <w:spacing w:val="-4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избираеми</w:t>
      </w:r>
      <w:r>
        <w:rPr>
          <w:rFonts w:ascii="Times New Roman" w:hAnsi="Times New Roman"/>
          <w:b/>
          <w:spacing w:val="-5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дисциплини</w:t>
      </w:r>
    </w:p>
    <w:p w:rsidR="00C83950" w:rsidRDefault="00AF0644">
      <w:pPr>
        <w:spacing w:line="275" w:lineRule="exact"/>
        <w:ind w:left="620" w:right="6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 </w:t>
      </w:r>
      <w:r w:rsidR="002C4EE8">
        <w:rPr>
          <w:b/>
          <w:bCs/>
          <w:color w:val="FF0000"/>
          <w:sz w:val="28"/>
          <w:szCs w:val="28"/>
        </w:rPr>
        <w:t>15</w:t>
      </w:r>
      <w:r w:rsidR="00687130">
        <w:rPr>
          <w:b/>
          <w:bCs/>
          <w:color w:val="FF0000"/>
          <w:sz w:val="28"/>
          <w:szCs w:val="28"/>
        </w:rPr>
        <w:t>.08.202</w:t>
      </w:r>
      <w:r w:rsidR="00D54A6A">
        <w:rPr>
          <w:b/>
          <w:bCs/>
          <w:color w:val="FF0000"/>
          <w:sz w:val="28"/>
          <w:szCs w:val="28"/>
        </w:rPr>
        <w:t>3</w:t>
      </w:r>
      <w:r w:rsidR="00684DE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="00F72CC0" w:rsidRPr="00CA7AB3">
        <w:rPr>
          <w:rFonts w:ascii="Times New Roman" w:hAnsi="Times New Roman"/>
          <w:b/>
        </w:rPr>
        <w:t>вторник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 w:rsidR="00F72CC0">
        <w:rPr>
          <w:b/>
          <w:bCs/>
          <w:color w:val="FF0000"/>
          <w:sz w:val="28"/>
          <w:szCs w:val="28"/>
        </w:rPr>
        <w:t>29</w:t>
      </w:r>
      <w:r w:rsidR="00687130">
        <w:rPr>
          <w:b/>
          <w:bCs/>
          <w:color w:val="FF0000"/>
          <w:sz w:val="28"/>
          <w:szCs w:val="28"/>
        </w:rPr>
        <w:t>.08.202</w:t>
      </w:r>
      <w:r w:rsidR="00D54A6A">
        <w:rPr>
          <w:b/>
          <w:bCs/>
          <w:color w:val="FF0000"/>
          <w:sz w:val="28"/>
          <w:szCs w:val="28"/>
        </w:rPr>
        <w:t>3</w:t>
      </w:r>
      <w:r w:rsidR="0068713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="00CA7AB3">
        <w:rPr>
          <w:b/>
        </w:rPr>
        <w:t>вторн</w:t>
      </w:r>
      <w:r w:rsidRPr="00AF0644">
        <w:rPr>
          <w:b/>
        </w:rPr>
        <w:t>ик</w:t>
      </w:r>
      <w:r w:rsidRPr="00AF0644">
        <w:rPr>
          <w:rFonts w:ascii="Times New Roman" w:hAnsi="Times New Roman"/>
          <w:b/>
          <w:sz w:val="24"/>
        </w:rPr>
        <w:t>)</w:t>
      </w:r>
    </w:p>
    <w:p w:rsidR="00C83950" w:rsidRDefault="00C83950">
      <w:pPr>
        <w:pStyle w:val="BodyText"/>
        <w:spacing w:before="8"/>
        <w:rPr>
          <w:rFonts w:ascii="Times New Roman"/>
          <w:b/>
          <w:sz w:val="23"/>
        </w:rPr>
      </w:pPr>
    </w:p>
    <w:p w:rsidR="007D5ED8" w:rsidRPr="00F6172E" w:rsidRDefault="007D5ED8" w:rsidP="007D5ED8">
      <w:pPr>
        <w:tabs>
          <w:tab w:val="left" w:pos="826"/>
          <w:tab w:val="left" w:pos="827"/>
        </w:tabs>
        <w:spacing w:before="69" w:line="273" w:lineRule="auto"/>
        <w:ind w:right="586"/>
        <w:rPr>
          <w:rStyle w:val="markedcontent"/>
          <w:rFonts w:ascii="Times New Roman" w:hAnsi="Times New Roman" w:cs="Times New Roman"/>
        </w:rPr>
      </w:pPr>
      <w:r w:rsidRPr="00F6172E">
        <w:rPr>
          <w:rStyle w:val="markedcontent"/>
          <w:rFonts w:ascii="Times New Roman" w:hAnsi="Times New Roman" w:cs="Times New Roman"/>
        </w:rPr>
        <w:t>През I семестър (първи курс) на обучение в специалност „Португалска филология“ студентите трябва да наберат минимум 4 кредита от</w:t>
      </w:r>
      <w:r w:rsidRPr="00F6172E">
        <w:rPr>
          <w:rFonts w:ascii="Times New Roman" w:hAnsi="Times New Roman" w:cs="Times New Roman"/>
        </w:rPr>
        <w:br/>
      </w:r>
      <w:r w:rsidRPr="00F6172E">
        <w:rPr>
          <w:rStyle w:val="markedcontent"/>
          <w:rFonts w:ascii="Times New Roman" w:hAnsi="Times New Roman" w:cs="Times New Roman"/>
        </w:rPr>
        <w:t>избираеми дисциплини, за да съберат минималния брой изискуеми за семестъра 30 кредита от задължителни и избираеми. Факултативните дисциплини носят кредити, но те не се вписват в изискваните от ЗВО 240 ECTS за завършване на ОКС „Бакалавър“.</w:t>
      </w:r>
    </w:p>
    <w:p w:rsidR="007D5ED8" w:rsidRPr="00F6172E" w:rsidRDefault="007D5ED8" w:rsidP="007D5ED8">
      <w:pPr>
        <w:pStyle w:val="ListParagraph"/>
        <w:rPr>
          <w:b/>
        </w:rPr>
      </w:pPr>
    </w:p>
    <w:p w:rsidR="00071ED3" w:rsidRDefault="00071ED3" w:rsidP="00071ED3">
      <w:pPr>
        <w:spacing w:line="278" w:lineRule="auto"/>
        <w:ind w:left="106" w:right="197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Записването е през информационната система СУСИ</w:t>
      </w:r>
      <w:r>
        <w:rPr>
          <w:rFonts w:ascii="Times New Roman" w:hAnsi="Times New Roman"/>
        </w:rPr>
        <w:t xml:space="preserve">. Достъп до нея получавате на </w:t>
      </w:r>
      <w:r w:rsidRPr="00687130">
        <w:rPr>
          <w:b/>
          <w:color w:val="FF0000"/>
        </w:rPr>
        <w:t>03.08.202</w:t>
      </w:r>
      <w:r w:rsidR="002C4EE8">
        <w:rPr>
          <w:b/>
          <w:color w:val="FF0000"/>
        </w:rPr>
        <w:t>3</w:t>
      </w:r>
      <w:bookmarkStart w:id="0" w:name="_GoBack"/>
      <w:bookmarkEnd w:id="0"/>
      <w:r>
        <w:rPr>
          <w:color w:val="FF0000"/>
        </w:rPr>
        <w:t xml:space="preserve"> </w:t>
      </w:r>
      <w:r>
        <w:rPr>
          <w:rFonts w:ascii="Times New Roman" w:hAnsi="Times New Roman"/>
        </w:rPr>
        <w:t>като трябва да направите справка за потребителското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име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и паролата на адрес:</w:t>
      </w:r>
      <w:r>
        <w:rPr>
          <w:rFonts w:ascii="Times New Roman" w:hAnsi="Times New Roman"/>
          <w:spacing w:val="-1"/>
        </w:rPr>
        <w:t xml:space="preserve"> </w:t>
      </w:r>
      <w:hyperlink r:id="rId5" w:tgtFrame="_blank" w:history="1">
        <w:r>
          <w:rPr>
            <w:rStyle w:val="Hyperlink"/>
            <w:lang w:val="en-GB"/>
          </w:rPr>
          <w:t>https</w:t>
        </w:r>
        <w:r w:rsidRPr="00687130">
          <w:rPr>
            <w:rStyle w:val="Hyperlink"/>
          </w:rPr>
          <w:t>://</w:t>
        </w:r>
        <w:proofErr w:type="spellStart"/>
        <w:r>
          <w:rPr>
            <w:rStyle w:val="Hyperlink"/>
            <w:lang w:val="en-GB"/>
          </w:rPr>
          <w:t>cas</w:t>
        </w:r>
        <w:proofErr w:type="spellEnd"/>
        <w:r w:rsidRPr="00687130">
          <w:rPr>
            <w:rStyle w:val="Hyperlink"/>
          </w:rPr>
          <w:t>.</w:t>
        </w:r>
        <w:proofErr w:type="spellStart"/>
        <w:r>
          <w:rPr>
            <w:rStyle w:val="Hyperlink"/>
            <w:lang w:val="en-GB"/>
          </w:rPr>
          <w:t>uni</w:t>
        </w:r>
        <w:proofErr w:type="spellEnd"/>
        <w:r w:rsidRPr="00687130">
          <w:rPr>
            <w:rStyle w:val="Hyperlink"/>
          </w:rPr>
          <w:t>-</w:t>
        </w:r>
        <w:proofErr w:type="spellStart"/>
        <w:r>
          <w:rPr>
            <w:rStyle w:val="Hyperlink"/>
            <w:lang w:val="en-GB"/>
          </w:rPr>
          <w:t>sofia</w:t>
        </w:r>
        <w:proofErr w:type="spellEnd"/>
        <w:r w:rsidRPr="00687130">
          <w:rPr>
            <w:rStyle w:val="Hyperlink"/>
          </w:rPr>
          <w:t>.</w:t>
        </w:r>
        <w:proofErr w:type="spellStart"/>
        <w:r>
          <w:rPr>
            <w:rStyle w:val="Hyperlink"/>
            <w:lang w:val="en-GB"/>
          </w:rPr>
          <w:t>bg</w:t>
        </w:r>
        <w:proofErr w:type="spellEnd"/>
        <w:r w:rsidRPr="00687130">
          <w:rPr>
            <w:rStyle w:val="Hyperlink"/>
          </w:rPr>
          <w:t>/</w:t>
        </w:r>
      </w:hyperlink>
      <w:r>
        <w:rPr>
          <w:rFonts w:ascii="Times New Roman" w:hAnsi="Times New Roman"/>
        </w:rPr>
        <w:t>, Необходими са Ви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факултетния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номер и ЕГН.</w:t>
      </w:r>
    </w:p>
    <w:p w:rsidR="00071ED3" w:rsidRDefault="00071ED3" w:rsidP="00071ED3">
      <w:pPr>
        <w:tabs>
          <w:tab w:val="left" w:pos="826"/>
          <w:tab w:val="left" w:pos="827"/>
        </w:tabs>
        <w:spacing w:before="69" w:line="273" w:lineRule="auto"/>
        <w:ind w:right="586"/>
        <w:rPr>
          <w:rStyle w:val="markedcontent"/>
          <w:rFonts w:ascii="Arial" w:hAnsi="Arial" w:cs="Arial"/>
          <w:sz w:val="18"/>
          <w:szCs w:val="18"/>
        </w:rPr>
      </w:pPr>
    </w:p>
    <w:p w:rsidR="007D5ED8" w:rsidRDefault="007D5ED8">
      <w:pPr>
        <w:spacing w:line="278" w:lineRule="auto"/>
        <w:ind w:left="106" w:right="197"/>
        <w:rPr>
          <w:rFonts w:ascii="Times New Roman" w:hAnsi="Times New Roman"/>
        </w:rPr>
      </w:pPr>
    </w:p>
    <w:p w:rsidR="00C83950" w:rsidRDefault="00AF0644" w:rsidP="00071ED3">
      <w:pPr>
        <w:pStyle w:val="ListParagraph"/>
        <w:tabs>
          <w:tab w:val="left" w:pos="328"/>
        </w:tabs>
        <w:spacing w:before="0" w:line="247" w:lineRule="exact"/>
        <w:ind w:left="327" w:firstLine="0"/>
      </w:pPr>
      <w:r>
        <w:t>Влизате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СУСИ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https://susi.uni-sofia.bg</w:t>
      </w:r>
    </w:p>
    <w:p w:rsidR="00C83950" w:rsidRDefault="00AF0644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spacing w:line="273" w:lineRule="auto"/>
        <w:ind w:right="358"/>
        <w:rPr>
          <w:b/>
        </w:rPr>
      </w:pPr>
      <w:r>
        <w:t>Избирате със статус „Записана” точно тези дисциплини, които имате желание да посещавате (</w:t>
      </w:r>
      <w:r>
        <w:rPr>
          <w:b/>
        </w:rPr>
        <w:t>напомняме, че сумата от кредитите за семестър</w:t>
      </w:r>
      <w:r>
        <w:rPr>
          <w:b/>
          <w:spacing w:val="-52"/>
        </w:rPr>
        <w:t xml:space="preserve"> </w:t>
      </w:r>
      <w:r>
        <w:rPr>
          <w:b/>
        </w:rPr>
        <w:t>трябва</w:t>
      </w:r>
      <w:r>
        <w:rPr>
          <w:b/>
          <w:spacing w:val="-4"/>
        </w:rPr>
        <w:t xml:space="preserve"> </w:t>
      </w:r>
      <w:r>
        <w:rPr>
          <w:b/>
        </w:rPr>
        <w:t>да е</w:t>
      </w:r>
      <w:r>
        <w:rPr>
          <w:b/>
          <w:spacing w:val="-2"/>
        </w:rPr>
        <w:t xml:space="preserve"> </w:t>
      </w:r>
      <w:r>
        <w:rPr>
          <w:b/>
        </w:rPr>
        <w:t>минимум 30</w:t>
      </w:r>
      <w:r>
        <w:t>), получавате</w:t>
      </w:r>
      <w:r>
        <w:rPr>
          <w:spacing w:val="-1"/>
        </w:rPr>
        <w:t xml:space="preserve"> </w:t>
      </w:r>
      <w:r>
        <w:t xml:space="preserve">кредити от </w:t>
      </w:r>
      <w:r>
        <w:rPr>
          <w:b/>
        </w:rPr>
        <w:t>задължителните +</w:t>
      </w:r>
      <w:r>
        <w:rPr>
          <w:b/>
          <w:spacing w:val="-1"/>
        </w:rPr>
        <w:t xml:space="preserve"> </w:t>
      </w:r>
      <w:r>
        <w:rPr>
          <w:b/>
        </w:rPr>
        <w:t>избираеми.</w:t>
      </w:r>
    </w:p>
    <w:p w:rsidR="00C83950" w:rsidRDefault="00C83950">
      <w:pPr>
        <w:pStyle w:val="BodyText"/>
        <w:spacing w:before="6"/>
        <w:rPr>
          <w:rFonts w:ascii="Times New Roman"/>
          <w:b/>
          <w:sz w:val="25"/>
        </w:rPr>
      </w:pPr>
    </w:p>
    <w:p w:rsidR="00C83950" w:rsidRDefault="00AF0644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spacing w:before="69" w:line="273" w:lineRule="auto"/>
        <w:ind w:right="586"/>
      </w:pPr>
      <w:r>
        <w:rPr>
          <w:b/>
        </w:rPr>
        <w:t xml:space="preserve">Записването на избираеми дисциплини през СУСИ е изцяло задължение и отговорност на студента. </w:t>
      </w:r>
      <w:r>
        <w:t>При неспазване на това задължение</w:t>
      </w:r>
      <w:r>
        <w:rPr>
          <w:spacing w:val="-52"/>
        </w:rPr>
        <w:t xml:space="preserve"> </w:t>
      </w:r>
      <w:r>
        <w:t>студентът</w:t>
      </w:r>
      <w:r>
        <w:rPr>
          <w:spacing w:val="-1"/>
        </w:rPr>
        <w:t xml:space="preserve"> </w:t>
      </w:r>
      <w:r>
        <w:t>носи отговорност за съответните последствия.</w:t>
      </w:r>
    </w:p>
    <w:p w:rsidR="00C83950" w:rsidRDefault="00AF0644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spacing w:before="79" w:line="273" w:lineRule="auto"/>
        <w:ind w:right="863"/>
        <w:rPr>
          <w:b/>
        </w:rPr>
      </w:pPr>
      <w:r>
        <w:rPr>
          <w:b/>
        </w:rPr>
        <w:t>Инспекторите по учебна дейност в катедрите, инспекторите в отдел „Студенти” и администраторът на СУСИ не приемат молби от</w:t>
      </w:r>
      <w:r>
        <w:rPr>
          <w:b/>
          <w:spacing w:val="-52"/>
        </w:rPr>
        <w:t xml:space="preserve"> </w:t>
      </w:r>
      <w:r>
        <w:rPr>
          <w:b/>
        </w:rPr>
        <w:t>студенти</w:t>
      </w:r>
      <w:r>
        <w:rPr>
          <w:b/>
          <w:spacing w:val="-1"/>
        </w:rPr>
        <w:t xml:space="preserve"> </w:t>
      </w:r>
      <w:r>
        <w:rPr>
          <w:b/>
        </w:rPr>
        <w:t>за промяна в</w:t>
      </w:r>
      <w:r>
        <w:rPr>
          <w:b/>
          <w:spacing w:val="-1"/>
        </w:rPr>
        <w:t xml:space="preserve"> </w:t>
      </w:r>
      <w:r>
        <w:rPr>
          <w:b/>
        </w:rPr>
        <w:t>записаните избираеми дисциплини.</w:t>
      </w:r>
    </w:p>
    <w:p w:rsidR="00C83950" w:rsidRDefault="00C83950">
      <w:pPr>
        <w:pStyle w:val="BodyText"/>
        <w:spacing w:before="10"/>
        <w:rPr>
          <w:rFonts w:ascii="Times New Roman"/>
          <w:b/>
          <w:sz w:val="29"/>
        </w:rPr>
      </w:pPr>
    </w:p>
    <w:p w:rsidR="00C83950" w:rsidRDefault="00AF0644">
      <w:pPr>
        <w:pStyle w:val="BodyText"/>
        <w:spacing w:before="57"/>
        <w:ind w:left="620" w:right="458"/>
        <w:jc w:val="center"/>
      </w:pPr>
      <w:r>
        <w:rPr>
          <w:noProof/>
          <w:lang w:val="en-US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2142998</wp:posOffset>
            </wp:positionH>
            <wp:positionV relativeFrom="paragraph">
              <wp:posOffset>35098</wp:posOffset>
            </wp:positionV>
            <wp:extent cx="143256" cy="1706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Ако</w:t>
      </w:r>
      <w:r>
        <w:rPr>
          <w:spacing w:val="-4"/>
        </w:rPr>
        <w:t xml:space="preserve"> </w:t>
      </w:r>
      <w:r>
        <w:t>имате</w:t>
      </w:r>
      <w:r>
        <w:rPr>
          <w:spacing w:val="-1"/>
        </w:rPr>
        <w:t xml:space="preserve"> </w:t>
      </w:r>
      <w:r>
        <w:t>въпроси</w:t>
      </w:r>
      <w:r>
        <w:rPr>
          <w:spacing w:val="-4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ги</w:t>
      </w:r>
      <w:r>
        <w:rPr>
          <w:spacing w:val="-1"/>
        </w:rPr>
        <w:t xml:space="preserve"> </w:t>
      </w:r>
      <w:r>
        <w:t>зададете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hyperlink r:id="rId7">
        <w:r>
          <w:t>hinkovski@uni-sofia.bg</w:t>
        </w:r>
        <w:r>
          <w:rPr>
            <w:spacing w:val="-3"/>
          </w:rPr>
          <w:t xml:space="preserve"> </w:t>
        </w:r>
      </w:hyperlink>
      <w:r>
        <w:t>;</w:t>
      </w:r>
      <w:r>
        <w:rPr>
          <w:spacing w:val="-2"/>
        </w:rPr>
        <w:t xml:space="preserve"> </w:t>
      </w:r>
      <w:hyperlink r:id="rId8">
        <w:r>
          <w:t>l.robertovitch@uni-sofia.bg</w:t>
        </w:r>
      </w:hyperlink>
    </w:p>
    <w:sectPr w:rsidR="00C83950" w:rsidSect="00473B7E">
      <w:type w:val="continuous"/>
      <w:pgSz w:w="15840" w:h="12240" w:orient="landscape"/>
      <w:pgMar w:top="38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452"/>
    <w:multiLevelType w:val="hybridMultilevel"/>
    <w:tmpl w:val="61964470"/>
    <w:lvl w:ilvl="0" w:tplc="DD4C2EDC">
      <w:start w:val="1"/>
      <w:numFmt w:val="decimal"/>
      <w:lvlText w:val="%1."/>
      <w:lvlJc w:val="left"/>
      <w:pPr>
        <w:ind w:left="2348" w:hanging="221"/>
        <w:jc w:val="right"/>
      </w:pPr>
      <w:rPr>
        <w:rFonts w:hint="default"/>
        <w:b/>
        <w:bCs/>
        <w:w w:val="100"/>
        <w:lang w:val="bg-BG" w:eastAsia="en-US" w:bidi="ar-SA"/>
      </w:rPr>
    </w:lvl>
    <w:lvl w:ilvl="1" w:tplc="27DCAA66">
      <w:numFmt w:val="bullet"/>
      <w:lvlText w:val="•"/>
      <w:lvlJc w:val="left"/>
      <w:pPr>
        <w:ind w:left="6072" w:hanging="221"/>
      </w:pPr>
      <w:rPr>
        <w:rFonts w:hint="default"/>
        <w:lang w:val="bg-BG" w:eastAsia="en-US" w:bidi="ar-SA"/>
      </w:rPr>
    </w:lvl>
    <w:lvl w:ilvl="2" w:tplc="78000A78">
      <w:numFmt w:val="bullet"/>
      <w:lvlText w:val="•"/>
      <w:lvlJc w:val="left"/>
      <w:pPr>
        <w:ind w:left="7044" w:hanging="221"/>
      </w:pPr>
      <w:rPr>
        <w:rFonts w:hint="default"/>
        <w:lang w:val="bg-BG" w:eastAsia="en-US" w:bidi="ar-SA"/>
      </w:rPr>
    </w:lvl>
    <w:lvl w:ilvl="3" w:tplc="E83AA304">
      <w:numFmt w:val="bullet"/>
      <w:lvlText w:val="•"/>
      <w:lvlJc w:val="left"/>
      <w:pPr>
        <w:ind w:left="8016" w:hanging="221"/>
      </w:pPr>
      <w:rPr>
        <w:rFonts w:hint="default"/>
        <w:lang w:val="bg-BG" w:eastAsia="en-US" w:bidi="ar-SA"/>
      </w:rPr>
    </w:lvl>
    <w:lvl w:ilvl="4" w:tplc="6D70ED50">
      <w:numFmt w:val="bullet"/>
      <w:lvlText w:val="•"/>
      <w:lvlJc w:val="left"/>
      <w:pPr>
        <w:ind w:left="8988" w:hanging="221"/>
      </w:pPr>
      <w:rPr>
        <w:rFonts w:hint="default"/>
        <w:lang w:val="bg-BG" w:eastAsia="en-US" w:bidi="ar-SA"/>
      </w:rPr>
    </w:lvl>
    <w:lvl w:ilvl="5" w:tplc="9D38EBD6">
      <w:numFmt w:val="bullet"/>
      <w:lvlText w:val="•"/>
      <w:lvlJc w:val="left"/>
      <w:pPr>
        <w:ind w:left="9960" w:hanging="221"/>
      </w:pPr>
      <w:rPr>
        <w:rFonts w:hint="default"/>
        <w:lang w:val="bg-BG" w:eastAsia="en-US" w:bidi="ar-SA"/>
      </w:rPr>
    </w:lvl>
    <w:lvl w:ilvl="6" w:tplc="1C7868C2">
      <w:numFmt w:val="bullet"/>
      <w:lvlText w:val="•"/>
      <w:lvlJc w:val="left"/>
      <w:pPr>
        <w:ind w:left="10932" w:hanging="221"/>
      </w:pPr>
      <w:rPr>
        <w:rFonts w:hint="default"/>
        <w:lang w:val="bg-BG" w:eastAsia="en-US" w:bidi="ar-SA"/>
      </w:rPr>
    </w:lvl>
    <w:lvl w:ilvl="7" w:tplc="42B69AB6">
      <w:numFmt w:val="bullet"/>
      <w:lvlText w:val="•"/>
      <w:lvlJc w:val="left"/>
      <w:pPr>
        <w:ind w:left="11904" w:hanging="221"/>
      </w:pPr>
      <w:rPr>
        <w:rFonts w:hint="default"/>
        <w:lang w:val="bg-BG" w:eastAsia="en-US" w:bidi="ar-SA"/>
      </w:rPr>
    </w:lvl>
    <w:lvl w:ilvl="8" w:tplc="A44C7C20">
      <w:numFmt w:val="bullet"/>
      <w:lvlText w:val="•"/>
      <w:lvlJc w:val="left"/>
      <w:pPr>
        <w:ind w:left="12876" w:hanging="221"/>
      </w:pPr>
      <w:rPr>
        <w:rFonts w:hint="default"/>
        <w:lang w:val="bg-BG" w:eastAsia="en-US" w:bidi="ar-SA"/>
      </w:rPr>
    </w:lvl>
  </w:abstractNum>
  <w:abstractNum w:abstractNumId="1" w15:restartNumberingAfterBreak="0">
    <w:nsid w:val="320C421D"/>
    <w:multiLevelType w:val="hybridMultilevel"/>
    <w:tmpl w:val="239A3C6A"/>
    <w:lvl w:ilvl="0" w:tplc="1A4AFDA4">
      <w:start w:val="1"/>
      <w:numFmt w:val="decimal"/>
      <w:lvlText w:val="%1."/>
      <w:lvlJc w:val="left"/>
      <w:pPr>
        <w:ind w:left="3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3A0A1B00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2" w:tplc="40349750">
      <w:numFmt w:val="bullet"/>
      <w:lvlText w:val="•"/>
      <w:lvlJc w:val="left"/>
      <w:pPr>
        <w:ind w:left="2375" w:hanging="360"/>
      </w:pPr>
      <w:rPr>
        <w:rFonts w:hint="default"/>
        <w:lang w:val="bg-BG" w:eastAsia="en-US" w:bidi="ar-SA"/>
      </w:rPr>
    </w:lvl>
    <w:lvl w:ilvl="3" w:tplc="3F5E8DE4">
      <w:numFmt w:val="bullet"/>
      <w:lvlText w:val="•"/>
      <w:lvlJc w:val="left"/>
      <w:pPr>
        <w:ind w:left="3931" w:hanging="360"/>
      </w:pPr>
      <w:rPr>
        <w:rFonts w:hint="default"/>
        <w:lang w:val="bg-BG" w:eastAsia="en-US" w:bidi="ar-SA"/>
      </w:rPr>
    </w:lvl>
    <w:lvl w:ilvl="4" w:tplc="E9BC5C92">
      <w:numFmt w:val="bullet"/>
      <w:lvlText w:val="•"/>
      <w:lvlJc w:val="left"/>
      <w:pPr>
        <w:ind w:left="5486" w:hanging="360"/>
      </w:pPr>
      <w:rPr>
        <w:rFonts w:hint="default"/>
        <w:lang w:val="bg-BG" w:eastAsia="en-US" w:bidi="ar-SA"/>
      </w:rPr>
    </w:lvl>
    <w:lvl w:ilvl="5" w:tplc="E54E7F4C">
      <w:numFmt w:val="bullet"/>
      <w:lvlText w:val="•"/>
      <w:lvlJc w:val="left"/>
      <w:pPr>
        <w:ind w:left="7042" w:hanging="360"/>
      </w:pPr>
      <w:rPr>
        <w:rFonts w:hint="default"/>
        <w:lang w:val="bg-BG" w:eastAsia="en-US" w:bidi="ar-SA"/>
      </w:rPr>
    </w:lvl>
    <w:lvl w:ilvl="6" w:tplc="27C05C6A">
      <w:numFmt w:val="bullet"/>
      <w:lvlText w:val="•"/>
      <w:lvlJc w:val="left"/>
      <w:pPr>
        <w:ind w:left="8597" w:hanging="360"/>
      </w:pPr>
      <w:rPr>
        <w:rFonts w:hint="default"/>
        <w:lang w:val="bg-BG" w:eastAsia="en-US" w:bidi="ar-SA"/>
      </w:rPr>
    </w:lvl>
    <w:lvl w:ilvl="7" w:tplc="AE80DD76">
      <w:numFmt w:val="bullet"/>
      <w:lvlText w:val="•"/>
      <w:lvlJc w:val="left"/>
      <w:pPr>
        <w:ind w:left="10153" w:hanging="360"/>
      </w:pPr>
      <w:rPr>
        <w:rFonts w:hint="default"/>
        <w:lang w:val="bg-BG" w:eastAsia="en-US" w:bidi="ar-SA"/>
      </w:rPr>
    </w:lvl>
    <w:lvl w:ilvl="8" w:tplc="8032865C">
      <w:numFmt w:val="bullet"/>
      <w:lvlText w:val="•"/>
      <w:lvlJc w:val="left"/>
      <w:pPr>
        <w:ind w:left="11708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53C917FF"/>
    <w:multiLevelType w:val="hybridMultilevel"/>
    <w:tmpl w:val="51800DE0"/>
    <w:lvl w:ilvl="0" w:tplc="91EC8B8E">
      <w:start w:val="1"/>
      <w:numFmt w:val="decimal"/>
      <w:lvlText w:val="%1."/>
      <w:lvlJc w:val="left"/>
      <w:pPr>
        <w:ind w:left="97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98" w:hanging="360"/>
      </w:p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50"/>
    <w:rsid w:val="00071ED3"/>
    <w:rsid w:val="000F79F6"/>
    <w:rsid w:val="002C4EE8"/>
    <w:rsid w:val="002F5B82"/>
    <w:rsid w:val="003C2C97"/>
    <w:rsid w:val="00473B7E"/>
    <w:rsid w:val="0051332A"/>
    <w:rsid w:val="00684DE6"/>
    <w:rsid w:val="00687130"/>
    <w:rsid w:val="006E090C"/>
    <w:rsid w:val="007D5ED8"/>
    <w:rsid w:val="00801F5A"/>
    <w:rsid w:val="00A33DCB"/>
    <w:rsid w:val="00A50FF9"/>
    <w:rsid w:val="00A71D20"/>
    <w:rsid w:val="00AF0644"/>
    <w:rsid w:val="00C65779"/>
    <w:rsid w:val="00C83950"/>
    <w:rsid w:val="00CA7AB3"/>
    <w:rsid w:val="00D40DE2"/>
    <w:rsid w:val="00D45095"/>
    <w:rsid w:val="00D54A6A"/>
    <w:rsid w:val="00E87F63"/>
    <w:rsid w:val="00F6172E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F860"/>
  <w15:docId w15:val="{F16CBDAF-37D0-4873-87A0-417AA56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1"/>
    <w:qFormat/>
    <w:pPr>
      <w:spacing w:before="44"/>
      <w:ind w:left="4676" w:hanging="2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1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87130"/>
    <w:rPr>
      <w:color w:val="0000FF"/>
      <w:u w:val="single"/>
    </w:rPr>
  </w:style>
  <w:style w:type="table" w:styleId="TableGrid">
    <w:name w:val="Table Grid"/>
    <w:basedOn w:val="TableNormal"/>
    <w:uiPriority w:val="39"/>
    <w:rsid w:val="00473B7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3B7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D4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obertovitch@uni-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nkovski@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as.uni-sofia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Desi Stefanova</cp:lastModifiedBy>
  <cp:revision>3</cp:revision>
  <dcterms:created xsi:type="dcterms:W3CDTF">2023-05-17T15:26:00Z</dcterms:created>
  <dcterms:modified xsi:type="dcterms:W3CDTF">2023-06-12T07:53:00Z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2021-06-28T00:00:00Z</vt:filetime>
  </property>
</Properties>
</file>