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1"/>
        <w:gridCol w:w="2712"/>
        <w:gridCol w:w="2956"/>
      </w:tblGrid>
      <w:tr w:rsidR="0016414A">
        <w:trPr>
          <w:trHeight w:val="2157"/>
        </w:trPr>
        <w:tc>
          <w:tcPr>
            <w:tcW w:w="3201" w:type="dxa"/>
          </w:tcPr>
          <w:p w:rsidR="0016414A" w:rsidRDefault="002204CD">
            <w:pPr>
              <w:pStyle w:val="TableParagraph"/>
              <w:spacing w:line="179" w:lineRule="exact"/>
              <w:ind w:left="200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СОФИЙСКИ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УНИВЕРСИТЕТ</w:t>
            </w:r>
          </w:p>
          <w:p w:rsidR="0016414A" w:rsidRDefault="002204CD">
            <w:pPr>
              <w:pStyle w:val="TableParagraph"/>
              <w:spacing w:before="1"/>
              <w:ind w:left="200"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„СВ. КЛ. ОХРИДСКИ“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НАУЧНОИЗСЛЕДОВАТЕЛСКИ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СЕКТОР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(НИС)</w:t>
            </w:r>
          </w:p>
          <w:p w:rsidR="0016414A" w:rsidRDefault="002204CD">
            <w:pPr>
              <w:pStyle w:val="TableParagraph"/>
              <w:ind w:left="200" w:right="1185"/>
              <w:rPr>
                <w:b/>
                <w:sz w:val="18"/>
              </w:rPr>
            </w:pPr>
            <w:r>
              <w:rPr>
                <w:b/>
                <w:sz w:val="18"/>
              </w:rPr>
              <w:t>бул.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„Др.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Цанков“,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1164,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София,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България</w:t>
            </w:r>
          </w:p>
          <w:p w:rsidR="0016414A" w:rsidRDefault="002204CD"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телефон: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865-46-86,866-87-19</w:t>
            </w:r>
          </w:p>
          <w:p w:rsidR="0016414A" w:rsidRDefault="002204CD">
            <w:pPr>
              <w:pStyle w:val="TableParagraph"/>
              <w:tabs>
                <w:tab w:val="left" w:pos="919"/>
              </w:tabs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Факс:</w:t>
            </w:r>
            <w:r>
              <w:rPr>
                <w:b/>
                <w:sz w:val="18"/>
              </w:rPr>
              <w:tab/>
              <w:t>865-64-13</w:t>
            </w:r>
          </w:p>
          <w:p w:rsidR="0016414A" w:rsidRDefault="002204CD">
            <w:pPr>
              <w:pStyle w:val="TableParagraph"/>
              <w:spacing w:line="219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proofErr w:type="spellStart"/>
            <w:r>
              <w:rPr>
                <w:b/>
                <w:sz w:val="18"/>
              </w:rPr>
              <w:t>mail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hyperlink r:id="rId7">
              <w:r>
                <w:rPr>
                  <w:b/>
                  <w:color w:val="0000FF"/>
                  <w:sz w:val="18"/>
                </w:rPr>
                <w:t>info@nis.uni-sofia.bg</w:t>
              </w:r>
            </w:hyperlink>
          </w:p>
          <w:p w:rsidR="0016414A" w:rsidRDefault="00EA34E7">
            <w:pPr>
              <w:pStyle w:val="TableParagraph"/>
              <w:spacing w:before="1" w:line="201" w:lineRule="exact"/>
              <w:ind w:left="200"/>
              <w:rPr>
                <w:b/>
                <w:sz w:val="18"/>
              </w:rPr>
            </w:pPr>
            <w:hyperlink r:id="rId8">
              <w:r w:rsidR="002204CD">
                <w:rPr>
                  <w:b/>
                  <w:sz w:val="18"/>
                </w:rPr>
                <w:t>http://nis-su.eu/</w:t>
              </w:r>
            </w:hyperlink>
          </w:p>
        </w:tc>
        <w:tc>
          <w:tcPr>
            <w:tcW w:w="2712" w:type="dxa"/>
          </w:tcPr>
          <w:p w:rsidR="0016414A" w:rsidRDefault="0016414A">
            <w:pPr>
              <w:pStyle w:val="TableParagraph"/>
              <w:spacing w:before="7"/>
              <w:ind w:left="0"/>
              <w:rPr>
                <w:rFonts w:ascii="Times New Roman"/>
                <w:sz w:val="17"/>
              </w:rPr>
            </w:pPr>
          </w:p>
          <w:p w:rsidR="0016414A" w:rsidRDefault="002204CD">
            <w:pPr>
              <w:pStyle w:val="TableParagraph"/>
              <w:ind w:left="70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56503" cy="113385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03" cy="113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</w:tcPr>
          <w:p w:rsidR="0016414A" w:rsidRDefault="002204CD">
            <w:pPr>
              <w:pStyle w:val="TableParagraph"/>
              <w:spacing w:line="179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ST.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KLIMENT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OHRIDSKI</w:t>
            </w:r>
          </w:p>
          <w:p w:rsidR="0016414A" w:rsidRDefault="002204CD">
            <w:pPr>
              <w:pStyle w:val="TableParagraph"/>
              <w:spacing w:before="1"/>
              <w:ind w:right="117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UNIVERSITY OF SOFIA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SCIENTIFIC RESEARCH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DEPARTMENT</w:t>
            </w:r>
          </w:p>
          <w:p w:rsidR="0016414A" w:rsidRDefault="002204CD">
            <w:pPr>
              <w:pStyle w:val="TableParagraph"/>
              <w:ind w:right="1015"/>
              <w:rPr>
                <w:b/>
                <w:sz w:val="18"/>
              </w:rPr>
            </w:pPr>
            <w:r>
              <w:rPr>
                <w:b/>
                <w:sz w:val="18"/>
              </w:rPr>
              <w:t>8,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Dragan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Tzankov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Blvd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1164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Sofia</w:t>
            </w:r>
            <w:proofErr w:type="spellEnd"/>
            <w:r>
              <w:rPr>
                <w:b/>
                <w:sz w:val="18"/>
              </w:rPr>
              <w:t>,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Bulgaria</w:t>
            </w:r>
            <w:proofErr w:type="spellEnd"/>
          </w:p>
          <w:p w:rsidR="0016414A" w:rsidRDefault="002204CD">
            <w:pPr>
              <w:pStyle w:val="TableParagraph"/>
              <w:spacing w:line="219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Phone</w:t>
            </w:r>
            <w:proofErr w:type="spellEnd"/>
            <w:r>
              <w:rPr>
                <w:b/>
                <w:sz w:val="18"/>
              </w:rPr>
              <w:t>:(+359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2)865-46-86,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8668719</w:t>
            </w:r>
          </w:p>
          <w:p w:rsidR="0016414A" w:rsidRDefault="002204CD">
            <w:pPr>
              <w:pStyle w:val="TableParagraph"/>
              <w:spacing w:line="219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Fax</w:t>
            </w:r>
            <w:proofErr w:type="spellEnd"/>
            <w:r>
              <w:rPr>
                <w:b/>
                <w:sz w:val="18"/>
              </w:rPr>
              <w:t>:(+359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2)865-64-13</w:t>
            </w:r>
          </w:p>
          <w:p w:rsidR="0016414A" w:rsidRDefault="002204CD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proofErr w:type="spellStart"/>
            <w:r>
              <w:rPr>
                <w:b/>
                <w:sz w:val="18"/>
              </w:rPr>
              <w:t>mail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hyperlink r:id="rId10">
              <w:r>
                <w:rPr>
                  <w:b/>
                  <w:color w:val="0000FF"/>
                  <w:sz w:val="18"/>
                </w:rPr>
                <w:t>info@nis.uni-sofia.bg</w:t>
              </w:r>
            </w:hyperlink>
          </w:p>
          <w:p w:rsidR="0016414A" w:rsidRDefault="00EA34E7">
            <w:pPr>
              <w:pStyle w:val="TableParagraph"/>
              <w:spacing w:before="1" w:line="201" w:lineRule="exact"/>
              <w:rPr>
                <w:b/>
                <w:sz w:val="18"/>
              </w:rPr>
            </w:pPr>
            <w:hyperlink r:id="rId11">
              <w:r w:rsidR="002204CD">
                <w:rPr>
                  <w:b/>
                  <w:sz w:val="18"/>
                </w:rPr>
                <w:t>http://nis-su.eu/</w:t>
              </w:r>
            </w:hyperlink>
          </w:p>
        </w:tc>
      </w:tr>
    </w:tbl>
    <w:p w:rsidR="0016414A" w:rsidRDefault="0016414A">
      <w:pPr>
        <w:pStyle w:val="BodyText"/>
        <w:rPr>
          <w:rFonts w:ascii="Times New Roman"/>
          <w:sz w:val="20"/>
        </w:rPr>
      </w:pPr>
    </w:p>
    <w:p w:rsidR="0016414A" w:rsidRDefault="0016414A">
      <w:pPr>
        <w:pStyle w:val="BodyText"/>
        <w:rPr>
          <w:rFonts w:ascii="Times New Roman"/>
          <w:sz w:val="20"/>
        </w:rPr>
      </w:pPr>
    </w:p>
    <w:p w:rsidR="0016414A" w:rsidRDefault="0016414A">
      <w:pPr>
        <w:pStyle w:val="BodyText"/>
        <w:rPr>
          <w:rFonts w:ascii="Times New Roman"/>
          <w:sz w:val="20"/>
        </w:rPr>
      </w:pPr>
    </w:p>
    <w:p w:rsidR="00292CE2" w:rsidRDefault="00292CE2" w:rsidP="00292CE2">
      <w:pPr>
        <w:pStyle w:val="Title"/>
        <w:ind w:left="0"/>
        <w:rPr>
          <w:rFonts w:ascii="Times New Roman"/>
          <w:b w:val="0"/>
          <w:bCs w:val="0"/>
          <w:sz w:val="20"/>
          <w:szCs w:val="22"/>
        </w:rPr>
      </w:pPr>
    </w:p>
    <w:p w:rsidR="00292CE2" w:rsidRDefault="00292CE2" w:rsidP="00292CE2">
      <w:pPr>
        <w:pStyle w:val="Title"/>
        <w:ind w:left="0"/>
      </w:pPr>
    </w:p>
    <w:p w:rsidR="0016414A" w:rsidRDefault="00A21015" w:rsidP="00292CE2">
      <w:pPr>
        <w:pStyle w:val="Title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-1049020</wp:posOffset>
                </wp:positionV>
                <wp:extent cx="1014730" cy="762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E880A" id="Rectangle 3" o:spid="_x0000_s1026" style="position:absolute;margin-left:95.65pt;margin-top:-82.6pt;width:79.9pt;height:.6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" fillcolor="blu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4937125</wp:posOffset>
                </wp:positionH>
                <wp:positionV relativeFrom="paragraph">
                  <wp:posOffset>-1049020</wp:posOffset>
                </wp:positionV>
                <wp:extent cx="1015365" cy="762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29040" id="Rectangle 2" o:spid="_x0000_s1026" style="position:absolute;margin-left:388.75pt;margin-top:-82.6pt;width:79.95pt;height:.6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" fillcolor="blue" stroked="f">
                <w10:wrap anchorx="page"/>
              </v:rect>
            </w:pict>
          </mc:Fallback>
        </mc:AlternateContent>
      </w:r>
      <w:r w:rsidR="002204CD"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718434</wp:posOffset>
            </wp:positionH>
            <wp:positionV relativeFrom="paragraph">
              <wp:posOffset>-380065</wp:posOffset>
            </wp:positionV>
            <wp:extent cx="1473971" cy="966208"/>
            <wp:effectExtent l="0" t="0" r="0" b="0"/>
            <wp:wrapNone/>
            <wp:docPr id="3" name="image2.png" descr="tto-logo-final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971" cy="966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204CD">
        <w:t>Цeнтър</w:t>
      </w:r>
      <w:proofErr w:type="spellEnd"/>
      <w:r w:rsidR="002204CD">
        <w:rPr>
          <w:spacing w:val="-3"/>
        </w:rPr>
        <w:t xml:space="preserve"> </w:t>
      </w:r>
      <w:r w:rsidR="002204CD">
        <w:t>за</w:t>
      </w:r>
      <w:r w:rsidR="002204CD">
        <w:rPr>
          <w:spacing w:val="-3"/>
        </w:rPr>
        <w:t xml:space="preserve"> </w:t>
      </w:r>
      <w:r w:rsidR="002204CD">
        <w:t>трансфер</w:t>
      </w:r>
      <w:r w:rsidR="002204CD">
        <w:rPr>
          <w:spacing w:val="-2"/>
        </w:rPr>
        <w:t xml:space="preserve"> </w:t>
      </w:r>
      <w:r w:rsidR="002204CD">
        <w:t>на</w:t>
      </w:r>
      <w:r w:rsidR="002204CD">
        <w:rPr>
          <w:spacing w:val="-3"/>
        </w:rPr>
        <w:t xml:space="preserve"> </w:t>
      </w:r>
      <w:r w:rsidR="002204CD">
        <w:t>технологии</w:t>
      </w:r>
    </w:p>
    <w:p w:rsidR="0016414A" w:rsidRDefault="0016414A">
      <w:pPr>
        <w:pStyle w:val="BodyText"/>
        <w:rPr>
          <w:b/>
          <w:sz w:val="20"/>
        </w:rPr>
      </w:pPr>
    </w:p>
    <w:p w:rsidR="0016414A" w:rsidRDefault="0016414A">
      <w:pPr>
        <w:pStyle w:val="BodyText"/>
        <w:rPr>
          <w:b/>
          <w:sz w:val="20"/>
        </w:rPr>
      </w:pPr>
    </w:p>
    <w:p w:rsidR="0016414A" w:rsidRDefault="002204CD">
      <w:pPr>
        <w:pStyle w:val="Heading1"/>
        <w:spacing w:before="35"/>
        <w:ind w:left="2298"/>
      </w:pPr>
      <w:r>
        <w:rPr>
          <w:color w:val="A6A6A6"/>
        </w:rPr>
        <w:t>Конкурс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„Млад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предприемач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в науката“</w:t>
      </w:r>
    </w:p>
    <w:p w:rsidR="0016414A" w:rsidRDefault="002204CD">
      <w:pPr>
        <w:spacing w:before="190"/>
        <w:ind w:left="2296" w:right="2314"/>
        <w:jc w:val="center"/>
        <w:rPr>
          <w:b/>
          <w:i/>
          <w:sz w:val="32"/>
        </w:rPr>
      </w:pPr>
      <w:r>
        <w:rPr>
          <w:b/>
          <w:i/>
          <w:color w:val="A6A6A6"/>
          <w:sz w:val="32"/>
        </w:rPr>
        <w:t>Общи</w:t>
      </w:r>
      <w:r>
        <w:rPr>
          <w:b/>
          <w:i/>
          <w:color w:val="A6A6A6"/>
          <w:spacing w:val="-4"/>
          <w:sz w:val="32"/>
        </w:rPr>
        <w:t xml:space="preserve"> </w:t>
      </w:r>
      <w:r>
        <w:rPr>
          <w:b/>
          <w:i/>
          <w:color w:val="A6A6A6"/>
          <w:sz w:val="32"/>
        </w:rPr>
        <w:t>условия</w:t>
      </w:r>
      <w:r>
        <w:rPr>
          <w:b/>
          <w:i/>
          <w:color w:val="A6A6A6"/>
          <w:spacing w:val="-3"/>
          <w:sz w:val="32"/>
        </w:rPr>
        <w:t xml:space="preserve"> </w:t>
      </w:r>
      <w:r>
        <w:rPr>
          <w:b/>
          <w:i/>
          <w:color w:val="A6A6A6"/>
          <w:sz w:val="32"/>
        </w:rPr>
        <w:t>на</w:t>
      </w:r>
      <w:r>
        <w:rPr>
          <w:b/>
          <w:i/>
          <w:color w:val="A6A6A6"/>
          <w:spacing w:val="-1"/>
          <w:sz w:val="32"/>
        </w:rPr>
        <w:t xml:space="preserve"> </w:t>
      </w:r>
      <w:r>
        <w:rPr>
          <w:b/>
          <w:i/>
          <w:color w:val="A6A6A6"/>
          <w:sz w:val="32"/>
        </w:rPr>
        <w:t>конкурса</w:t>
      </w:r>
    </w:p>
    <w:p w:rsidR="002961A2" w:rsidRDefault="002961A2" w:rsidP="002961A2">
      <w:pPr>
        <w:pStyle w:val="BodyText"/>
        <w:spacing w:before="189" w:line="259" w:lineRule="auto"/>
        <w:ind w:left="100" w:right="113" w:firstLine="720"/>
        <w:jc w:val="both"/>
      </w:pPr>
      <w:r w:rsidRPr="00E06A59">
        <w:t>За втора поредна година</w:t>
      </w:r>
      <w:r w:rsidR="00CC21E5">
        <w:t xml:space="preserve"> </w:t>
      </w:r>
      <w:r w:rsidRPr="00E06A59">
        <w:t>Центърът</w:t>
      </w:r>
      <w:r w:rsidRPr="00E06A59">
        <w:rPr>
          <w:spacing w:val="-6"/>
        </w:rPr>
        <w:t xml:space="preserve"> </w:t>
      </w:r>
      <w:r w:rsidRPr="00E06A59">
        <w:t>за</w:t>
      </w:r>
      <w:r w:rsidRPr="00E06A59">
        <w:rPr>
          <w:spacing w:val="-5"/>
        </w:rPr>
        <w:t xml:space="preserve"> </w:t>
      </w:r>
      <w:r w:rsidRPr="00E06A59">
        <w:t>трансфер</w:t>
      </w:r>
      <w:r w:rsidRPr="00E06A59">
        <w:rPr>
          <w:spacing w:val="-6"/>
        </w:rPr>
        <w:t xml:space="preserve"> </w:t>
      </w:r>
      <w:r w:rsidRPr="00E06A59">
        <w:t>на</w:t>
      </w:r>
      <w:r w:rsidRPr="00E06A59">
        <w:rPr>
          <w:spacing w:val="-3"/>
        </w:rPr>
        <w:t xml:space="preserve"> </w:t>
      </w:r>
      <w:r w:rsidRPr="00E06A59">
        <w:t>технологии</w:t>
      </w:r>
      <w:r w:rsidRPr="00E06A59">
        <w:rPr>
          <w:spacing w:val="-2"/>
        </w:rPr>
        <w:t xml:space="preserve"> </w:t>
      </w:r>
      <w:r w:rsidRPr="00E06A59">
        <w:t>(ЦТТ)</w:t>
      </w:r>
      <w:r w:rsidRPr="00E06A59">
        <w:rPr>
          <w:spacing w:val="-5"/>
        </w:rPr>
        <w:t xml:space="preserve"> </w:t>
      </w:r>
      <w:r w:rsidRPr="00E06A59">
        <w:t>към</w:t>
      </w:r>
      <w:r w:rsidRPr="00E06A59">
        <w:rPr>
          <w:spacing w:val="-5"/>
        </w:rPr>
        <w:t xml:space="preserve"> </w:t>
      </w:r>
      <w:r w:rsidRPr="00E06A59">
        <w:t>Научноизследователския</w:t>
      </w:r>
      <w:r w:rsidRPr="00E06A59">
        <w:rPr>
          <w:spacing w:val="-47"/>
        </w:rPr>
        <w:t xml:space="preserve"> </w:t>
      </w:r>
      <w:r w:rsidRPr="00E06A59">
        <w:t>сектор (НИС) на СУ „Св. Климент Охридски“ организира</w:t>
      </w:r>
      <w:r w:rsidRPr="00E06A59">
        <w:rPr>
          <w:spacing w:val="-7"/>
        </w:rPr>
        <w:t xml:space="preserve"> конкурс „Млад предприемач в науката“</w:t>
      </w:r>
      <w:r w:rsidRPr="00E06A59">
        <w:t>.</w:t>
      </w:r>
      <w:r>
        <w:t xml:space="preserve"> </w:t>
      </w:r>
    </w:p>
    <w:p w:rsidR="0016414A" w:rsidRDefault="002204CD" w:rsidP="00292CE2">
      <w:pPr>
        <w:pStyle w:val="BodyText"/>
        <w:spacing w:before="189" w:line="259" w:lineRule="auto"/>
        <w:ind w:left="100" w:right="113" w:firstLine="720"/>
        <w:jc w:val="both"/>
      </w:pPr>
      <w:r>
        <w:t>Целта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конкурса</w:t>
      </w:r>
      <w:r>
        <w:rPr>
          <w:spacing w:val="-7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подпомогне</w:t>
      </w:r>
      <w:r>
        <w:rPr>
          <w:spacing w:val="-6"/>
        </w:rPr>
        <w:t xml:space="preserve"> </w:t>
      </w:r>
      <w:r>
        <w:t>развитието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студентското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младежкото</w:t>
      </w:r>
      <w:r>
        <w:rPr>
          <w:spacing w:val="-3"/>
        </w:rPr>
        <w:t xml:space="preserve"> </w:t>
      </w:r>
      <w:r>
        <w:t>предприемачество</w:t>
      </w:r>
      <w:r>
        <w:rPr>
          <w:spacing w:val="-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СУ „Св. Климент Охридски“, да стимулира студентите и младите изследователи да започнат собствена</w:t>
      </w:r>
      <w:r>
        <w:rPr>
          <w:spacing w:val="1"/>
        </w:rPr>
        <w:t xml:space="preserve"> </w:t>
      </w:r>
      <w:r>
        <w:t>стопанска</w:t>
      </w:r>
      <w:r>
        <w:rPr>
          <w:spacing w:val="-1"/>
        </w:rPr>
        <w:t xml:space="preserve"> </w:t>
      </w:r>
      <w:r>
        <w:t>дейност.</w:t>
      </w:r>
    </w:p>
    <w:p w:rsidR="0016414A" w:rsidRDefault="002204CD">
      <w:pPr>
        <w:pStyle w:val="BodyText"/>
        <w:spacing w:before="160" w:line="259" w:lineRule="auto"/>
        <w:ind w:left="100" w:right="113" w:firstLine="720"/>
        <w:jc w:val="both"/>
      </w:pPr>
      <w:r>
        <w:t>До</w:t>
      </w:r>
      <w:r>
        <w:rPr>
          <w:spacing w:val="-7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конкурса</w:t>
      </w:r>
      <w:r>
        <w:rPr>
          <w:spacing w:val="-10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допускат</w:t>
      </w:r>
      <w:r>
        <w:rPr>
          <w:spacing w:val="-5"/>
        </w:rPr>
        <w:t xml:space="preserve"> </w:t>
      </w:r>
      <w:r>
        <w:t>само</w:t>
      </w:r>
      <w:r>
        <w:rPr>
          <w:spacing w:val="-7"/>
        </w:rPr>
        <w:t xml:space="preserve"> </w:t>
      </w:r>
      <w:r>
        <w:t>студенти</w:t>
      </w:r>
      <w:r>
        <w:rPr>
          <w:spacing w:val="-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изследователи</w:t>
      </w:r>
      <w:r>
        <w:rPr>
          <w:spacing w:val="3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години,</w:t>
      </w:r>
      <w:r>
        <w:rPr>
          <w:spacing w:val="-10"/>
        </w:rPr>
        <w:t xml:space="preserve"> </w:t>
      </w:r>
      <w:r>
        <w:t>както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колективи,</w:t>
      </w:r>
      <w:r>
        <w:rPr>
          <w:spacing w:val="-48"/>
        </w:rPr>
        <w:t xml:space="preserve"> </w:t>
      </w:r>
      <w:r>
        <w:t>съставени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изследователи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посочената</w:t>
      </w:r>
      <w:r>
        <w:rPr>
          <w:spacing w:val="1"/>
        </w:rPr>
        <w:t xml:space="preserve"> </w:t>
      </w:r>
      <w:r>
        <w:t>възрастова група,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Софийския</w:t>
      </w:r>
      <w:r>
        <w:rPr>
          <w:spacing w:val="1"/>
        </w:rPr>
        <w:t xml:space="preserve"> </w:t>
      </w:r>
      <w:r>
        <w:t>университет „Св.</w:t>
      </w:r>
      <w:r>
        <w:rPr>
          <w:spacing w:val="1"/>
        </w:rPr>
        <w:t xml:space="preserve"> </w:t>
      </w:r>
      <w:r>
        <w:t>Климент</w:t>
      </w:r>
      <w:r>
        <w:rPr>
          <w:spacing w:val="1"/>
        </w:rPr>
        <w:t xml:space="preserve"> </w:t>
      </w:r>
      <w:r>
        <w:t>Охридски“.</w:t>
      </w:r>
    </w:p>
    <w:p w:rsidR="0016414A" w:rsidRDefault="002204CD">
      <w:pPr>
        <w:pStyle w:val="BodyText"/>
        <w:spacing w:before="159" w:line="259" w:lineRule="auto"/>
        <w:ind w:left="100" w:right="113" w:firstLine="720"/>
        <w:jc w:val="both"/>
      </w:pPr>
      <w:r>
        <w:t>За участие в конкурса участниците трябва да представят разработена бизнес идея, описание на</w:t>
      </w:r>
      <w:r>
        <w:rPr>
          <w:spacing w:val="1"/>
        </w:rPr>
        <w:t xml:space="preserve"> </w:t>
      </w:r>
      <w:r>
        <w:t>научен</w:t>
      </w:r>
      <w:r>
        <w:rPr>
          <w:spacing w:val="-7"/>
        </w:rPr>
        <w:t xml:space="preserve"> </w:t>
      </w:r>
      <w:r>
        <w:t>продукт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посочена</w:t>
      </w:r>
      <w:r>
        <w:rPr>
          <w:spacing w:val="-6"/>
        </w:rPr>
        <w:t xml:space="preserve"> </w:t>
      </w:r>
      <w:r>
        <w:t>степен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технологична</w:t>
      </w:r>
      <w:r>
        <w:rPr>
          <w:spacing w:val="-7"/>
        </w:rPr>
        <w:t xml:space="preserve"> </w:t>
      </w:r>
      <w:r>
        <w:t>зрялост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изпратят</w:t>
      </w:r>
      <w:r>
        <w:rPr>
          <w:spacing w:val="-4"/>
        </w:rPr>
        <w:t xml:space="preserve"> </w:t>
      </w:r>
      <w:r>
        <w:t>попълнена</w:t>
      </w:r>
      <w:r>
        <w:rPr>
          <w:spacing w:val="-7"/>
        </w:rPr>
        <w:t xml:space="preserve"> </w:t>
      </w:r>
      <w:r>
        <w:t>заявка</w:t>
      </w:r>
      <w:r>
        <w:rPr>
          <w:spacing w:val="-4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по-късно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септември</w:t>
      </w:r>
      <w:r>
        <w:rPr>
          <w:spacing w:val="1"/>
        </w:rPr>
        <w:t xml:space="preserve"> </w:t>
      </w:r>
      <w:r>
        <w:t>202</w:t>
      </w:r>
      <w:r w:rsidR="00292CE2">
        <w:t>3</w:t>
      </w:r>
      <w:r>
        <w:rPr>
          <w:spacing w:val="-1"/>
        </w:rPr>
        <w:t xml:space="preserve"> </w:t>
      </w:r>
      <w:r>
        <w:t>г.</w:t>
      </w:r>
    </w:p>
    <w:p w:rsidR="0016414A" w:rsidRDefault="0016414A">
      <w:pPr>
        <w:pStyle w:val="BodyText"/>
      </w:pPr>
    </w:p>
    <w:p w:rsidR="0016414A" w:rsidRDefault="0016414A">
      <w:pPr>
        <w:pStyle w:val="BodyText"/>
      </w:pPr>
    </w:p>
    <w:p w:rsidR="0016414A" w:rsidRDefault="002204CD">
      <w:pPr>
        <w:pStyle w:val="Heading1"/>
        <w:spacing w:before="183"/>
        <w:ind w:left="2297"/>
      </w:pPr>
      <w:r>
        <w:t>Етапи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срокове на</w:t>
      </w:r>
      <w:r>
        <w:rPr>
          <w:spacing w:val="-2"/>
        </w:rPr>
        <w:t xml:space="preserve"> </w:t>
      </w:r>
      <w:r>
        <w:t>конкурса</w:t>
      </w:r>
    </w:p>
    <w:p w:rsidR="0016414A" w:rsidRDefault="002204CD">
      <w:pPr>
        <w:spacing w:before="192"/>
        <w:ind w:left="100"/>
      </w:pPr>
      <w:r>
        <w:rPr>
          <w:b/>
        </w:rPr>
        <w:t>Етап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t>: Обявяване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конкурса:</w:t>
      </w:r>
      <w:r>
        <w:rPr>
          <w:spacing w:val="-1"/>
        </w:rPr>
        <w:t xml:space="preserve"> </w:t>
      </w:r>
      <w:r w:rsidR="00292CE2">
        <w:rPr>
          <w:b/>
        </w:rPr>
        <w:t>2</w:t>
      </w:r>
      <w:r w:rsidR="001E7F78">
        <w:rPr>
          <w:b/>
          <w:lang w:val="en-US"/>
        </w:rPr>
        <w:t>7</w:t>
      </w:r>
      <w:r>
        <w:rPr>
          <w:b/>
        </w:rPr>
        <w:t>.03.202</w:t>
      </w:r>
      <w:r w:rsidR="00292CE2"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г</w:t>
      </w:r>
      <w:r>
        <w:t>.</w:t>
      </w:r>
    </w:p>
    <w:p w:rsidR="0016414A" w:rsidRDefault="002204CD">
      <w:pPr>
        <w:spacing w:before="180"/>
        <w:ind w:left="100"/>
        <w:rPr>
          <w:b/>
        </w:rPr>
      </w:pPr>
      <w:r>
        <w:rPr>
          <w:b/>
        </w:rPr>
        <w:t>Етап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t>:</w:t>
      </w:r>
      <w:r>
        <w:rPr>
          <w:spacing w:val="-1"/>
        </w:rPr>
        <w:t xml:space="preserve"> </w:t>
      </w:r>
      <w:r>
        <w:t>Подаване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 xml:space="preserve">участие: </w:t>
      </w:r>
      <w:r>
        <w:rPr>
          <w:b/>
        </w:rPr>
        <w:t>01.04.202</w:t>
      </w:r>
      <w:r w:rsidR="00292CE2"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г.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15.09.202</w:t>
      </w:r>
      <w:r w:rsidR="00292CE2"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г.</w:t>
      </w:r>
    </w:p>
    <w:p w:rsidR="0016414A" w:rsidRDefault="002204CD">
      <w:pPr>
        <w:spacing w:before="183"/>
        <w:ind w:left="100"/>
        <w:rPr>
          <w:b/>
        </w:rPr>
      </w:pPr>
      <w:r>
        <w:rPr>
          <w:b/>
        </w:rPr>
        <w:t>Етап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t>:</w:t>
      </w:r>
      <w:r>
        <w:rPr>
          <w:spacing w:val="-2"/>
        </w:rPr>
        <w:t xml:space="preserve"> </w:t>
      </w:r>
      <w:r>
        <w:t>Разглеждане на</w:t>
      </w:r>
      <w:r>
        <w:rPr>
          <w:spacing w:val="-4"/>
        </w:rPr>
        <w:t xml:space="preserve"> </w:t>
      </w:r>
      <w:r>
        <w:t>всички</w:t>
      </w:r>
      <w:r>
        <w:rPr>
          <w:spacing w:val="-2"/>
        </w:rPr>
        <w:t xml:space="preserve"> </w:t>
      </w:r>
      <w:r>
        <w:t>заявки и</w:t>
      </w:r>
      <w:r>
        <w:rPr>
          <w:spacing w:val="-3"/>
        </w:rPr>
        <w:t xml:space="preserve"> </w:t>
      </w:r>
      <w:r>
        <w:t>селектиране на</w:t>
      </w:r>
      <w:r>
        <w:rPr>
          <w:spacing w:val="-4"/>
        </w:rPr>
        <w:t xml:space="preserve"> </w:t>
      </w:r>
      <w:r>
        <w:t>5-10 номинации:</w:t>
      </w:r>
      <w:r>
        <w:rPr>
          <w:spacing w:val="47"/>
        </w:rPr>
        <w:t xml:space="preserve"> </w:t>
      </w:r>
      <w:r>
        <w:rPr>
          <w:b/>
        </w:rPr>
        <w:t>до</w:t>
      </w:r>
      <w:r>
        <w:rPr>
          <w:b/>
          <w:spacing w:val="-4"/>
        </w:rPr>
        <w:t xml:space="preserve"> </w:t>
      </w:r>
      <w:r>
        <w:rPr>
          <w:b/>
        </w:rPr>
        <w:t>20.10.202</w:t>
      </w:r>
      <w:r w:rsidR="00292CE2"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г.</w:t>
      </w:r>
    </w:p>
    <w:p w:rsidR="0016414A" w:rsidRDefault="0016414A">
      <w:pPr>
        <w:sectPr w:rsidR="0016414A">
          <w:footerReference w:type="default" r:id="rId13"/>
          <w:type w:val="continuous"/>
          <w:pgSz w:w="12240" w:h="15840"/>
          <w:pgMar w:top="1480" w:right="960" w:bottom="1200" w:left="980" w:header="720" w:footer="1015" w:gutter="0"/>
          <w:pgNumType w:start="1"/>
          <w:cols w:space="720"/>
        </w:sectPr>
      </w:pPr>
    </w:p>
    <w:p w:rsidR="0016414A" w:rsidRDefault="002204CD">
      <w:pPr>
        <w:pStyle w:val="BodyText"/>
        <w:spacing w:before="37"/>
        <w:ind w:left="100"/>
      </w:pPr>
      <w:r>
        <w:rPr>
          <w:b/>
        </w:rPr>
        <w:lastRenderedPageBreak/>
        <w:t>Етап</w:t>
      </w:r>
      <w:r>
        <w:rPr>
          <w:b/>
          <w:spacing w:val="30"/>
        </w:rPr>
        <w:t xml:space="preserve"> </w:t>
      </w:r>
      <w:r>
        <w:rPr>
          <w:b/>
        </w:rPr>
        <w:t>4</w:t>
      </w:r>
      <w:r>
        <w:t>:</w:t>
      </w:r>
      <w:r>
        <w:rPr>
          <w:spacing w:val="29"/>
        </w:rPr>
        <w:t xml:space="preserve"> </w:t>
      </w:r>
      <w:r>
        <w:t>Устна</w:t>
      </w:r>
      <w:r>
        <w:rPr>
          <w:spacing w:val="28"/>
        </w:rPr>
        <w:t xml:space="preserve"> </w:t>
      </w:r>
      <w:r>
        <w:t>(онлайн</w:t>
      </w:r>
      <w:r>
        <w:rPr>
          <w:spacing w:val="29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присъствена)</w:t>
      </w:r>
      <w:r>
        <w:rPr>
          <w:spacing w:val="31"/>
        </w:rPr>
        <w:t xml:space="preserve"> </w:t>
      </w:r>
      <w:r>
        <w:t>защита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номинираните</w:t>
      </w:r>
      <w:r>
        <w:rPr>
          <w:spacing w:val="29"/>
        </w:rPr>
        <w:t xml:space="preserve"> </w:t>
      </w:r>
      <w:r>
        <w:t>кандидатури</w:t>
      </w:r>
      <w:r>
        <w:rPr>
          <w:spacing w:val="29"/>
        </w:rPr>
        <w:t xml:space="preserve"> </w:t>
      </w:r>
      <w:r>
        <w:t>пред</w:t>
      </w:r>
      <w:r>
        <w:rPr>
          <w:spacing w:val="31"/>
        </w:rPr>
        <w:t xml:space="preserve"> </w:t>
      </w:r>
      <w:r w:rsidR="00E06A59">
        <w:t>комисия</w:t>
      </w:r>
      <w:r>
        <w:t>:</w:t>
      </w:r>
    </w:p>
    <w:p w:rsidR="0016414A" w:rsidRDefault="002204CD">
      <w:pPr>
        <w:spacing w:before="22"/>
        <w:ind w:left="100"/>
      </w:pPr>
      <w:r>
        <w:rPr>
          <w:b/>
        </w:rPr>
        <w:t>2</w:t>
      </w:r>
      <w:r w:rsidR="00292CE2">
        <w:rPr>
          <w:b/>
        </w:rPr>
        <w:t>7</w:t>
      </w:r>
      <w:r>
        <w:rPr>
          <w:b/>
        </w:rPr>
        <w:t>.10.202</w:t>
      </w:r>
      <w:r w:rsidR="00292CE2"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г</w:t>
      </w:r>
      <w:r>
        <w:t>.</w:t>
      </w:r>
    </w:p>
    <w:p w:rsidR="007152D3" w:rsidRDefault="007152D3" w:rsidP="007152D3">
      <w:pPr>
        <w:pStyle w:val="BodyText"/>
      </w:pPr>
      <w:r w:rsidRPr="00E06A59">
        <w:rPr>
          <w:b/>
          <w:lang w:val="en-US"/>
        </w:rPr>
        <w:t xml:space="preserve">  </w:t>
      </w:r>
      <w:r w:rsidRPr="00E06A59">
        <w:rPr>
          <w:b/>
        </w:rPr>
        <w:t>Етап</w:t>
      </w:r>
      <w:r w:rsidRPr="00E06A59">
        <w:rPr>
          <w:b/>
          <w:spacing w:val="44"/>
        </w:rPr>
        <w:t xml:space="preserve"> </w:t>
      </w:r>
      <w:r w:rsidRPr="00E06A59">
        <w:rPr>
          <w:b/>
        </w:rPr>
        <w:t>5</w:t>
      </w:r>
      <w:r w:rsidRPr="00E06A59">
        <w:t>:</w:t>
      </w:r>
      <w:r w:rsidRPr="00E06A59">
        <w:rPr>
          <w:spacing w:val="46"/>
        </w:rPr>
        <w:t xml:space="preserve"> </w:t>
      </w:r>
      <w:r w:rsidRPr="00E06A59">
        <w:t>Обявяване</w:t>
      </w:r>
      <w:r w:rsidRPr="00E06A59">
        <w:rPr>
          <w:spacing w:val="42"/>
        </w:rPr>
        <w:t xml:space="preserve"> </w:t>
      </w:r>
      <w:r w:rsidRPr="00E06A59">
        <w:t>на</w:t>
      </w:r>
      <w:r w:rsidRPr="00E06A59">
        <w:rPr>
          <w:spacing w:val="43"/>
        </w:rPr>
        <w:t xml:space="preserve"> </w:t>
      </w:r>
      <w:r w:rsidRPr="00E06A59">
        <w:t>спечелилия</w:t>
      </w:r>
      <w:r w:rsidRPr="00E06A59">
        <w:rPr>
          <w:spacing w:val="46"/>
        </w:rPr>
        <w:t xml:space="preserve"> </w:t>
      </w:r>
      <w:r w:rsidRPr="00E06A59">
        <w:t>най-много</w:t>
      </w:r>
      <w:r w:rsidRPr="00E06A59">
        <w:rPr>
          <w:spacing w:val="43"/>
        </w:rPr>
        <w:t xml:space="preserve"> </w:t>
      </w:r>
      <w:r w:rsidRPr="00E06A59">
        <w:t>гласове</w:t>
      </w:r>
      <w:r w:rsidRPr="00E06A59">
        <w:rPr>
          <w:spacing w:val="43"/>
        </w:rPr>
        <w:t xml:space="preserve"> </w:t>
      </w:r>
      <w:r w:rsidRPr="00E06A59">
        <w:t>участник и на неговите подгласници</w:t>
      </w:r>
      <w:r w:rsidR="001E7F78">
        <w:t>, и награждаването им с парична награда</w:t>
      </w:r>
      <w:r w:rsidRPr="00E06A59">
        <w:t xml:space="preserve"> ще се </w:t>
      </w:r>
      <w:r w:rsidRPr="00E06A59">
        <w:rPr>
          <w:lang w:val="en-US"/>
        </w:rPr>
        <w:t xml:space="preserve">  </w:t>
      </w:r>
      <w:r w:rsidRPr="00E06A59">
        <w:t xml:space="preserve">извърши </w:t>
      </w:r>
      <w:r w:rsidRPr="00E06A59">
        <w:rPr>
          <w:lang w:val="en-US"/>
        </w:rPr>
        <w:t xml:space="preserve"> </w:t>
      </w:r>
      <w:r w:rsidRPr="00E06A59">
        <w:t xml:space="preserve">в деня на провеждането на Европейския ден на предприемача – 2023 г. : </w:t>
      </w:r>
      <w:r w:rsidRPr="00E06A59">
        <w:rPr>
          <w:b/>
        </w:rPr>
        <w:t>08.11.2023 г.</w:t>
      </w:r>
    </w:p>
    <w:p w:rsidR="0016414A" w:rsidRPr="002961A2" w:rsidRDefault="0016414A" w:rsidP="00CC21E5">
      <w:pPr>
        <w:pStyle w:val="BodyText"/>
        <w:spacing w:before="37"/>
      </w:pPr>
    </w:p>
    <w:p w:rsidR="005644A9" w:rsidRPr="002961A2" w:rsidRDefault="005644A9" w:rsidP="002961A2">
      <w:pPr>
        <w:pStyle w:val="BodyText"/>
        <w:spacing w:before="37"/>
        <w:ind w:left="100"/>
      </w:pPr>
    </w:p>
    <w:p w:rsidR="0016414A" w:rsidRDefault="002961A2">
      <w:pPr>
        <w:pStyle w:val="BodyText"/>
      </w:pPr>
      <w:r>
        <w:rPr>
          <w:b/>
        </w:rPr>
        <w:t xml:space="preserve">  </w:t>
      </w:r>
    </w:p>
    <w:p w:rsidR="0016414A" w:rsidRDefault="002204CD">
      <w:pPr>
        <w:pStyle w:val="Heading1"/>
        <w:spacing w:before="185"/>
        <w:ind w:left="2295"/>
      </w:pPr>
      <w:r>
        <w:t>Организационен</w:t>
      </w:r>
      <w:r>
        <w:rPr>
          <w:spacing w:val="-5"/>
        </w:rPr>
        <w:t xml:space="preserve"> </w:t>
      </w:r>
      <w:r>
        <w:t>комитет в</w:t>
      </w:r>
      <w:r>
        <w:rPr>
          <w:spacing w:val="-4"/>
        </w:rPr>
        <w:t xml:space="preserve"> </w:t>
      </w:r>
      <w:r>
        <w:t>състав:</w:t>
      </w:r>
    </w:p>
    <w:p w:rsidR="0016414A" w:rsidRDefault="002204CD">
      <w:pPr>
        <w:pStyle w:val="BodyText"/>
        <w:spacing w:before="189" w:line="403" w:lineRule="auto"/>
        <w:ind w:left="100" w:right="3547"/>
      </w:pPr>
      <w:r>
        <w:t>Председател: Божил Добрев – директор на НИС и ръководител на ЦТТ</w:t>
      </w:r>
      <w:r>
        <w:rPr>
          <w:spacing w:val="-47"/>
        </w:rPr>
        <w:t xml:space="preserve"> </w:t>
      </w:r>
      <w:r>
        <w:t>Членове:</w:t>
      </w:r>
    </w:p>
    <w:p w:rsidR="0016414A" w:rsidRDefault="002204CD">
      <w:pPr>
        <w:pStyle w:val="ListParagraph"/>
        <w:numPr>
          <w:ilvl w:val="0"/>
          <w:numId w:val="1"/>
        </w:numPr>
        <w:tabs>
          <w:tab w:val="left" w:pos="319"/>
        </w:tabs>
        <w:spacing w:line="267" w:lineRule="exact"/>
      </w:pPr>
      <w:r>
        <w:t>Красимира</w:t>
      </w:r>
      <w:r>
        <w:rPr>
          <w:spacing w:val="-4"/>
        </w:rPr>
        <w:t xml:space="preserve"> </w:t>
      </w:r>
      <w:r>
        <w:t>Генева –</w:t>
      </w:r>
      <w:r>
        <w:rPr>
          <w:spacing w:val="-2"/>
        </w:rPr>
        <w:t xml:space="preserve"> </w:t>
      </w:r>
      <w:r>
        <w:t>експерт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ЦТТ</w:t>
      </w:r>
    </w:p>
    <w:p w:rsidR="0016414A" w:rsidRDefault="002204CD">
      <w:pPr>
        <w:pStyle w:val="ListParagraph"/>
        <w:numPr>
          <w:ilvl w:val="0"/>
          <w:numId w:val="1"/>
        </w:numPr>
        <w:tabs>
          <w:tab w:val="left" w:pos="370"/>
        </w:tabs>
        <w:spacing w:before="180"/>
        <w:ind w:left="369" w:hanging="270"/>
      </w:pPr>
      <w:r>
        <w:t>Антон</w:t>
      </w:r>
      <w:r>
        <w:rPr>
          <w:spacing w:val="-2"/>
        </w:rPr>
        <w:t xml:space="preserve"> </w:t>
      </w:r>
      <w:r>
        <w:t>Андонов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експерт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ЦТТ</w:t>
      </w:r>
    </w:p>
    <w:p w:rsidR="0016414A" w:rsidRDefault="0016414A">
      <w:pPr>
        <w:pStyle w:val="BodyText"/>
      </w:pPr>
    </w:p>
    <w:p w:rsidR="0016414A" w:rsidRDefault="0016414A">
      <w:pPr>
        <w:pStyle w:val="BodyText"/>
      </w:pPr>
    </w:p>
    <w:p w:rsidR="0016414A" w:rsidRDefault="0016414A">
      <w:pPr>
        <w:pStyle w:val="BodyText"/>
        <w:spacing w:before="10"/>
        <w:rPr>
          <w:sz w:val="16"/>
        </w:rPr>
      </w:pPr>
    </w:p>
    <w:p w:rsidR="0016414A" w:rsidRDefault="002204CD">
      <w:pPr>
        <w:pStyle w:val="Heading1"/>
      </w:pPr>
      <w:r>
        <w:t>Процедура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провеждане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конкурса</w:t>
      </w:r>
    </w:p>
    <w:p w:rsidR="0016414A" w:rsidRDefault="002204CD">
      <w:pPr>
        <w:pStyle w:val="BodyText"/>
        <w:spacing w:before="192" w:line="259" w:lineRule="auto"/>
        <w:ind w:left="100" w:right="112" w:firstLine="720"/>
        <w:jc w:val="both"/>
      </w:pPr>
      <w:r>
        <w:t>Участниците в конкурса „Млад предприемач в науката“ следва да изпратят заявки за участие в</w:t>
      </w:r>
      <w:r>
        <w:rPr>
          <w:spacing w:val="1"/>
        </w:rPr>
        <w:t xml:space="preserve"> </w:t>
      </w:r>
      <w:r>
        <w:t>посочени</w:t>
      </w:r>
      <w:r w:rsidR="00CC21E5">
        <w:t>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следните</w:t>
      </w:r>
      <w:r>
        <w:rPr>
          <w:spacing w:val="1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1"/>
        </w:rPr>
        <w:t xml:space="preserve"> </w:t>
      </w:r>
      <w:r>
        <w:t>адреси:</w:t>
      </w:r>
      <w:r>
        <w:rPr>
          <w:spacing w:val="1"/>
        </w:rPr>
        <w:t xml:space="preserve"> </w:t>
      </w:r>
      <w:hyperlink r:id="rId14">
        <w:r w:rsidRPr="00E06A59">
          <w:rPr>
            <w:u w:val="single" w:color="0462C1"/>
          </w:rPr>
          <w:t>kgeneva@tto.uni-sofia.bg</w:t>
        </w:r>
      </w:hyperlink>
      <w:r w:rsidR="005644A9" w:rsidRPr="00E06A59">
        <w:rPr>
          <w:u w:val="single" w:color="0462C1"/>
        </w:rPr>
        <w:t xml:space="preserve"> и</w:t>
      </w:r>
      <w:r w:rsidRPr="00E06A59">
        <w:rPr>
          <w:spacing w:val="1"/>
        </w:rPr>
        <w:t xml:space="preserve"> </w:t>
      </w:r>
      <w:hyperlink r:id="rId15" w:history="1">
        <w:r w:rsidR="005644A9" w:rsidRPr="00E06A59">
          <w:rPr>
            <w:rStyle w:val="Hyperlink"/>
            <w:color w:val="auto"/>
            <w:spacing w:val="-1"/>
          </w:rPr>
          <w:t>a</w:t>
        </w:r>
        <w:r w:rsidR="005644A9" w:rsidRPr="00E06A59">
          <w:rPr>
            <w:rStyle w:val="Hyperlink"/>
            <w:color w:val="auto"/>
            <w:spacing w:val="-1"/>
            <w:lang w:val="en-US"/>
          </w:rPr>
          <w:t>a</w:t>
        </w:r>
        <w:r w:rsidR="005644A9" w:rsidRPr="00E06A59">
          <w:rPr>
            <w:rStyle w:val="Hyperlink"/>
            <w:color w:val="auto"/>
            <w:spacing w:val="-1"/>
          </w:rPr>
          <w:t>ndonov@</w:t>
        </w:r>
        <w:r w:rsidR="005644A9" w:rsidRPr="00E06A59">
          <w:rPr>
            <w:rStyle w:val="Hyperlink"/>
            <w:color w:val="auto"/>
            <w:spacing w:val="-1"/>
            <w:lang w:val="en-US"/>
          </w:rPr>
          <w:t>nis.u</w:t>
        </w:r>
        <w:r w:rsidR="005644A9" w:rsidRPr="00E06A59">
          <w:rPr>
            <w:rStyle w:val="Hyperlink"/>
            <w:color w:val="auto"/>
            <w:spacing w:val="-1"/>
          </w:rPr>
          <w:t>ni-sofia.bg</w:t>
        </w:r>
        <w:r w:rsidR="005644A9" w:rsidRPr="00E06A59">
          <w:rPr>
            <w:rStyle w:val="Hyperlink"/>
            <w:color w:val="auto"/>
            <w:spacing w:val="-6"/>
          </w:rPr>
          <w:t xml:space="preserve"> </w:t>
        </w:r>
      </w:hyperlink>
      <w:r w:rsidRPr="00E06A59">
        <w:t>.</w:t>
      </w:r>
      <w:r w:rsidRPr="00E06A59">
        <w:rPr>
          <w:spacing w:val="-10"/>
        </w:rPr>
        <w:t xml:space="preserve"> </w:t>
      </w:r>
      <w:r w:rsidRPr="00E06A59">
        <w:t>Постъпилите</w:t>
      </w:r>
      <w:r w:rsidRPr="00E06A59">
        <w:rPr>
          <w:spacing w:val="-9"/>
        </w:rPr>
        <w:t xml:space="preserve"> </w:t>
      </w:r>
      <w:r w:rsidRPr="00E06A59">
        <w:t>предложения</w:t>
      </w:r>
      <w:r w:rsidRPr="00E06A59">
        <w:rPr>
          <w:spacing w:val="-7"/>
        </w:rPr>
        <w:t xml:space="preserve"> </w:t>
      </w:r>
      <w:r w:rsidRPr="00E06A59">
        <w:t>ще</w:t>
      </w:r>
      <w:r w:rsidRPr="00E06A59">
        <w:rPr>
          <w:spacing w:val="-6"/>
        </w:rPr>
        <w:t xml:space="preserve"> </w:t>
      </w:r>
      <w:r w:rsidRPr="00E06A59">
        <w:t>бъдат</w:t>
      </w:r>
      <w:r w:rsidRPr="00E06A59">
        <w:rPr>
          <w:spacing w:val="-7"/>
        </w:rPr>
        <w:t xml:space="preserve"> </w:t>
      </w:r>
      <w:r w:rsidRPr="00E06A59">
        <w:t>разгледани</w:t>
      </w:r>
      <w:r w:rsidRPr="00E06A59">
        <w:rPr>
          <w:spacing w:val="-6"/>
        </w:rPr>
        <w:t xml:space="preserve"> </w:t>
      </w:r>
      <w:r w:rsidRPr="00E06A59">
        <w:t>и</w:t>
      </w:r>
      <w:r w:rsidRPr="00E06A59">
        <w:rPr>
          <w:spacing w:val="-11"/>
        </w:rPr>
        <w:t xml:space="preserve"> </w:t>
      </w:r>
      <w:r w:rsidRPr="00E06A59">
        <w:t>оцен</w:t>
      </w:r>
      <w:r>
        <w:t>ени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комисия,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чийто</w:t>
      </w:r>
      <w:r w:rsidR="00E06A59">
        <w:t xml:space="preserve"> </w:t>
      </w:r>
      <w:r>
        <w:rPr>
          <w:spacing w:val="-48"/>
        </w:rPr>
        <w:t xml:space="preserve"> </w:t>
      </w:r>
      <w:r>
        <w:t>състав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включени</w:t>
      </w:r>
      <w:r>
        <w:rPr>
          <w:spacing w:val="1"/>
        </w:rPr>
        <w:t xml:space="preserve"> </w:t>
      </w:r>
      <w:r w:rsidR="004B21A8" w:rsidRPr="00E06A59">
        <w:rPr>
          <w:spacing w:val="1"/>
        </w:rPr>
        <w:t>преподаватели</w:t>
      </w:r>
      <w:r w:rsidRPr="002961A2">
        <w:t xml:space="preserve"> </w:t>
      </w:r>
      <w:r w:rsidR="00E06A59">
        <w:t>от</w:t>
      </w:r>
      <w:r>
        <w:rPr>
          <w:spacing w:val="1"/>
        </w:rPr>
        <w:t xml:space="preserve"> </w:t>
      </w:r>
      <w:r>
        <w:t>Софийски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„Св.</w:t>
      </w:r>
      <w:r>
        <w:rPr>
          <w:spacing w:val="1"/>
        </w:rPr>
        <w:t xml:space="preserve"> </w:t>
      </w:r>
      <w:r>
        <w:t>Климент</w:t>
      </w:r>
      <w:r>
        <w:rPr>
          <w:spacing w:val="1"/>
        </w:rPr>
        <w:t xml:space="preserve"> </w:t>
      </w:r>
      <w:r>
        <w:t>Охридски“.</w:t>
      </w:r>
      <w:r>
        <w:rPr>
          <w:spacing w:val="1"/>
        </w:rPr>
        <w:t xml:space="preserve"> </w:t>
      </w:r>
      <w:r>
        <w:t>Членовете</w:t>
      </w:r>
      <w:r>
        <w:rPr>
          <w:spacing w:val="1"/>
        </w:rPr>
        <w:t xml:space="preserve"> </w:t>
      </w:r>
      <w:r>
        <w:t>на</w:t>
      </w:r>
      <w:r w:rsidR="00CC21E5">
        <w:t xml:space="preserve"> </w:t>
      </w:r>
      <w:r>
        <w:rPr>
          <w:spacing w:val="-47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подпишат</w:t>
      </w:r>
      <w:r>
        <w:rPr>
          <w:spacing w:val="1"/>
        </w:rPr>
        <w:t xml:space="preserve"> </w:t>
      </w:r>
      <w:r>
        <w:t>специални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конфиденциалност.</w:t>
      </w:r>
      <w:r>
        <w:rPr>
          <w:spacing w:val="1"/>
        </w:rPr>
        <w:t xml:space="preserve"> </w:t>
      </w:r>
      <w:r>
        <w:t>Оценката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извърши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критерии,</w:t>
      </w:r>
      <w:r>
        <w:rPr>
          <w:spacing w:val="-1"/>
        </w:rPr>
        <w:t xml:space="preserve"> </w:t>
      </w:r>
      <w:r>
        <w:t>утвърдени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 на НИС в</w:t>
      </w:r>
      <w:r>
        <w:rPr>
          <w:spacing w:val="-3"/>
        </w:rPr>
        <w:t xml:space="preserve"> </w:t>
      </w:r>
      <w:r>
        <w:t>следните</w:t>
      </w:r>
      <w:r w:rsidR="002961A2">
        <w:rPr>
          <w:lang w:val="en-US"/>
        </w:rPr>
        <w:t xml:space="preserve"> </w:t>
      </w:r>
      <w:r w:rsidR="002961A2" w:rsidRPr="00E06A59">
        <w:t>категории</w:t>
      </w:r>
      <w:r w:rsidRPr="00E06A59">
        <w:t>:</w:t>
      </w:r>
    </w:p>
    <w:p w:rsidR="0016414A" w:rsidRDefault="002204C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159"/>
        <w:ind w:hanging="361"/>
      </w:pPr>
      <w:r>
        <w:t>Бизнес</w:t>
      </w:r>
      <w:r>
        <w:rPr>
          <w:spacing w:val="-2"/>
        </w:rPr>
        <w:t xml:space="preserve"> </w:t>
      </w:r>
      <w:r>
        <w:t>идея;</w:t>
      </w:r>
    </w:p>
    <w:p w:rsidR="0016414A" w:rsidRDefault="002204CD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before="20"/>
        <w:ind w:hanging="361"/>
      </w:pPr>
      <w:r>
        <w:t>Научна</w:t>
      </w:r>
      <w:r>
        <w:rPr>
          <w:spacing w:val="-3"/>
        </w:rPr>
        <w:t xml:space="preserve"> </w:t>
      </w:r>
      <w:r>
        <w:t>обосновка;</w:t>
      </w:r>
    </w:p>
    <w:p w:rsidR="0016414A" w:rsidRDefault="002204CD">
      <w:pPr>
        <w:pStyle w:val="ListParagraph"/>
        <w:numPr>
          <w:ilvl w:val="1"/>
          <w:numId w:val="1"/>
        </w:numPr>
        <w:tabs>
          <w:tab w:val="left" w:pos="1177"/>
          <w:tab w:val="left" w:pos="1178"/>
        </w:tabs>
        <w:spacing w:before="22"/>
        <w:ind w:left="1178" w:hanging="358"/>
      </w:pPr>
      <w:r>
        <w:t>Потенциал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реализация.</w:t>
      </w:r>
    </w:p>
    <w:p w:rsidR="0016414A" w:rsidRDefault="0016414A">
      <w:pPr>
        <w:pStyle w:val="BodyText"/>
        <w:rPr>
          <w:sz w:val="28"/>
        </w:rPr>
      </w:pPr>
    </w:p>
    <w:p w:rsidR="0016414A" w:rsidRDefault="0016414A">
      <w:pPr>
        <w:pStyle w:val="BodyText"/>
        <w:spacing w:before="1"/>
        <w:rPr>
          <w:sz w:val="33"/>
        </w:rPr>
      </w:pPr>
    </w:p>
    <w:p w:rsidR="0016414A" w:rsidRDefault="002204CD">
      <w:pPr>
        <w:ind w:left="2298" w:right="2311"/>
        <w:jc w:val="center"/>
        <w:rPr>
          <w:b/>
          <w:sz w:val="36"/>
        </w:rPr>
      </w:pPr>
      <w:r>
        <w:rPr>
          <w:b/>
          <w:sz w:val="36"/>
        </w:rPr>
        <w:t>Награден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фонд</w:t>
      </w:r>
    </w:p>
    <w:p w:rsidR="0016414A" w:rsidRPr="005644A9" w:rsidRDefault="002204CD" w:rsidP="005644A9">
      <w:pPr>
        <w:pStyle w:val="BodyText"/>
        <w:spacing w:before="191" w:line="259" w:lineRule="auto"/>
        <w:ind w:left="100" w:right="114" w:firstLine="720"/>
        <w:jc w:val="both"/>
        <w:rPr>
          <w:spacing w:val="-3"/>
        </w:rPr>
      </w:pPr>
      <w:r>
        <w:t>Комисията</w:t>
      </w:r>
      <w:r>
        <w:rPr>
          <w:spacing w:val="1"/>
        </w:rPr>
        <w:t xml:space="preserve"> </w:t>
      </w:r>
      <w:r>
        <w:t>ще присъди</w:t>
      </w:r>
      <w:r w:rsidR="00600C03">
        <w:rPr>
          <w:lang w:val="en-US"/>
        </w:rPr>
        <w:t xml:space="preserve"> </w:t>
      </w:r>
      <w:r w:rsidR="00600C03">
        <w:t>три</w:t>
      </w:r>
      <w:r w:rsidR="00863E01">
        <w:t xml:space="preserve"> награди. Първа</w:t>
      </w:r>
      <w:r>
        <w:t xml:space="preserve"> награда</w:t>
      </w:r>
      <w:r>
        <w:rPr>
          <w:spacing w:val="1"/>
        </w:rPr>
        <w:t xml:space="preserve"> </w:t>
      </w:r>
      <w:r>
        <w:t xml:space="preserve">в размер на </w:t>
      </w:r>
      <w:r w:rsidR="005644A9" w:rsidRPr="00671B40">
        <w:rPr>
          <w:b/>
          <w:lang w:val="en-US"/>
        </w:rPr>
        <w:t>10</w:t>
      </w:r>
      <w:r w:rsidR="005644A9" w:rsidRPr="00671B40">
        <w:rPr>
          <w:b/>
        </w:rPr>
        <w:t xml:space="preserve"> </w:t>
      </w:r>
      <w:r w:rsidR="005644A9" w:rsidRPr="00671B40">
        <w:rPr>
          <w:b/>
          <w:lang w:val="en-US"/>
        </w:rPr>
        <w:t>0</w:t>
      </w:r>
      <w:r w:rsidRPr="00671B40">
        <w:rPr>
          <w:b/>
        </w:rPr>
        <w:t>00</w:t>
      </w:r>
      <w:r w:rsidRPr="00671B40">
        <w:t xml:space="preserve"> лева</w:t>
      </w:r>
      <w:r w:rsidRPr="00671B40">
        <w:rPr>
          <w:spacing w:val="1"/>
        </w:rPr>
        <w:t xml:space="preserve"> </w:t>
      </w:r>
      <w:r w:rsidRPr="00671B40">
        <w:t>за</w:t>
      </w:r>
      <w:r>
        <w:t xml:space="preserve"> кандидатурата, оценена като</w:t>
      </w:r>
      <w:r>
        <w:rPr>
          <w:spacing w:val="1"/>
        </w:rPr>
        <w:t xml:space="preserve"> </w:t>
      </w:r>
      <w:r>
        <w:t>най-творческа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вдъхновяваща</w:t>
      </w:r>
      <w:r>
        <w:rPr>
          <w:spacing w:val="1"/>
        </w:rPr>
        <w:t xml:space="preserve"> </w:t>
      </w:r>
      <w:r>
        <w:t>предприемаческа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“Млад</w:t>
      </w:r>
      <w:r>
        <w:rPr>
          <w:b/>
          <w:spacing w:val="1"/>
        </w:rPr>
        <w:t xml:space="preserve"> </w:t>
      </w:r>
      <w:r>
        <w:rPr>
          <w:b/>
        </w:rPr>
        <w:t>предприемач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науката”.</w:t>
      </w:r>
      <w:r w:rsidR="00CC21E5">
        <w:rPr>
          <w:b/>
        </w:rPr>
        <w:t xml:space="preserve"> </w:t>
      </w:r>
      <w:r>
        <w:rPr>
          <w:b/>
          <w:spacing w:val="-47"/>
        </w:rPr>
        <w:t xml:space="preserve"> </w:t>
      </w:r>
      <w:r>
        <w:t>Класира</w:t>
      </w:r>
      <w:r w:rsidR="00766C1A">
        <w:t>ният</w:t>
      </w:r>
      <w:r>
        <w:rPr>
          <w:spacing w:val="1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второ</w:t>
      </w:r>
      <w:r w:rsidR="00863E01">
        <w:t xml:space="preserve"> място</w:t>
      </w:r>
      <w:r w:rsidR="00671B40">
        <w:t xml:space="preserve"> ще получи награда в размер на </w:t>
      </w:r>
      <w:r w:rsidR="00863E01">
        <w:t xml:space="preserve"> </w:t>
      </w:r>
      <w:r w:rsidR="00863E01" w:rsidRPr="00863E01">
        <w:rPr>
          <w:b/>
        </w:rPr>
        <w:t>5 000</w:t>
      </w:r>
      <w:r w:rsidR="00863E01">
        <w:t xml:space="preserve"> лева</w:t>
      </w:r>
      <w:r w:rsidR="00671B40">
        <w:t xml:space="preserve">, а </w:t>
      </w:r>
      <w:r w:rsidR="00766C1A">
        <w:t>третият в конкурса</w:t>
      </w:r>
      <w:r>
        <w:t xml:space="preserve">  ще</w:t>
      </w:r>
      <w:r>
        <w:rPr>
          <w:spacing w:val="-2"/>
        </w:rPr>
        <w:t xml:space="preserve"> </w:t>
      </w:r>
      <w:r>
        <w:t>получ</w:t>
      </w:r>
      <w:r w:rsidR="00671B40">
        <w:t xml:space="preserve">и награда в размер на </w:t>
      </w:r>
      <w:r w:rsidR="00863E01">
        <w:t xml:space="preserve"> </w:t>
      </w:r>
      <w:r w:rsidR="00863E01" w:rsidRPr="00863E01">
        <w:rPr>
          <w:b/>
        </w:rPr>
        <w:t>3 000</w:t>
      </w:r>
      <w:r w:rsidR="00863E01">
        <w:t xml:space="preserve"> </w:t>
      </w:r>
      <w:r w:rsidR="00671B40">
        <w:t>лева</w:t>
      </w:r>
      <w:r w:rsidRPr="00E06A59">
        <w:t>.</w:t>
      </w:r>
    </w:p>
    <w:sectPr w:rsidR="0016414A" w:rsidRPr="005644A9">
      <w:pgSz w:w="12240" w:h="15840"/>
      <w:pgMar w:top="1400" w:right="960" w:bottom="1200" w:left="9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4E7" w:rsidRDefault="00EA34E7">
      <w:r>
        <w:separator/>
      </w:r>
    </w:p>
  </w:endnote>
  <w:endnote w:type="continuationSeparator" w:id="0">
    <w:p w:rsidR="00EA34E7" w:rsidRDefault="00EA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4A" w:rsidRDefault="00A2101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3813810</wp:posOffset>
              </wp:positionH>
              <wp:positionV relativeFrom="page">
                <wp:posOffset>9274175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14A" w:rsidRDefault="002204CD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30.2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AfG6+x3wAAAA0BAAAPAAAA&#10;AAAAAAAAAAAAAAUFAABkcnMvZG93bnJldi54bWxQSwUGAAAAAAQABADzAAAAEQYAAAAA&#10;" filled="f" stroked="f">
              <v:textbox inset="0,0,0,0">
                <w:txbxContent>
                  <w:p w:rsidR="0016414A" w:rsidRDefault="002204CD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4E7" w:rsidRDefault="00EA34E7">
      <w:r>
        <w:separator/>
      </w:r>
    </w:p>
  </w:footnote>
  <w:footnote w:type="continuationSeparator" w:id="0">
    <w:p w:rsidR="00EA34E7" w:rsidRDefault="00EA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5486"/>
    <w:multiLevelType w:val="hybridMultilevel"/>
    <w:tmpl w:val="D93A432A"/>
    <w:lvl w:ilvl="0" w:tplc="12767556">
      <w:start w:val="1"/>
      <w:numFmt w:val="decimal"/>
      <w:lvlText w:val="%1."/>
      <w:lvlJc w:val="left"/>
      <w:pPr>
        <w:ind w:left="31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E678399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bg-BG" w:eastAsia="en-US" w:bidi="ar-SA"/>
      </w:rPr>
    </w:lvl>
    <w:lvl w:ilvl="2" w:tplc="60A2B246">
      <w:numFmt w:val="bullet"/>
      <w:lvlText w:val="•"/>
      <w:lvlJc w:val="left"/>
      <w:pPr>
        <w:ind w:left="2193" w:hanging="360"/>
      </w:pPr>
      <w:rPr>
        <w:rFonts w:hint="default"/>
        <w:lang w:val="bg-BG" w:eastAsia="en-US" w:bidi="ar-SA"/>
      </w:rPr>
    </w:lvl>
    <w:lvl w:ilvl="3" w:tplc="C02E480A">
      <w:numFmt w:val="bullet"/>
      <w:lvlText w:val="•"/>
      <w:lvlJc w:val="left"/>
      <w:pPr>
        <w:ind w:left="3206" w:hanging="360"/>
      </w:pPr>
      <w:rPr>
        <w:rFonts w:hint="default"/>
        <w:lang w:val="bg-BG" w:eastAsia="en-US" w:bidi="ar-SA"/>
      </w:rPr>
    </w:lvl>
    <w:lvl w:ilvl="4" w:tplc="1842FACA">
      <w:numFmt w:val="bullet"/>
      <w:lvlText w:val="•"/>
      <w:lvlJc w:val="left"/>
      <w:pPr>
        <w:ind w:left="4220" w:hanging="360"/>
      </w:pPr>
      <w:rPr>
        <w:rFonts w:hint="default"/>
        <w:lang w:val="bg-BG" w:eastAsia="en-US" w:bidi="ar-SA"/>
      </w:rPr>
    </w:lvl>
    <w:lvl w:ilvl="5" w:tplc="D4F68CBC">
      <w:numFmt w:val="bullet"/>
      <w:lvlText w:val="•"/>
      <w:lvlJc w:val="left"/>
      <w:pPr>
        <w:ind w:left="5233" w:hanging="360"/>
      </w:pPr>
      <w:rPr>
        <w:rFonts w:hint="default"/>
        <w:lang w:val="bg-BG" w:eastAsia="en-US" w:bidi="ar-SA"/>
      </w:rPr>
    </w:lvl>
    <w:lvl w:ilvl="6" w:tplc="773233F6">
      <w:numFmt w:val="bullet"/>
      <w:lvlText w:val="•"/>
      <w:lvlJc w:val="left"/>
      <w:pPr>
        <w:ind w:left="6246" w:hanging="360"/>
      </w:pPr>
      <w:rPr>
        <w:rFonts w:hint="default"/>
        <w:lang w:val="bg-BG" w:eastAsia="en-US" w:bidi="ar-SA"/>
      </w:rPr>
    </w:lvl>
    <w:lvl w:ilvl="7" w:tplc="BD7CF298">
      <w:numFmt w:val="bullet"/>
      <w:lvlText w:val="•"/>
      <w:lvlJc w:val="left"/>
      <w:pPr>
        <w:ind w:left="7260" w:hanging="360"/>
      </w:pPr>
      <w:rPr>
        <w:rFonts w:hint="default"/>
        <w:lang w:val="bg-BG" w:eastAsia="en-US" w:bidi="ar-SA"/>
      </w:rPr>
    </w:lvl>
    <w:lvl w:ilvl="8" w:tplc="32AEBAEA">
      <w:numFmt w:val="bullet"/>
      <w:lvlText w:val="•"/>
      <w:lvlJc w:val="left"/>
      <w:pPr>
        <w:ind w:left="8273" w:hanging="360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A"/>
    <w:rsid w:val="00013FF1"/>
    <w:rsid w:val="0008715D"/>
    <w:rsid w:val="000969AF"/>
    <w:rsid w:val="000C47F1"/>
    <w:rsid w:val="0016414A"/>
    <w:rsid w:val="001977BA"/>
    <w:rsid w:val="001E7F78"/>
    <w:rsid w:val="001F3D4D"/>
    <w:rsid w:val="002204CD"/>
    <w:rsid w:val="00292CE2"/>
    <w:rsid w:val="002961A2"/>
    <w:rsid w:val="002A3000"/>
    <w:rsid w:val="003D4DAF"/>
    <w:rsid w:val="00426E10"/>
    <w:rsid w:val="00447D00"/>
    <w:rsid w:val="00461BF2"/>
    <w:rsid w:val="0049183B"/>
    <w:rsid w:val="004B21A8"/>
    <w:rsid w:val="005644A9"/>
    <w:rsid w:val="005C4B46"/>
    <w:rsid w:val="00600C03"/>
    <w:rsid w:val="00604F78"/>
    <w:rsid w:val="006336BA"/>
    <w:rsid w:val="00671B40"/>
    <w:rsid w:val="007152D3"/>
    <w:rsid w:val="00766C1A"/>
    <w:rsid w:val="007D1C1F"/>
    <w:rsid w:val="007D7D78"/>
    <w:rsid w:val="00821A3D"/>
    <w:rsid w:val="0082621A"/>
    <w:rsid w:val="00842118"/>
    <w:rsid w:val="00863E01"/>
    <w:rsid w:val="00A21015"/>
    <w:rsid w:val="00B930EB"/>
    <w:rsid w:val="00C92911"/>
    <w:rsid w:val="00CC21E5"/>
    <w:rsid w:val="00D25C6C"/>
    <w:rsid w:val="00D35B8F"/>
    <w:rsid w:val="00E06A59"/>
    <w:rsid w:val="00E20736"/>
    <w:rsid w:val="00EA34E7"/>
    <w:rsid w:val="00FD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9EE85C-62ED-4BDB-AC11-6F37B9A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g-BG"/>
    </w:rPr>
  </w:style>
  <w:style w:type="paragraph" w:styleId="Heading1">
    <w:name w:val="heading 1"/>
    <w:basedOn w:val="Normal"/>
    <w:uiPriority w:val="9"/>
    <w:qFormat/>
    <w:pPr>
      <w:ind w:left="2294" w:right="231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98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ind w:left="148"/>
    </w:pPr>
  </w:style>
  <w:style w:type="character" w:styleId="Hyperlink">
    <w:name w:val="Hyperlink"/>
    <w:basedOn w:val="DefaultParagraphFont"/>
    <w:uiPriority w:val="99"/>
    <w:unhideWhenUsed/>
    <w:rsid w:val="00564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-su.e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nis.uni-sofia.bg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is-su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andonov@nis.uni-sofia.bg%20" TargetMode="External"/><Relationship Id="rId10" Type="http://schemas.openxmlformats.org/officeDocument/2006/relationships/hyperlink" Target="mailto:info@nis.uni-sofia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kgeneva@tto.uni-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</dc:creator>
  <cp:lastModifiedBy>Krasimira</cp:lastModifiedBy>
  <cp:revision>2</cp:revision>
  <dcterms:created xsi:type="dcterms:W3CDTF">2023-03-27T08:24:00Z</dcterms:created>
  <dcterms:modified xsi:type="dcterms:W3CDTF">2023-03-27T08:24:00Z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