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A09" w:rsidRDefault="00C60A09" w:rsidP="00262E83">
      <w:pPr>
        <w:ind w:firstLine="7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 Е Ц Е Н З И Я</w:t>
      </w:r>
    </w:p>
    <w:p w:rsidR="00C60A09" w:rsidRPr="002742DE" w:rsidRDefault="00C60A09" w:rsidP="00262E83">
      <w:pPr>
        <w:ind w:firstLine="720"/>
        <w:jc w:val="center"/>
        <w:rPr>
          <w:rFonts w:ascii="Times New Roman" w:hAnsi="Times New Roman" w:cs="Times New Roman"/>
          <w:sz w:val="26"/>
          <w:szCs w:val="26"/>
        </w:rPr>
      </w:pPr>
    </w:p>
    <w:p w:rsidR="00C60A09" w:rsidRPr="00C60A09" w:rsidRDefault="00C60A09" w:rsidP="00262E8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0A09">
        <w:rPr>
          <w:rFonts w:ascii="Times New Roman" w:hAnsi="Times New Roman" w:cs="Times New Roman"/>
          <w:sz w:val="24"/>
          <w:szCs w:val="24"/>
        </w:rPr>
        <w:t>от проф. д-р Стоянка Тодорова КЕНДЕРОВА</w:t>
      </w:r>
    </w:p>
    <w:p w:rsidR="00C60A09" w:rsidRPr="00C60A09" w:rsidRDefault="00C60A09" w:rsidP="00262E8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0A09">
        <w:rPr>
          <w:rFonts w:ascii="Times New Roman" w:hAnsi="Times New Roman" w:cs="Times New Roman"/>
          <w:sz w:val="24"/>
          <w:szCs w:val="24"/>
        </w:rPr>
        <w:t>за дисертационния труд на Ангел Митков ОРБЕЦОВ на тема</w:t>
      </w:r>
    </w:p>
    <w:p w:rsidR="00FF3754" w:rsidRPr="00FF3754" w:rsidRDefault="00C60A09" w:rsidP="00262E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F3754">
        <w:rPr>
          <w:rFonts w:ascii="Times New Roman" w:hAnsi="Times New Roman" w:cs="Times New Roman"/>
          <w:b/>
          <w:bCs/>
          <w:sz w:val="26"/>
          <w:szCs w:val="26"/>
        </w:rPr>
        <w:t>Българо-иранските отношения от Освобождението</w:t>
      </w:r>
    </w:p>
    <w:p w:rsidR="00C60A09" w:rsidRPr="00FF3754" w:rsidRDefault="00C60A09" w:rsidP="00262E8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F3754">
        <w:rPr>
          <w:rFonts w:ascii="Times New Roman" w:hAnsi="Times New Roman" w:cs="Times New Roman"/>
          <w:b/>
          <w:bCs/>
          <w:sz w:val="26"/>
          <w:szCs w:val="26"/>
        </w:rPr>
        <w:t>до края на 50-те години на ХХ век</w:t>
      </w:r>
    </w:p>
    <w:p w:rsidR="00FF3754" w:rsidRDefault="00FF3754" w:rsidP="00262E8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0A09" w:rsidRPr="00C60A09" w:rsidRDefault="00C60A09" w:rsidP="00C60A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0A09">
        <w:rPr>
          <w:rFonts w:ascii="Times New Roman" w:hAnsi="Times New Roman" w:cs="Times New Roman"/>
          <w:sz w:val="24"/>
          <w:szCs w:val="24"/>
        </w:rPr>
        <w:t xml:space="preserve">за присъждане на образователната и научна степен „доктор“ </w:t>
      </w:r>
    </w:p>
    <w:p w:rsidR="001A4881" w:rsidRDefault="00C60A09" w:rsidP="001A48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60A09">
        <w:rPr>
          <w:rFonts w:ascii="Times New Roman" w:hAnsi="Times New Roman" w:cs="Times New Roman"/>
          <w:sz w:val="24"/>
          <w:szCs w:val="24"/>
        </w:rPr>
        <w:t>по професионално направление 2.2. История и археология, докторска програма „</w:t>
      </w:r>
      <w:r>
        <w:rPr>
          <w:rFonts w:ascii="Times New Roman" w:hAnsi="Times New Roman" w:cs="Times New Roman"/>
          <w:sz w:val="24"/>
          <w:szCs w:val="24"/>
        </w:rPr>
        <w:t>История на Бъ</w:t>
      </w:r>
      <w:r w:rsidRPr="00C60A09">
        <w:rPr>
          <w:rFonts w:ascii="Times New Roman" w:hAnsi="Times New Roman" w:cs="Times New Roman"/>
          <w:sz w:val="24"/>
          <w:szCs w:val="24"/>
        </w:rPr>
        <w:t>лгария“ – Съвременна българска история</w:t>
      </w:r>
      <w:r w:rsidR="00831A2A" w:rsidRPr="00831A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1A2A" w:rsidRPr="00CB46B4" w:rsidRDefault="00831A2A" w:rsidP="001A48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1A2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CB46B4">
        <w:rPr>
          <w:rFonts w:ascii="Times New Roman" w:hAnsi="Times New Roman" w:cs="Times New Roman"/>
          <w:sz w:val="24"/>
          <w:szCs w:val="24"/>
        </w:rPr>
        <w:t>ифър на научната специалност: 05.03.06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05FDD" w:rsidRDefault="00705FDD" w:rsidP="001A4881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64D18" w:rsidRDefault="0064668B" w:rsidP="00F07F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2742DE">
        <w:rPr>
          <w:rFonts w:asciiTheme="majorBidi" w:hAnsiTheme="majorBidi" w:cstheme="majorBidi"/>
          <w:sz w:val="24"/>
          <w:szCs w:val="24"/>
        </w:rPr>
        <w:t xml:space="preserve">Дисертантът </w:t>
      </w:r>
      <w:r w:rsidR="0014003C">
        <w:rPr>
          <w:rFonts w:asciiTheme="majorBidi" w:hAnsiTheme="majorBidi" w:cstheme="majorBidi"/>
          <w:sz w:val="24"/>
          <w:szCs w:val="24"/>
        </w:rPr>
        <w:t xml:space="preserve">Ангел Митков Орбецов </w:t>
      </w:r>
      <w:r>
        <w:rPr>
          <w:rFonts w:asciiTheme="majorBidi" w:hAnsiTheme="majorBidi" w:cstheme="majorBidi"/>
          <w:sz w:val="24"/>
          <w:szCs w:val="24"/>
        </w:rPr>
        <w:t xml:space="preserve">завършва </w:t>
      </w:r>
      <w:r>
        <w:rPr>
          <w:rFonts w:ascii="Times New Roman" w:hAnsi="Times New Roman"/>
          <w:sz w:val="24"/>
          <w:szCs w:val="24"/>
        </w:rPr>
        <w:t>114-та Английска езикова гимназия в София</w:t>
      </w:r>
      <w:r w:rsidR="00497166">
        <w:rPr>
          <w:rFonts w:ascii="Times New Roman" w:hAnsi="Times New Roman"/>
          <w:sz w:val="24"/>
          <w:szCs w:val="24"/>
        </w:rPr>
        <w:t>. П</w:t>
      </w:r>
      <w:r>
        <w:rPr>
          <w:rFonts w:ascii="Times New Roman" w:hAnsi="Times New Roman"/>
          <w:sz w:val="24"/>
          <w:szCs w:val="24"/>
        </w:rPr>
        <w:t>родължава образованието си в Московския държавен институт по международни отношения</w:t>
      </w:r>
      <w:r w:rsidR="006E153A">
        <w:rPr>
          <w:rFonts w:ascii="Times New Roman" w:hAnsi="Times New Roman"/>
          <w:sz w:val="24"/>
          <w:szCs w:val="24"/>
        </w:rPr>
        <w:t xml:space="preserve"> (с изучаване на персийски език)</w:t>
      </w:r>
      <w:r w:rsidR="00BC005D">
        <w:rPr>
          <w:rFonts w:ascii="Times New Roman" w:hAnsi="Times New Roman"/>
          <w:sz w:val="24"/>
          <w:szCs w:val="24"/>
        </w:rPr>
        <w:t>. Започва</w:t>
      </w:r>
      <w:r>
        <w:rPr>
          <w:rFonts w:ascii="Times New Roman" w:hAnsi="Times New Roman"/>
          <w:sz w:val="24"/>
          <w:szCs w:val="24"/>
        </w:rPr>
        <w:t xml:space="preserve"> работа </w:t>
      </w:r>
      <w:r w:rsidR="001A4881">
        <w:rPr>
          <w:rFonts w:ascii="Times New Roman" w:hAnsi="Times New Roman"/>
          <w:iCs/>
          <w:sz w:val="24"/>
          <w:szCs w:val="24"/>
        </w:rPr>
        <w:t xml:space="preserve">в Министерство </w:t>
      </w:r>
      <w:r w:rsidRPr="0064668B">
        <w:rPr>
          <w:rFonts w:ascii="Times New Roman" w:hAnsi="Times New Roman"/>
          <w:iCs/>
          <w:sz w:val="24"/>
          <w:szCs w:val="24"/>
        </w:rPr>
        <w:t>на външните работи</w:t>
      </w:r>
      <w:r>
        <w:rPr>
          <w:rFonts w:ascii="Times New Roman" w:hAnsi="Times New Roman"/>
          <w:iCs/>
          <w:sz w:val="24"/>
          <w:szCs w:val="24"/>
        </w:rPr>
        <w:t xml:space="preserve">, </w:t>
      </w:r>
      <w:r w:rsidR="00B64D18">
        <w:rPr>
          <w:rFonts w:ascii="Times New Roman" w:hAnsi="Times New Roman"/>
          <w:iCs/>
          <w:sz w:val="24"/>
          <w:szCs w:val="24"/>
        </w:rPr>
        <w:t xml:space="preserve">където продължава и до днес професионалната му кариера. Заема </w:t>
      </w:r>
      <w:r w:rsidR="00F07FDB">
        <w:rPr>
          <w:rFonts w:ascii="Times New Roman" w:hAnsi="Times New Roman"/>
          <w:iCs/>
          <w:sz w:val="24"/>
          <w:szCs w:val="24"/>
        </w:rPr>
        <w:t>ръководни</w:t>
      </w:r>
      <w:r w:rsidR="00B64D18">
        <w:rPr>
          <w:rFonts w:ascii="Times New Roman" w:hAnsi="Times New Roman"/>
          <w:iCs/>
          <w:sz w:val="24"/>
          <w:szCs w:val="24"/>
        </w:rPr>
        <w:t xml:space="preserve"> постове в </w:t>
      </w:r>
      <w:r w:rsidR="00B64D18">
        <w:rPr>
          <w:rFonts w:ascii="Times New Roman" w:hAnsi="Times New Roman"/>
          <w:sz w:val="24"/>
          <w:szCs w:val="24"/>
        </w:rPr>
        <w:t>Управление “Азия, Африка</w:t>
      </w:r>
      <w:r w:rsidR="0080656E">
        <w:rPr>
          <w:rFonts w:ascii="Times New Roman" w:hAnsi="Times New Roman"/>
          <w:sz w:val="24"/>
          <w:szCs w:val="24"/>
        </w:rPr>
        <w:t>, Латинска Америка и Австралия“</w:t>
      </w:r>
      <w:r w:rsidR="0080656E" w:rsidRPr="0080656E">
        <w:rPr>
          <w:rFonts w:ascii="Times New Roman" w:hAnsi="Times New Roman"/>
          <w:sz w:val="24"/>
          <w:szCs w:val="24"/>
        </w:rPr>
        <w:t xml:space="preserve"> </w:t>
      </w:r>
      <w:r w:rsidR="0080656E">
        <w:rPr>
          <w:rFonts w:ascii="Times New Roman" w:hAnsi="Times New Roman"/>
          <w:sz w:val="24"/>
          <w:szCs w:val="24"/>
        </w:rPr>
        <w:t xml:space="preserve">и </w:t>
      </w:r>
      <w:r w:rsidR="00F07FDB">
        <w:rPr>
          <w:rFonts w:ascii="Times New Roman" w:hAnsi="Times New Roman"/>
          <w:sz w:val="24"/>
          <w:szCs w:val="24"/>
        </w:rPr>
        <w:t xml:space="preserve">в </w:t>
      </w:r>
      <w:r w:rsidR="00B64D18">
        <w:rPr>
          <w:rFonts w:ascii="Times New Roman" w:hAnsi="Times New Roman"/>
          <w:sz w:val="24"/>
          <w:szCs w:val="24"/>
        </w:rPr>
        <w:t>Дирекции “Югоизточна Европ</w:t>
      </w:r>
      <w:r w:rsidR="00F07FDB">
        <w:rPr>
          <w:rFonts w:ascii="Times New Roman" w:hAnsi="Times New Roman"/>
          <w:sz w:val="24"/>
          <w:szCs w:val="24"/>
        </w:rPr>
        <w:t>а”, “Азия, Австралия и Океания” и</w:t>
      </w:r>
      <w:r w:rsidR="00B64D18" w:rsidRPr="00B64D18">
        <w:rPr>
          <w:rFonts w:ascii="Times New Roman" w:hAnsi="Times New Roman"/>
          <w:sz w:val="24"/>
          <w:szCs w:val="24"/>
        </w:rPr>
        <w:t xml:space="preserve"> </w:t>
      </w:r>
      <w:r w:rsidR="00B64D18">
        <w:rPr>
          <w:rFonts w:ascii="Times New Roman" w:hAnsi="Times New Roman"/>
          <w:sz w:val="24"/>
          <w:szCs w:val="24"/>
        </w:rPr>
        <w:t xml:space="preserve">„Америка, Азия, Австралия и Океания”. В определени периоди е на дипломатическа служба в посолствата ни в Кабул, Техеран, Исламабад и Китай. От 2021 г. </w:t>
      </w:r>
      <w:r w:rsidR="00F07FDB">
        <w:rPr>
          <w:rFonts w:ascii="Times New Roman" w:hAnsi="Times New Roman"/>
          <w:sz w:val="24"/>
          <w:szCs w:val="24"/>
        </w:rPr>
        <w:t xml:space="preserve">работи </w:t>
      </w:r>
      <w:r w:rsidR="00B64D18">
        <w:rPr>
          <w:rFonts w:ascii="Times New Roman" w:hAnsi="Times New Roman"/>
          <w:sz w:val="24"/>
          <w:szCs w:val="24"/>
        </w:rPr>
        <w:t>към Дирекция „Външнополитическо планиране, информация и координация“.</w:t>
      </w:r>
    </w:p>
    <w:p w:rsidR="006E153A" w:rsidRDefault="00701551" w:rsidP="00F07F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75100">
        <w:rPr>
          <w:rFonts w:ascii="Times New Roman" w:hAnsi="Times New Roman"/>
          <w:sz w:val="24"/>
          <w:szCs w:val="24"/>
        </w:rPr>
        <w:tab/>
      </w:r>
      <w:r w:rsidR="006E153A">
        <w:rPr>
          <w:rFonts w:ascii="Times New Roman" w:hAnsi="Times New Roman"/>
          <w:sz w:val="24"/>
          <w:szCs w:val="24"/>
        </w:rPr>
        <w:t xml:space="preserve">Ангел Орбецов се изявява и като преподавател по персийски език </w:t>
      </w:r>
      <w:r w:rsidR="006F4B04">
        <w:rPr>
          <w:rFonts w:ascii="Times New Roman" w:hAnsi="Times New Roman"/>
          <w:sz w:val="24"/>
          <w:szCs w:val="24"/>
        </w:rPr>
        <w:t xml:space="preserve">в Центъра за източни </w:t>
      </w:r>
      <w:r w:rsidR="00497166">
        <w:rPr>
          <w:rFonts w:ascii="Times New Roman" w:hAnsi="Times New Roman"/>
          <w:sz w:val="24"/>
          <w:szCs w:val="24"/>
        </w:rPr>
        <w:t xml:space="preserve">езици и </w:t>
      </w:r>
      <w:r w:rsidR="00334378">
        <w:rPr>
          <w:rFonts w:ascii="Times New Roman" w:hAnsi="Times New Roman"/>
          <w:sz w:val="24"/>
          <w:szCs w:val="24"/>
        </w:rPr>
        <w:t>култури към</w:t>
      </w:r>
      <w:r w:rsidR="001A4881">
        <w:rPr>
          <w:rFonts w:ascii="Times New Roman" w:hAnsi="Times New Roman"/>
          <w:sz w:val="24"/>
          <w:szCs w:val="24"/>
        </w:rPr>
        <w:t xml:space="preserve"> СУ</w:t>
      </w:r>
      <w:r w:rsidR="006F4B04">
        <w:rPr>
          <w:rFonts w:ascii="Times New Roman" w:hAnsi="Times New Roman"/>
          <w:sz w:val="24"/>
          <w:szCs w:val="24"/>
        </w:rPr>
        <w:t xml:space="preserve"> “Св. Климент Охридски”, израз на което е и публикуван</w:t>
      </w:r>
      <w:r w:rsidR="00497166">
        <w:rPr>
          <w:rFonts w:ascii="Times New Roman" w:hAnsi="Times New Roman"/>
          <w:sz w:val="24"/>
          <w:szCs w:val="24"/>
        </w:rPr>
        <w:t>ият</w:t>
      </w:r>
      <w:r w:rsidR="006F4B04">
        <w:rPr>
          <w:rFonts w:ascii="Times New Roman" w:hAnsi="Times New Roman"/>
          <w:sz w:val="24"/>
          <w:szCs w:val="24"/>
        </w:rPr>
        <w:t xml:space="preserve"> в две части </w:t>
      </w:r>
      <w:r w:rsidR="00B33CC3">
        <w:rPr>
          <w:rFonts w:ascii="Times New Roman" w:hAnsi="Times New Roman"/>
          <w:sz w:val="24"/>
          <w:szCs w:val="24"/>
        </w:rPr>
        <w:t>„</w:t>
      </w:r>
      <w:r w:rsidR="006F4B04">
        <w:rPr>
          <w:rFonts w:ascii="Times New Roman" w:hAnsi="Times New Roman"/>
          <w:sz w:val="24"/>
          <w:szCs w:val="24"/>
        </w:rPr>
        <w:t>Учебник по персийски език</w:t>
      </w:r>
      <w:r w:rsidR="00B33CC3">
        <w:rPr>
          <w:rFonts w:ascii="Times New Roman" w:hAnsi="Times New Roman"/>
          <w:sz w:val="24"/>
          <w:szCs w:val="24"/>
        </w:rPr>
        <w:t>“</w:t>
      </w:r>
      <w:r w:rsidR="006F4B04">
        <w:rPr>
          <w:rFonts w:ascii="Times New Roman" w:hAnsi="Times New Roman"/>
          <w:sz w:val="24"/>
          <w:szCs w:val="24"/>
        </w:rPr>
        <w:t xml:space="preserve">. </w:t>
      </w:r>
      <w:r w:rsidR="001A4881">
        <w:rPr>
          <w:rFonts w:ascii="Times New Roman" w:hAnsi="Times New Roman"/>
          <w:sz w:val="24"/>
          <w:szCs w:val="24"/>
        </w:rPr>
        <w:t xml:space="preserve">Чете лекции по </w:t>
      </w:r>
      <w:r w:rsidR="006F4B04">
        <w:rPr>
          <w:rFonts w:ascii="Times New Roman" w:hAnsi="Times New Roman"/>
          <w:sz w:val="24"/>
          <w:szCs w:val="24"/>
        </w:rPr>
        <w:t>история на Ира</w:t>
      </w:r>
      <w:r w:rsidR="00BC005D">
        <w:rPr>
          <w:rFonts w:ascii="Times New Roman" w:hAnsi="Times New Roman"/>
          <w:sz w:val="24"/>
          <w:szCs w:val="24"/>
        </w:rPr>
        <w:t xml:space="preserve">н </w:t>
      </w:r>
      <w:r w:rsidR="00B64D18">
        <w:rPr>
          <w:rFonts w:ascii="Times New Roman" w:hAnsi="Times New Roman"/>
          <w:sz w:val="24"/>
          <w:szCs w:val="24"/>
        </w:rPr>
        <w:t xml:space="preserve">и Афганистан в </w:t>
      </w:r>
      <w:r w:rsidR="006F4B04">
        <w:rPr>
          <w:rFonts w:ascii="Times New Roman" w:hAnsi="Times New Roman"/>
          <w:sz w:val="24"/>
          <w:szCs w:val="24"/>
        </w:rPr>
        <w:t xml:space="preserve">Бургаския </w:t>
      </w:r>
      <w:r w:rsidR="00F07FDB">
        <w:rPr>
          <w:rFonts w:ascii="Times New Roman" w:hAnsi="Times New Roman"/>
          <w:sz w:val="24"/>
          <w:szCs w:val="24"/>
        </w:rPr>
        <w:t>и Варненския свободни</w:t>
      </w:r>
      <w:r w:rsidR="006F4B04">
        <w:rPr>
          <w:rFonts w:ascii="Times New Roman" w:hAnsi="Times New Roman"/>
          <w:sz w:val="24"/>
          <w:szCs w:val="24"/>
        </w:rPr>
        <w:t xml:space="preserve"> университет</w:t>
      </w:r>
      <w:r w:rsidR="00F07FDB">
        <w:rPr>
          <w:rFonts w:ascii="Times New Roman" w:hAnsi="Times New Roman"/>
          <w:sz w:val="24"/>
          <w:szCs w:val="24"/>
        </w:rPr>
        <w:t xml:space="preserve">и </w:t>
      </w:r>
      <w:r w:rsidR="00BC005D">
        <w:rPr>
          <w:rFonts w:ascii="Times New Roman" w:hAnsi="Times New Roman"/>
          <w:sz w:val="24"/>
          <w:szCs w:val="24"/>
        </w:rPr>
        <w:t xml:space="preserve">и </w:t>
      </w:r>
      <w:r w:rsidR="001A4881">
        <w:rPr>
          <w:rFonts w:ascii="Times New Roman" w:hAnsi="Times New Roman"/>
          <w:sz w:val="24"/>
          <w:szCs w:val="24"/>
        </w:rPr>
        <w:t>У</w:t>
      </w:r>
      <w:r w:rsidR="006F4B04">
        <w:rPr>
          <w:rFonts w:ascii="Times New Roman" w:hAnsi="Times New Roman"/>
          <w:sz w:val="24"/>
          <w:szCs w:val="24"/>
        </w:rPr>
        <w:t>во</w:t>
      </w:r>
      <w:r w:rsidR="00BC005D">
        <w:rPr>
          <w:rFonts w:ascii="Times New Roman" w:hAnsi="Times New Roman"/>
          <w:sz w:val="24"/>
          <w:szCs w:val="24"/>
        </w:rPr>
        <w:t>д в иранската дипломатика в СУ.</w:t>
      </w:r>
      <w:r w:rsidR="006F4B04">
        <w:rPr>
          <w:rFonts w:ascii="Times New Roman" w:hAnsi="Times New Roman"/>
          <w:sz w:val="24"/>
          <w:szCs w:val="24"/>
        </w:rPr>
        <w:t xml:space="preserve"> </w:t>
      </w:r>
    </w:p>
    <w:p w:rsidR="00BC3A8F" w:rsidRPr="00547C6D" w:rsidRDefault="00547C6D" w:rsidP="00B64D1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Предложеният на защита дисертационен труд </w:t>
      </w:r>
      <w:r w:rsidR="004A2B78">
        <w:rPr>
          <w:rFonts w:ascii="Times New Roman" w:hAnsi="Times New Roman"/>
          <w:sz w:val="24"/>
          <w:szCs w:val="24"/>
        </w:rPr>
        <w:t xml:space="preserve">включва </w:t>
      </w:r>
      <w:r w:rsidR="00E02E5F" w:rsidRPr="00547C6D">
        <w:rPr>
          <w:rFonts w:ascii="Times New Roman" w:hAnsi="Times New Roman"/>
          <w:b/>
          <w:bCs/>
          <w:sz w:val="24"/>
          <w:szCs w:val="24"/>
        </w:rPr>
        <w:t>Увод, Въвеждаща част, осем Глави, Заклю</w:t>
      </w:r>
      <w:r w:rsidRPr="00547C6D">
        <w:rPr>
          <w:rFonts w:ascii="Times New Roman" w:hAnsi="Times New Roman"/>
          <w:b/>
          <w:bCs/>
          <w:sz w:val="24"/>
          <w:szCs w:val="24"/>
        </w:rPr>
        <w:t xml:space="preserve">чение </w:t>
      </w:r>
      <w:r w:rsidRPr="00547C6D">
        <w:rPr>
          <w:rFonts w:ascii="Times New Roman" w:hAnsi="Times New Roman"/>
          <w:sz w:val="24"/>
          <w:szCs w:val="24"/>
        </w:rPr>
        <w:t>и</w:t>
      </w:r>
      <w:r w:rsidRPr="00547C6D">
        <w:rPr>
          <w:rFonts w:ascii="Times New Roman" w:hAnsi="Times New Roman"/>
          <w:b/>
          <w:bCs/>
          <w:sz w:val="24"/>
          <w:szCs w:val="24"/>
        </w:rPr>
        <w:t xml:space="preserve"> Библиография</w:t>
      </w:r>
      <w:r w:rsidR="00E02E5F" w:rsidRPr="00547C6D">
        <w:rPr>
          <w:rFonts w:ascii="Times New Roman" w:hAnsi="Times New Roman"/>
          <w:b/>
          <w:bCs/>
          <w:sz w:val="24"/>
          <w:szCs w:val="24"/>
        </w:rPr>
        <w:t>.</w:t>
      </w:r>
      <w:r w:rsidR="00E02E5F">
        <w:rPr>
          <w:rFonts w:ascii="Times New Roman" w:hAnsi="Times New Roman"/>
          <w:sz w:val="24"/>
          <w:szCs w:val="24"/>
        </w:rPr>
        <w:t xml:space="preserve"> Обхваща общо 403</w:t>
      </w:r>
      <w:r w:rsidR="00497166">
        <w:rPr>
          <w:rFonts w:ascii="Times New Roman" w:hAnsi="Times New Roman"/>
          <w:sz w:val="24"/>
          <w:szCs w:val="24"/>
        </w:rPr>
        <w:t xml:space="preserve"> страници (</w:t>
      </w:r>
      <w:r w:rsidR="00B64D18">
        <w:rPr>
          <w:rFonts w:ascii="Times New Roman" w:hAnsi="Times New Roman"/>
          <w:sz w:val="24"/>
          <w:szCs w:val="24"/>
        </w:rPr>
        <w:t xml:space="preserve">ако се ръководим от стандарта, те са </w:t>
      </w:r>
      <w:r>
        <w:rPr>
          <w:rFonts w:ascii="Times New Roman" w:hAnsi="Times New Roman"/>
          <w:sz w:val="24"/>
          <w:szCs w:val="24"/>
        </w:rPr>
        <w:t>много повече), допълнени от</w:t>
      </w:r>
      <w:r w:rsidR="00E02E5F">
        <w:rPr>
          <w:rFonts w:ascii="Times New Roman" w:hAnsi="Times New Roman"/>
          <w:sz w:val="24"/>
          <w:szCs w:val="24"/>
        </w:rPr>
        <w:t xml:space="preserve"> 29 страници </w:t>
      </w:r>
      <w:r w:rsidR="00E02E5F" w:rsidRPr="00547C6D">
        <w:rPr>
          <w:rFonts w:ascii="Times New Roman" w:hAnsi="Times New Roman"/>
          <w:b/>
          <w:bCs/>
          <w:sz w:val="24"/>
          <w:szCs w:val="24"/>
        </w:rPr>
        <w:t>Приложения.</w:t>
      </w:r>
      <w:r w:rsidR="00FC31FF">
        <w:rPr>
          <w:rFonts w:ascii="Times New Roman" w:hAnsi="Times New Roman"/>
          <w:sz w:val="24"/>
          <w:szCs w:val="24"/>
        </w:rPr>
        <w:t xml:space="preserve"> </w:t>
      </w:r>
    </w:p>
    <w:p w:rsidR="004A2B78" w:rsidRDefault="00547C6D" w:rsidP="00C50DA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A2B78">
        <w:rPr>
          <w:rFonts w:ascii="Times New Roman" w:hAnsi="Times New Roman"/>
          <w:sz w:val="24"/>
          <w:szCs w:val="24"/>
        </w:rPr>
        <w:t xml:space="preserve">В </w:t>
      </w:r>
      <w:r w:rsidR="004A2B78" w:rsidRPr="004A2B78">
        <w:rPr>
          <w:rFonts w:ascii="Times New Roman" w:hAnsi="Times New Roman"/>
          <w:b/>
          <w:bCs/>
          <w:sz w:val="24"/>
          <w:szCs w:val="24"/>
        </w:rPr>
        <w:t>Увода</w:t>
      </w:r>
      <w:r w:rsidR="00831A2A">
        <w:rPr>
          <w:rFonts w:ascii="Times New Roman" w:hAnsi="Times New Roman"/>
          <w:sz w:val="24"/>
          <w:szCs w:val="24"/>
        </w:rPr>
        <w:t xml:space="preserve"> са представени</w:t>
      </w:r>
      <w:r w:rsidR="004A2B78">
        <w:rPr>
          <w:rFonts w:ascii="Times New Roman" w:hAnsi="Times New Roman"/>
          <w:sz w:val="24"/>
          <w:szCs w:val="24"/>
        </w:rPr>
        <w:t xml:space="preserve"> накратко съдържанието </w:t>
      </w:r>
      <w:r w:rsidR="00831A2A">
        <w:rPr>
          <w:rFonts w:ascii="Times New Roman" w:hAnsi="Times New Roman"/>
          <w:sz w:val="24"/>
          <w:szCs w:val="24"/>
        </w:rPr>
        <w:t xml:space="preserve">на отделните глави, </w:t>
      </w:r>
      <w:r w:rsidR="009F6CA8">
        <w:rPr>
          <w:rFonts w:ascii="Times New Roman" w:hAnsi="Times New Roman"/>
          <w:sz w:val="24"/>
          <w:szCs w:val="24"/>
        </w:rPr>
        <w:t xml:space="preserve">съществуващите основни разработки по </w:t>
      </w:r>
      <w:r w:rsidR="00C50DAD">
        <w:rPr>
          <w:rFonts w:ascii="Times New Roman" w:hAnsi="Times New Roman"/>
          <w:sz w:val="24"/>
          <w:szCs w:val="24"/>
        </w:rPr>
        <w:t>история</w:t>
      </w:r>
      <w:r w:rsidR="004A2B78">
        <w:rPr>
          <w:rFonts w:ascii="Times New Roman" w:hAnsi="Times New Roman"/>
          <w:sz w:val="24"/>
          <w:szCs w:val="24"/>
        </w:rPr>
        <w:t xml:space="preserve"> на българската дипломация, възприет</w:t>
      </w:r>
      <w:r w:rsidR="00831A2A">
        <w:rPr>
          <w:rFonts w:ascii="Times New Roman" w:hAnsi="Times New Roman"/>
          <w:sz w:val="24"/>
          <w:szCs w:val="24"/>
        </w:rPr>
        <w:t>ата методология и</w:t>
      </w:r>
      <w:r w:rsidR="00334378">
        <w:rPr>
          <w:rFonts w:ascii="Times New Roman" w:hAnsi="Times New Roman"/>
          <w:sz w:val="24"/>
          <w:szCs w:val="24"/>
        </w:rPr>
        <w:t xml:space="preserve"> използ</w:t>
      </w:r>
      <w:r w:rsidR="004A2B78">
        <w:rPr>
          <w:rFonts w:ascii="Times New Roman" w:hAnsi="Times New Roman"/>
          <w:sz w:val="24"/>
          <w:szCs w:val="24"/>
        </w:rPr>
        <w:t>вани</w:t>
      </w:r>
      <w:r w:rsidR="009F6CA8">
        <w:rPr>
          <w:rFonts w:ascii="Times New Roman" w:hAnsi="Times New Roman"/>
          <w:sz w:val="24"/>
          <w:szCs w:val="24"/>
        </w:rPr>
        <w:t>те</w:t>
      </w:r>
      <w:r w:rsidR="004A2B78">
        <w:rPr>
          <w:rFonts w:ascii="Times New Roman" w:hAnsi="Times New Roman"/>
          <w:sz w:val="24"/>
          <w:szCs w:val="24"/>
        </w:rPr>
        <w:t xml:space="preserve"> извори и литература.</w:t>
      </w:r>
    </w:p>
    <w:p w:rsidR="00AD5F92" w:rsidRDefault="00547C6D" w:rsidP="00E85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="004A2B78" w:rsidRPr="004A2B78">
        <w:rPr>
          <w:rFonts w:ascii="Times New Roman" w:hAnsi="Times New Roman"/>
          <w:b/>
          <w:bCs/>
          <w:sz w:val="24"/>
          <w:szCs w:val="24"/>
        </w:rPr>
        <w:t xml:space="preserve">Въвеждащата част </w:t>
      </w:r>
      <w:r w:rsidR="00707A99" w:rsidRPr="00707A99">
        <w:rPr>
          <w:rFonts w:ascii="Times New Roman" w:hAnsi="Times New Roman"/>
          <w:sz w:val="24"/>
          <w:szCs w:val="24"/>
        </w:rPr>
        <w:t>(стр. 10-114)</w:t>
      </w:r>
      <w:r w:rsidR="00707A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7539C">
        <w:rPr>
          <w:rFonts w:ascii="Times New Roman" w:hAnsi="Times New Roman"/>
          <w:sz w:val="24"/>
          <w:szCs w:val="24"/>
        </w:rPr>
        <w:t xml:space="preserve">се състои от два компонента. В първия от тях е представена историята на Иран от древността до </w:t>
      </w:r>
      <w:r w:rsidR="00722AE1">
        <w:rPr>
          <w:rFonts w:ascii="Times New Roman" w:hAnsi="Times New Roman"/>
          <w:sz w:val="24"/>
          <w:szCs w:val="24"/>
        </w:rPr>
        <w:t>средата на ХХ век</w:t>
      </w:r>
      <w:r w:rsidR="00C50DAD">
        <w:rPr>
          <w:rFonts w:ascii="Times New Roman" w:hAnsi="Times New Roman"/>
          <w:sz w:val="24"/>
          <w:szCs w:val="24"/>
        </w:rPr>
        <w:t xml:space="preserve">. </w:t>
      </w:r>
      <w:r w:rsidR="000B7E30">
        <w:rPr>
          <w:rFonts w:ascii="Times New Roman" w:hAnsi="Times New Roman"/>
          <w:sz w:val="24"/>
          <w:szCs w:val="24"/>
        </w:rPr>
        <w:t>На втор</w:t>
      </w:r>
      <w:r w:rsidR="00707A99">
        <w:rPr>
          <w:rFonts w:ascii="Times New Roman" w:hAnsi="Times New Roman"/>
          <w:sz w:val="24"/>
          <w:szCs w:val="24"/>
        </w:rPr>
        <w:t xml:space="preserve">и план </w:t>
      </w:r>
      <w:r w:rsidR="000B7E30">
        <w:rPr>
          <w:rFonts w:ascii="Times New Roman" w:hAnsi="Times New Roman"/>
          <w:sz w:val="24"/>
          <w:szCs w:val="24"/>
        </w:rPr>
        <w:t xml:space="preserve">са </w:t>
      </w:r>
      <w:r w:rsidR="00C50DAD">
        <w:rPr>
          <w:rFonts w:ascii="Times New Roman" w:hAnsi="Times New Roman" w:cs="Times New Roman"/>
          <w:sz w:val="24"/>
          <w:szCs w:val="24"/>
        </w:rPr>
        <w:lastRenderedPageBreak/>
        <w:t>проследени историческите връзки</w:t>
      </w:r>
      <w:r w:rsidR="00334378">
        <w:rPr>
          <w:rFonts w:ascii="Times New Roman" w:hAnsi="Times New Roman" w:cs="Times New Roman"/>
          <w:sz w:val="24"/>
          <w:szCs w:val="24"/>
        </w:rPr>
        <w:t xml:space="preserve"> </w:t>
      </w:r>
      <w:r w:rsidR="00C50DAD" w:rsidRPr="00936046">
        <w:rPr>
          <w:rFonts w:ascii="Times New Roman" w:hAnsi="Times New Roman" w:cs="Times New Roman"/>
          <w:sz w:val="24"/>
          <w:szCs w:val="24"/>
        </w:rPr>
        <w:t>между</w:t>
      </w:r>
      <w:r w:rsidR="00C50DAD">
        <w:rPr>
          <w:rFonts w:ascii="Times New Roman" w:hAnsi="Times New Roman" w:cs="Times New Roman"/>
          <w:sz w:val="24"/>
          <w:szCs w:val="24"/>
        </w:rPr>
        <w:t xml:space="preserve"> България и Иран през вековете</w:t>
      </w:r>
      <w:r w:rsidR="000B7E30">
        <w:rPr>
          <w:rFonts w:ascii="Times New Roman" w:hAnsi="Times New Roman" w:cs="Times New Roman"/>
          <w:sz w:val="24"/>
          <w:szCs w:val="24"/>
        </w:rPr>
        <w:t xml:space="preserve">, които довеждат до </w:t>
      </w:r>
      <w:r w:rsidR="00C50DAD">
        <w:rPr>
          <w:rFonts w:ascii="Times New Roman" w:hAnsi="Times New Roman" w:cs="Times New Roman"/>
          <w:sz w:val="24"/>
          <w:szCs w:val="24"/>
        </w:rPr>
        <w:t>общи черти в изкуството, архитектурата, търговията, разпростр</w:t>
      </w:r>
      <w:r w:rsidR="000B7E30">
        <w:rPr>
          <w:rFonts w:ascii="Times New Roman" w:hAnsi="Times New Roman" w:cs="Times New Roman"/>
          <w:sz w:val="24"/>
          <w:szCs w:val="24"/>
        </w:rPr>
        <w:t>анение на ре</w:t>
      </w:r>
      <w:r w:rsidR="00F07FDB">
        <w:rPr>
          <w:rFonts w:ascii="Times New Roman" w:hAnsi="Times New Roman" w:cs="Times New Roman"/>
          <w:sz w:val="24"/>
          <w:szCs w:val="24"/>
        </w:rPr>
        <w:t xml:space="preserve">лигиозни вярвания </w:t>
      </w:r>
      <w:r w:rsidR="000B7E30">
        <w:rPr>
          <w:rFonts w:ascii="Times New Roman" w:hAnsi="Times New Roman" w:cs="Times New Roman"/>
          <w:sz w:val="24"/>
          <w:szCs w:val="24"/>
        </w:rPr>
        <w:t xml:space="preserve">и </w:t>
      </w:r>
      <w:r w:rsidR="00722AE1">
        <w:rPr>
          <w:rFonts w:ascii="Times New Roman" w:hAnsi="Times New Roman" w:cs="Times New Roman"/>
          <w:sz w:val="24"/>
          <w:szCs w:val="24"/>
        </w:rPr>
        <w:t xml:space="preserve">представляват солидна основа за по-нататъшни </w:t>
      </w:r>
      <w:r w:rsidR="000B7E30">
        <w:rPr>
          <w:rFonts w:ascii="Times New Roman" w:hAnsi="Times New Roman" w:cs="Times New Roman"/>
          <w:sz w:val="24"/>
          <w:szCs w:val="24"/>
        </w:rPr>
        <w:t xml:space="preserve">контакти и </w:t>
      </w:r>
      <w:r w:rsidR="00722AE1">
        <w:rPr>
          <w:rFonts w:ascii="Times New Roman" w:hAnsi="Times New Roman" w:cs="Times New Roman"/>
          <w:sz w:val="24"/>
          <w:szCs w:val="24"/>
        </w:rPr>
        <w:t>взаимоотношения</w:t>
      </w:r>
      <w:r w:rsidR="00AD5F92">
        <w:rPr>
          <w:rFonts w:ascii="Times New Roman" w:hAnsi="Times New Roman" w:cs="Times New Roman"/>
          <w:sz w:val="24"/>
          <w:szCs w:val="24"/>
        </w:rPr>
        <w:t>.</w:t>
      </w:r>
    </w:p>
    <w:p w:rsidR="00BC005D" w:rsidRDefault="00AD5F92" w:rsidP="00707A9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5100">
        <w:rPr>
          <w:rFonts w:ascii="Times New Roman" w:hAnsi="Times New Roman"/>
          <w:sz w:val="24"/>
          <w:szCs w:val="24"/>
        </w:rPr>
        <w:t xml:space="preserve">Тази част </w:t>
      </w:r>
      <w:r w:rsidR="004A2B78">
        <w:rPr>
          <w:rFonts w:ascii="Times New Roman" w:hAnsi="Times New Roman"/>
          <w:sz w:val="24"/>
          <w:szCs w:val="24"/>
        </w:rPr>
        <w:t xml:space="preserve">е </w:t>
      </w:r>
      <w:r w:rsidR="007D064D">
        <w:rPr>
          <w:rFonts w:ascii="Times New Roman" w:hAnsi="Times New Roman"/>
          <w:sz w:val="24"/>
          <w:szCs w:val="24"/>
        </w:rPr>
        <w:t>написана с голяма компетентност и</w:t>
      </w:r>
      <w:r w:rsidR="004A2B78">
        <w:rPr>
          <w:rFonts w:ascii="Times New Roman" w:hAnsi="Times New Roman"/>
          <w:sz w:val="24"/>
          <w:szCs w:val="24"/>
        </w:rPr>
        <w:t xml:space="preserve"> широта на познанията, както в езиковедски, така и в културно-исторически план, но </w:t>
      </w:r>
      <w:r w:rsidR="00665EEA">
        <w:rPr>
          <w:rFonts w:ascii="Times New Roman" w:hAnsi="Times New Roman"/>
          <w:sz w:val="24"/>
          <w:szCs w:val="24"/>
        </w:rPr>
        <w:t xml:space="preserve">като съдържание </w:t>
      </w:r>
      <w:r w:rsidR="004A2B78">
        <w:rPr>
          <w:rFonts w:ascii="Times New Roman" w:hAnsi="Times New Roman"/>
          <w:sz w:val="24"/>
          <w:szCs w:val="24"/>
        </w:rPr>
        <w:t xml:space="preserve">е </w:t>
      </w:r>
      <w:r w:rsidR="00A808F2" w:rsidRPr="00707A99">
        <w:rPr>
          <w:rFonts w:ascii="Times New Roman" w:hAnsi="Times New Roman"/>
          <w:sz w:val="24"/>
          <w:szCs w:val="24"/>
        </w:rPr>
        <w:t>доста</w:t>
      </w:r>
      <w:r w:rsidR="00DD0919" w:rsidRPr="00707A99">
        <w:rPr>
          <w:rFonts w:ascii="Times New Roman" w:hAnsi="Times New Roman"/>
          <w:sz w:val="24"/>
          <w:szCs w:val="24"/>
        </w:rPr>
        <w:t xml:space="preserve"> </w:t>
      </w:r>
      <w:r w:rsidR="004A2B78" w:rsidRPr="00707A99">
        <w:rPr>
          <w:rFonts w:ascii="Times New Roman" w:hAnsi="Times New Roman"/>
          <w:sz w:val="24"/>
          <w:szCs w:val="24"/>
        </w:rPr>
        <w:t xml:space="preserve">далеч от конкретната тема и </w:t>
      </w:r>
      <w:r w:rsidR="00A808F2" w:rsidRPr="00707A99">
        <w:rPr>
          <w:rFonts w:ascii="Times New Roman" w:hAnsi="Times New Roman"/>
          <w:sz w:val="24"/>
          <w:szCs w:val="24"/>
        </w:rPr>
        <w:t xml:space="preserve">обявения </w:t>
      </w:r>
      <w:r w:rsidR="004A2B78" w:rsidRPr="00707A99">
        <w:rPr>
          <w:rFonts w:ascii="Times New Roman" w:hAnsi="Times New Roman"/>
          <w:sz w:val="24"/>
          <w:szCs w:val="24"/>
        </w:rPr>
        <w:t xml:space="preserve">хронологически обхват на </w:t>
      </w:r>
      <w:r w:rsidR="00707A99">
        <w:rPr>
          <w:rFonts w:ascii="Times New Roman" w:hAnsi="Times New Roman"/>
          <w:sz w:val="24"/>
          <w:szCs w:val="24"/>
        </w:rPr>
        <w:t>доктората</w:t>
      </w:r>
      <w:r w:rsidR="004A2B78" w:rsidRPr="00707A99">
        <w:rPr>
          <w:rFonts w:ascii="Times New Roman" w:hAnsi="Times New Roman"/>
          <w:sz w:val="24"/>
          <w:szCs w:val="24"/>
        </w:rPr>
        <w:t>.</w:t>
      </w:r>
      <w:r w:rsidR="004A2B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Освен това заема около ¼ от общия </w:t>
      </w:r>
      <w:r w:rsidR="00D75100">
        <w:rPr>
          <w:rFonts w:ascii="Times New Roman" w:hAnsi="Times New Roman" w:cs="Times New Roman"/>
          <w:sz w:val="24"/>
          <w:szCs w:val="24"/>
        </w:rPr>
        <w:t>му</w:t>
      </w:r>
      <w:r w:rsidR="007D064D">
        <w:rPr>
          <w:rFonts w:ascii="Times New Roman" w:hAnsi="Times New Roman"/>
          <w:sz w:val="24"/>
          <w:szCs w:val="24"/>
        </w:rPr>
        <w:t xml:space="preserve"> обем</w:t>
      </w:r>
      <w:r>
        <w:rPr>
          <w:rFonts w:ascii="Times New Roman" w:hAnsi="Times New Roman"/>
          <w:sz w:val="24"/>
          <w:szCs w:val="24"/>
        </w:rPr>
        <w:t xml:space="preserve">. </w:t>
      </w:r>
      <w:r w:rsidR="007D064D">
        <w:rPr>
          <w:rFonts w:ascii="Times New Roman" w:hAnsi="Times New Roman"/>
          <w:sz w:val="24"/>
          <w:szCs w:val="24"/>
        </w:rPr>
        <w:t>П</w:t>
      </w:r>
      <w:r w:rsidR="00067872">
        <w:rPr>
          <w:rFonts w:ascii="Times New Roman" w:hAnsi="Times New Roman"/>
          <w:sz w:val="24"/>
          <w:szCs w:val="24"/>
        </w:rPr>
        <w:t xml:space="preserve">убликуването </w:t>
      </w:r>
      <w:r w:rsidR="00067872">
        <w:rPr>
          <w:rFonts w:ascii="Times New Roman" w:hAnsi="Times New Roman" w:cs="Times New Roman"/>
          <w:sz w:val="24"/>
          <w:szCs w:val="24"/>
        </w:rPr>
        <w:t>ѝ</w:t>
      </w:r>
      <w:r>
        <w:rPr>
          <w:rFonts w:ascii="Times New Roman" w:hAnsi="Times New Roman"/>
          <w:sz w:val="24"/>
          <w:szCs w:val="24"/>
        </w:rPr>
        <w:t xml:space="preserve"> </w:t>
      </w:r>
      <w:r w:rsidR="007D064D">
        <w:rPr>
          <w:rFonts w:ascii="Times New Roman" w:hAnsi="Times New Roman"/>
          <w:sz w:val="24"/>
          <w:szCs w:val="24"/>
        </w:rPr>
        <w:t>като</w:t>
      </w:r>
      <w:r w:rsidR="00A808F2">
        <w:rPr>
          <w:rFonts w:ascii="Times New Roman" w:hAnsi="Times New Roman"/>
          <w:sz w:val="24"/>
          <w:szCs w:val="24"/>
        </w:rPr>
        <w:t xml:space="preserve"> самостоятел</w:t>
      </w:r>
      <w:r w:rsidR="007D064D">
        <w:rPr>
          <w:rFonts w:ascii="Times New Roman" w:hAnsi="Times New Roman"/>
          <w:sz w:val="24"/>
          <w:szCs w:val="24"/>
        </w:rPr>
        <w:t xml:space="preserve">ен труд </w:t>
      </w:r>
      <w:r w:rsidR="00A808F2">
        <w:rPr>
          <w:rFonts w:ascii="Times New Roman" w:hAnsi="Times New Roman"/>
          <w:sz w:val="24"/>
          <w:szCs w:val="24"/>
        </w:rPr>
        <w:t xml:space="preserve">ще бъде от изключителна полза и интерес </w:t>
      </w:r>
      <w:r>
        <w:rPr>
          <w:rFonts w:ascii="Times New Roman" w:hAnsi="Times New Roman"/>
          <w:sz w:val="24"/>
          <w:szCs w:val="24"/>
        </w:rPr>
        <w:t>за</w:t>
      </w:r>
      <w:r w:rsidR="00A808F2">
        <w:rPr>
          <w:rFonts w:ascii="Times New Roman" w:hAnsi="Times New Roman"/>
          <w:sz w:val="24"/>
          <w:szCs w:val="24"/>
        </w:rPr>
        <w:t xml:space="preserve"> българския читател. </w:t>
      </w:r>
      <w:r w:rsidR="00D75100">
        <w:rPr>
          <w:rFonts w:ascii="Times New Roman" w:hAnsi="Times New Roman"/>
          <w:sz w:val="24"/>
          <w:szCs w:val="24"/>
        </w:rPr>
        <w:t>Цялото това изложение би мог</w:t>
      </w:r>
      <w:r w:rsidR="00BC005D">
        <w:rPr>
          <w:rFonts w:ascii="Times New Roman" w:hAnsi="Times New Roman"/>
          <w:sz w:val="24"/>
          <w:szCs w:val="24"/>
        </w:rPr>
        <w:t>л</w:t>
      </w:r>
      <w:r w:rsidR="00D75100">
        <w:rPr>
          <w:rFonts w:ascii="Times New Roman" w:hAnsi="Times New Roman"/>
          <w:sz w:val="24"/>
          <w:szCs w:val="24"/>
        </w:rPr>
        <w:t>о</w:t>
      </w:r>
      <w:r w:rsidR="00BC005D">
        <w:rPr>
          <w:rFonts w:ascii="Times New Roman" w:hAnsi="Times New Roman"/>
          <w:sz w:val="24"/>
          <w:szCs w:val="24"/>
        </w:rPr>
        <w:t xml:space="preserve"> да бъде </w:t>
      </w:r>
      <w:r>
        <w:rPr>
          <w:rFonts w:ascii="Times New Roman" w:hAnsi="Times New Roman"/>
          <w:sz w:val="24"/>
          <w:szCs w:val="24"/>
        </w:rPr>
        <w:t>представен</w:t>
      </w:r>
      <w:r w:rsidR="00D75100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="007D064D">
        <w:rPr>
          <w:rFonts w:ascii="Times New Roman" w:hAnsi="Times New Roman"/>
          <w:sz w:val="24"/>
          <w:szCs w:val="24"/>
        </w:rPr>
        <w:t>по-</w:t>
      </w:r>
      <w:r w:rsidR="00BC005D">
        <w:rPr>
          <w:rFonts w:ascii="Times New Roman" w:hAnsi="Times New Roman"/>
          <w:sz w:val="24"/>
          <w:szCs w:val="24"/>
        </w:rPr>
        <w:t xml:space="preserve">накратко, а по същество </w:t>
      </w:r>
      <w:r>
        <w:rPr>
          <w:rFonts w:ascii="Times New Roman" w:hAnsi="Times New Roman"/>
          <w:sz w:val="24"/>
          <w:szCs w:val="24"/>
        </w:rPr>
        <w:t>да се започне</w:t>
      </w:r>
      <w:r w:rsidR="0080656E">
        <w:rPr>
          <w:rFonts w:ascii="Times New Roman" w:hAnsi="Times New Roman"/>
          <w:sz w:val="24"/>
          <w:szCs w:val="24"/>
        </w:rPr>
        <w:t>, примерно,</w:t>
      </w:r>
      <w:r>
        <w:rPr>
          <w:rFonts w:ascii="Times New Roman" w:hAnsi="Times New Roman"/>
          <w:sz w:val="24"/>
          <w:szCs w:val="24"/>
        </w:rPr>
        <w:t xml:space="preserve"> </w:t>
      </w:r>
      <w:r w:rsidR="0080656E">
        <w:rPr>
          <w:rFonts w:ascii="Times New Roman" w:hAnsi="Times New Roman"/>
          <w:sz w:val="24"/>
          <w:szCs w:val="24"/>
        </w:rPr>
        <w:t>от</w:t>
      </w:r>
      <w:r w:rsidR="00BC005D">
        <w:rPr>
          <w:rFonts w:ascii="Times New Roman" w:hAnsi="Times New Roman"/>
          <w:sz w:val="24"/>
          <w:szCs w:val="24"/>
        </w:rPr>
        <w:t xml:space="preserve"> османск</w:t>
      </w:r>
      <w:r w:rsidR="00841674">
        <w:rPr>
          <w:rFonts w:ascii="Times New Roman" w:hAnsi="Times New Roman"/>
          <w:sz w:val="24"/>
          <w:szCs w:val="24"/>
        </w:rPr>
        <w:t>и</w:t>
      </w:r>
      <w:r w:rsidR="0080656E">
        <w:rPr>
          <w:rFonts w:ascii="Times New Roman" w:hAnsi="Times New Roman"/>
          <w:sz w:val="24"/>
          <w:szCs w:val="24"/>
        </w:rPr>
        <w:t>я</w:t>
      </w:r>
      <w:r w:rsidR="00841674">
        <w:rPr>
          <w:rFonts w:ascii="Times New Roman" w:hAnsi="Times New Roman"/>
          <w:sz w:val="24"/>
          <w:szCs w:val="24"/>
        </w:rPr>
        <w:t xml:space="preserve"> период, </w:t>
      </w:r>
      <w:r w:rsidR="00D75100">
        <w:rPr>
          <w:rFonts w:ascii="Times New Roman" w:hAnsi="Times New Roman"/>
          <w:sz w:val="24"/>
          <w:szCs w:val="24"/>
        </w:rPr>
        <w:t xml:space="preserve">от когато са </w:t>
      </w:r>
      <w:r w:rsidR="00BC005D">
        <w:rPr>
          <w:rFonts w:ascii="Times New Roman" w:hAnsi="Times New Roman"/>
          <w:sz w:val="24"/>
          <w:szCs w:val="24"/>
        </w:rPr>
        <w:t xml:space="preserve">и </w:t>
      </w:r>
      <w:r w:rsidR="00E61008">
        <w:rPr>
          <w:rFonts w:ascii="Times New Roman" w:hAnsi="Times New Roman"/>
          <w:sz w:val="24"/>
          <w:szCs w:val="24"/>
        </w:rPr>
        <w:t xml:space="preserve">документалните </w:t>
      </w:r>
      <w:r>
        <w:rPr>
          <w:rFonts w:ascii="Times New Roman" w:hAnsi="Times New Roman"/>
          <w:sz w:val="24"/>
          <w:szCs w:val="24"/>
        </w:rPr>
        <w:t>свидетелства</w:t>
      </w:r>
      <w:r w:rsidR="00BC005D">
        <w:rPr>
          <w:rFonts w:ascii="Times New Roman" w:hAnsi="Times New Roman"/>
          <w:sz w:val="24"/>
          <w:szCs w:val="24"/>
        </w:rPr>
        <w:t xml:space="preserve"> за оживена търговия </w:t>
      </w:r>
      <w:r w:rsidR="00E61008">
        <w:rPr>
          <w:rFonts w:ascii="Times New Roman" w:hAnsi="Times New Roman"/>
          <w:sz w:val="24"/>
          <w:szCs w:val="24"/>
        </w:rPr>
        <w:t>между Османската империя</w:t>
      </w:r>
      <w:r w:rsidR="00831A2A">
        <w:rPr>
          <w:rFonts w:ascii="Times New Roman" w:hAnsi="Times New Roman"/>
          <w:sz w:val="24"/>
          <w:szCs w:val="24"/>
        </w:rPr>
        <w:t xml:space="preserve"> (в това число и българските земи)</w:t>
      </w:r>
      <w:r w:rsidR="00E61008">
        <w:rPr>
          <w:rFonts w:ascii="Times New Roman" w:hAnsi="Times New Roman"/>
          <w:sz w:val="24"/>
          <w:szCs w:val="24"/>
        </w:rPr>
        <w:t xml:space="preserve"> и</w:t>
      </w:r>
      <w:r w:rsidR="00BC005D">
        <w:rPr>
          <w:rFonts w:ascii="Times New Roman" w:hAnsi="Times New Roman"/>
          <w:sz w:val="24"/>
          <w:szCs w:val="24"/>
        </w:rPr>
        <w:t xml:space="preserve"> Иран</w:t>
      </w:r>
      <w:r w:rsidR="00831A2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.</w:t>
      </w:r>
    </w:p>
    <w:p w:rsidR="00BD3A6C" w:rsidRDefault="00FE15CB" w:rsidP="004404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D5F92" w:rsidRPr="00FF7C61">
        <w:rPr>
          <w:rFonts w:ascii="Times New Roman" w:hAnsi="Times New Roman"/>
          <w:sz w:val="24"/>
          <w:szCs w:val="24"/>
        </w:rPr>
        <w:t>ПЪРВА ГЛАВА</w:t>
      </w:r>
      <w:r w:rsidR="00AD5F9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D5F92">
        <w:rPr>
          <w:rFonts w:ascii="Times New Roman" w:hAnsi="Times New Roman"/>
          <w:sz w:val="24"/>
          <w:szCs w:val="24"/>
        </w:rPr>
        <w:t>(</w:t>
      </w:r>
      <w:r w:rsidR="00AD5F92" w:rsidRPr="00E97F1A">
        <w:rPr>
          <w:rFonts w:ascii="Times New Roman" w:hAnsi="Times New Roman"/>
          <w:sz w:val="24"/>
          <w:szCs w:val="24"/>
        </w:rPr>
        <w:t>стр. 115-151)</w:t>
      </w:r>
      <w:r w:rsidR="00AD5F92">
        <w:rPr>
          <w:rFonts w:ascii="Times New Roman" w:hAnsi="Times New Roman"/>
          <w:b/>
          <w:bCs/>
          <w:sz w:val="24"/>
          <w:szCs w:val="24"/>
        </w:rPr>
        <w:t xml:space="preserve"> „Дипломатически и консулски отношения между Княжество България и Иран до началото на ХХ век“ </w:t>
      </w:r>
      <w:r w:rsidR="00AD5F92">
        <w:rPr>
          <w:rFonts w:ascii="Times New Roman" w:hAnsi="Times New Roman"/>
          <w:sz w:val="24"/>
          <w:szCs w:val="24"/>
        </w:rPr>
        <w:t xml:space="preserve">е посветена на началния период в </w:t>
      </w:r>
      <w:r w:rsidR="00841674">
        <w:rPr>
          <w:rFonts w:ascii="Times New Roman" w:hAnsi="Times New Roman" w:cs="Times New Roman"/>
          <w:sz w:val="24"/>
          <w:szCs w:val="24"/>
        </w:rPr>
        <w:t xml:space="preserve">осъществяването на двустранните връзки. </w:t>
      </w:r>
      <w:r w:rsidR="00841674">
        <w:rPr>
          <w:rFonts w:ascii="Times New Roman" w:hAnsi="Times New Roman"/>
          <w:sz w:val="24"/>
          <w:szCs w:val="24"/>
        </w:rPr>
        <w:t xml:space="preserve">Водеща е ролята на </w:t>
      </w:r>
      <w:r w:rsidR="00841674">
        <w:rPr>
          <w:rFonts w:ascii="Times New Roman" w:hAnsi="Times New Roman" w:cs="Times New Roman"/>
          <w:sz w:val="24"/>
          <w:szCs w:val="24"/>
        </w:rPr>
        <w:t xml:space="preserve">Иран, заинтересован не само от положението на </w:t>
      </w:r>
      <w:r w:rsidR="00CC7593">
        <w:rPr>
          <w:rFonts w:ascii="Times New Roman" w:hAnsi="Times New Roman" w:cs="Times New Roman"/>
          <w:sz w:val="24"/>
          <w:szCs w:val="24"/>
        </w:rPr>
        <w:t>иранските поданици</w:t>
      </w:r>
      <w:r w:rsidR="00841674">
        <w:rPr>
          <w:rFonts w:ascii="Times New Roman" w:hAnsi="Times New Roman" w:cs="Times New Roman"/>
          <w:sz w:val="24"/>
          <w:szCs w:val="24"/>
        </w:rPr>
        <w:t xml:space="preserve">, които основно пребивават в </w:t>
      </w:r>
      <w:r w:rsidR="00841674" w:rsidRPr="00CB46B4">
        <w:rPr>
          <w:rFonts w:ascii="Times New Roman" w:hAnsi="Times New Roman" w:cs="Times New Roman"/>
          <w:sz w:val="24"/>
          <w:szCs w:val="24"/>
        </w:rPr>
        <w:t xml:space="preserve">Североизточна България (Русе, Варна, Шумен, Силистра), </w:t>
      </w:r>
      <w:r w:rsidR="00841674">
        <w:rPr>
          <w:rFonts w:ascii="Times New Roman" w:hAnsi="Times New Roman" w:cs="Times New Roman"/>
          <w:sz w:val="24"/>
          <w:szCs w:val="24"/>
        </w:rPr>
        <w:t xml:space="preserve">но и от </w:t>
      </w:r>
      <w:r w:rsidR="00E85D09">
        <w:rPr>
          <w:rFonts w:ascii="Times New Roman" w:hAnsi="Times New Roman" w:cs="Times New Roman"/>
          <w:sz w:val="24"/>
          <w:szCs w:val="24"/>
        </w:rPr>
        <w:t>интерес</w:t>
      </w:r>
      <w:r w:rsidR="00841674">
        <w:rPr>
          <w:rFonts w:ascii="Times New Roman" w:hAnsi="Times New Roman" w:cs="Times New Roman"/>
          <w:sz w:val="24"/>
          <w:szCs w:val="24"/>
        </w:rPr>
        <w:t xml:space="preserve"> за </w:t>
      </w:r>
      <w:r w:rsidR="00841674" w:rsidRPr="00CB46B4">
        <w:rPr>
          <w:rFonts w:ascii="Times New Roman" w:hAnsi="Times New Roman" w:cs="Times New Roman"/>
          <w:sz w:val="24"/>
          <w:szCs w:val="24"/>
        </w:rPr>
        <w:t>присъствие на Балканите</w:t>
      </w:r>
      <w:r w:rsidR="00841674">
        <w:rPr>
          <w:rFonts w:ascii="Times New Roman" w:hAnsi="Times New Roman" w:cs="Times New Roman"/>
          <w:sz w:val="24"/>
          <w:szCs w:val="24"/>
        </w:rPr>
        <w:t xml:space="preserve">. В дисертацията обстойно </w:t>
      </w:r>
      <w:r w:rsidR="00E85D09">
        <w:rPr>
          <w:rFonts w:ascii="Times New Roman" w:hAnsi="Times New Roman" w:cs="Times New Roman"/>
          <w:sz w:val="24"/>
          <w:szCs w:val="24"/>
        </w:rPr>
        <w:t xml:space="preserve">са </w:t>
      </w:r>
      <w:r w:rsidR="00CC7593">
        <w:rPr>
          <w:rFonts w:ascii="Times New Roman" w:hAnsi="Times New Roman" w:cs="Times New Roman"/>
          <w:sz w:val="24"/>
          <w:szCs w:val="24"/>
        </w:rPr>
        <w:t xml:space="preserve">проследени </w:t>
      </w:r>
      <w:r w:rsidR="00E85D09">
        <w:rPr>
          <w:rFonts w:ascii="Times New Roman" w:hAnsi="Times New Roman" w:cs="Times New Roman"/>
          <w:sz w:val="24"/>
          <w:szCs w:val="24"/>
        </w:rPr>
        <w:t>п</w:t>
      </w:r>
      <w:r w:rsidR="00E85D09" w:rsidRPr="00CB46B4">
        <w:rPr>
          <w:rFonts w:ascii="Times New Roman" w:hAnsi="Times New Roman" w:cs="Times New Roman"/>
          <w:sz w:val="24"/>
          <w:szCs w:val="24"/>
        </w:rPr>
        <w:t>роблемите</w:t>
      </w:r>
      <w:r w:rsidR="00E85D09">
        <w:rPr>
          <w:rFonts w:ascii="Times New Roman" w:hAnsi="Times New Roman" w:cs="Times New Roman"/>
          <w:sz w:val="24"/>
          <w:szCs w:val="24"/>
        </w:rPr>
        <w:t xml:space="preserve">, свързани най-често </w:t>
      </w:r>
      <w:r w:rsidR="00E85D09" w:rsidRPr="00CB46B4">
        <w:rPr>
          <w:rFonts w:ascii="Times New Roman" w:hAnsi="Times New Roman" w:cs="Times New Roman"/>
          <w:sz w:val="24"/>
          <w:szCs w:val="24"/>
        </w:rPr>
        <w:t>с придобиване на иранско поданство от ли</w:t>
      </w:r>
      <w:r w:rsidR="00E85D09">
        <w:rPr>
          <w:rFonts w:ascii="Times New Roman" w:hAnsi="Times New Roman" w:cs="Times New Roman"/>
          <w:sz w:val="24"/>
          <w:szCs w:val="24"/>
        </w:rPr>
        <w:t xml:space="preserve">ца от малцинствени групи </w:t>
      </w:r>
      <w:r w:rsidR="00E85D09" w:rsidRPr="00CB46B4">
        <w:rPr>
          <w:rFonts w:ascii="Times New Roman" w:hAnsi="Times New Roman" w:cs="Times New Roman"/>
          <w:sz w:val="24"/>
          <w:szCs w:val="24"/>
        </w:rPr>
        <w:t>с цел отклоняване от военна служб</w:t>
      </w:r>
      <w:r w:rsidR="00E85D09">
        <w:rPr>
          <w:rFonts w:ascii="Times New Roman" w:hAnsi="Times New Roman" w:cs="Times New Roman"/>
          <w:sz w:val="24"/>
          <w:szCs w:val="24"/>
        </w:rPr>
        <w:t xml:space="preserve">а; </w:t>
      </w:r>
      <w:r w:rsidR="00841674">
        <w:rPr>
          <w:rFonts w:ascii="Times New Roman" w:hAnsi="Times New Roman" w:cs="Times New Roman"/>
          <w:sz w:val="24"/>
          <w:szCs w:val="24"/>
        </w:rPr>
        <w:t xml:space="preserve">анализиран </w:t>
      </w:r>
      <w:r w:rsidR="00E85D09">
        <w:rPr>
          <w:rFonts w:ascii="Times New Roman" w:hAnsi="Times New Roman" w:cs="Times New Roman"/>
          <w:sz w:val="24"/>
          <w:szCs w:val="24"/>
        </w:rPr>
        <w:t xml:space="preserve">е </w:t>
      </w:r>
      <w:r w:rsidR="00841674">
        <w:rPr>
          <w:rFonts w:ascii="Times New Roman" w:hAnsi="Times New Roman" w:cs="Times New Roman"/>
          <w:sz w:val="24"/>
          <w:szCs w:val="24"/>
        </w:rPr>
        <w:t xml:space="preserve">стремежът на българското правителство да преодолее </w:t>
      </w:r>
      <w:r w:rsidR="00841674" w:rsidRPr="00CB46B4">
        <w:rPr>
          <w:rFonts w:ascii="Times New Roman" w:hAnsi="Times New Roman" w:cs="Times New Roman"/>
          <w:sz w:val="24"/>
          <w:szCs w:val="24"/>
        </w:rPr>
        <w:t>последствия</w:t>
      </w:r>
      <w:r w:rsidR="002A78DC">
        <w:rPr>
          <w:rFonts w:ascii="Times New Roman" w:hAnsi="Times New Roman" w:cs="Times New Roman"/>
          <w:sz w:val="24"/>
          <w:szCs w:val="24"/>
        </w:rPr>
        <w:t>та от Берлинския договор и</w:t>
      </w:r>
      <w:r w:rsidR="00841674">
        <w:rPr>
          <w:rFonts w:ascii="Times New Roman" w:hAnsi="Times New Roman" w:cs="Times New Roman"/>
          <w:sz w:val="24"/>
          <w:szCs w:val="24"/>
        </w:rPr>
        <w:t xml:space="preserve"> да </w:t>
      </w:r>
      <w:r w:rsidR="00CC7593">
        <w:rPr>
          <w:rFonts w:ascii="Times New Roman" w:hAnsi="Times New Roman" w:cs="Times New Roman"/>
          <w:sz w:val="24"/>
          <w:szCs w:val="24"/>
        </w:rPr>
        <w:t xml:space="preserve">подлага на </w:t>
      </w:r>
      <w:r w:rsidR="002A78DC">
        <w:rPr>
          <w:rFonts w:ascii="Times New Roman" w:hAnsi="Times New Roman" w:cs="Times New Roman"/>
          <w:sz w:val="24"/>
          <w:szCs w:val="24"/>
        </w:rPr>
        <w:t xml:space="preserve">собствена </w:t>
      </w:r>
      <w:r w:rsidR="00CC7593">
        <w:rPr>
          <w:rFonts w:ascii="Times New Roman" w:hAnsi="Times New Roman" w:cs="Times New Roman"/>
          <w:sz w:val="24"/>
          <w:szCs w:val="24"/>
        </w:rPr>
        <w:t xml:space="preserve">преценка </w:t>
      </w:r>
      <w:r w:rsidR="00841674" w:rsidRPr="00CB46B4">
        <w:rPr>
          <w:rFonts w:ascii="Times New Roman" w:hAnsi="Times New Roman" w:cs="Times New Roman"/>
          <w:sz w:val="24"/>
          <w:szCs w:val="24"/>
        </w:rPr>
        <w:t xml:space="preserve">необходимостта от </w:t>
      </w:r>
      <w:r w:rsidR="00841674">
        <w:rPr>
          <w:rFonts w:ascii="Times New Roman" w:hAnsi="Times New Roman" w:cs="Times New Roman"/>
          <w:sz w:val="24"/>
          <w:szCs w:val="24"/>
        </w:rPr>
        <w:t xml:space="preserve">откриване на </w:t>
      </w:r>
      <w:r w:rsidR="00841674" w:rsidRPr="00CB46B4">
        <w:rPr>
          <w:rFonts w:ascii="Times New Roman" w:hAnsi="Times New Roman" w:cs="Times New Roman"/>
          <w:sz w:val="24"/>
          <w:szCs w:val="24"/>
        </w:rPr>
        <w:t>консул</w:t>
      </w:r>
      <w:r w:rsidR="00841674">
        <w:rPr>
          <w:rFonts w:ascii="Times New Roman" w:hAnsi="Times New Roman" w:cs="Times New Roman"/>
          <w:sz w:val="24"/>
          <w:szCs w:val="24"/>
        </w:rPr>
        <w:t>ства в конкр</w:t>
      </w:r>
      <w:r w:rsidR="00F07FDB">
        <w:rPr>
          <w:rFonts w:ascii="Times New Roman" w:hAnsi="Times New Roman" w:cs="Times New Roman"/>
          <w:sz w:val="24"/>
          <w:szCs w:val="24"/>
        </w:rPr>
        <w:t>е</w:t>
      </w:r>
      <w:r w:rsidR="00841674">
        <w:rPr>
          <w:rFonts w:ascii="Times New Roman" w:hAnsi="Times New Roman" w:cs="Times New Roman"/>
          <w:sz w:val="24"/>
          <w:szCs w:val="24"/>
        </w:rPr>
        <w:t xml:space="preserve">тни </w:t>
      </w:r>
      <w:r w:rsidR="0080656E">
        <w:rPr>
          <w:rFonts w:ascii="Times New Roman" w:hAnsi="Times New Roman" w:cs="Times New Roman"/>
          <w:sz w:val="24"/>
          <w:szCs w:val="24"/>
        </w:rPr>
        <w:t>селища</w:t>
      </w:r>
      <w:r w:rsidR="002A78DC">
        <w:rPr>
          <w:rFonts w:ascii="Times New Roman" w:hAnsi="Times New Roman" w:cs="Times New Roman"/>
          <w:sz w:val="24"/>
          <w:szCs w:val="24"/>
        </w:rPr>
        <w:t>, както</w:t>
      </w:r>
      <w:r w:rsidR="00841674">
        <w:rPr>
          <w:rFonts w:ascii="Times New Roman" w:hAnsi="Times New Roman" w:cs="Times New Roman"/>
          <w:sz w:val="24"/>
          <w:szCs w:val="24"/>
        </w:rPr>
        <w:t xml:space="preserve"> и да изразява </w:t>
      </w:r>
      <w:r w:rsidR="00E85D09">
        <w:rPr>
          <w:rFonts w:ascii="Times New Roman" w:hAnsi="Times New Roman" w:cs="Times New Roman"/>
          <w:sz w:val="24"/>
          <w:szCs w:val="24"/>
        </w:rPr>
        <w:t xml:space="preserve">мнение </w:t>
      </w:r>
      <w:r w:rsidR="00841674">
        <w:rPr>
          <w:rFonts w:ascii="Times New Roman" w:hAnsi="Times New Roman" w:cs="Times New Roman"/>
          <w:sz w:val="24"/>
          <w:szCs w:val="24"/>
        </w:rPr>
        <w:t xml:space="preserve">при избора </w:t>
      </w:r>
      <w:r w:rsidR="00F07FDB">
        <w:rPr>
          <w:rFonts w:ascii="Times New Roman" w:hAnsi="Times New Roman" w:cs="Times New Roman"/>
          <w:sz w:val="24"/>
          <w:szCs w:val="24"/>
        </w:rPr>
        <w:t xml:space="preserve">на предложените кандидати, </w:t>
      </w:r>
      <w:r w:rsidR="00841674">
        <w:rPr>
          <w:rFonts w:ascii="Times New Roman" w:hAnsi="Times New Roman" w:cs="Times New Roman"/>
          <w:sz w:val="24"/>
          <w:szCs w:val="24"/>
        </w:rPr>
        <w:t>изисква</w:t>
      </w:r>
      <w:r w:rsidR="00F07FDB">
        <w:rPr>
          <w:rFonts w:ascii="Times New Roman" w:hAnsi="Times New Roman" w:cs="Times New Roman"/>
          <w:sz w:val="24"/>
          <w:szCs w:val="24"/>
        </w:rPr>
        <w:t>йки иранско поданство</w:t>
      </w:r>
      <w:r w:rsidR="00E85D09">
        <w:rPr>
          <w:rFonts w:ascii="Times New Roman" w:hAnsi="Times New Roman" w:cs="Times New Roman"/>
          <w:sz w:val="24"/>
          <w:szCs w:val="24"/>
        </w:rPr>
        <w:t>.</w:t>
      </w:r>
      <w:r w:rsidR="008416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D09" w:rsidRDefault="00BD3A6C" w:rsidP="004404A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41674">
        <w:rPr>
          <w:rFonts w:ascii="Times New Roman" w:hAnsi="Times New Roman" w:cs="Times New Roman"/>
          <w:sz w:val="24"/>
          <w:szCs w:val="24"/>
        </w:rPr>
        <w:t xml:space="preserve">Като успех за </w:t>
      </w:r>
      <w:r w:rsidR="00841674" w:rsidRPr="00CB46B4">
        <w:rPr>
          <w:rFonts w:ascii="Times New Roman" w:hAnsi="Times New Roman" w:cs="Times New Roman"/>
          <w:sz w:val="24"/>
          <w:szCs w:val="24"/>
        </w:rPr>
        <w:t>българската ди</w:t>
      </w:r>
      <w:r w:rsidR="00841674">
        <w:rPr>
          <w:rFonts w:ascii="Times New Roman" w:hAnsi="Times New Roman" w:cs="Times New Roman"/>
          <w:sz w:val="24"/>
          <w:szCs w:val="24"/>
        </w:rPr>
        <w:t>пломация е отчетена с</w:t>
      </w:r>
      <w:r w:rsidR="00841674" w:rsidRPr="00CB46B4">
        <w:rPr>
          <w:rFonts w:ascii="Times New Roman" w:hAnsi="Times New Roman" w:cs="Times New Roman"/>
          <w:sz w:val="24"/>
          <w:szCs w:val="24"/>
        </w:rPr>
        <w:t>клю</w:t>
      </w:r>
      <w:r w:rsidR="00E85D09">
        <w:rPr>
          <w:rFonts w:ascii="Times New Roman" w:hAnsi="Times New Roman" w:cs="Times New Roman"/>
          <w:sz w:val="24"/>
          <w:szCs w:val="24"/>
        </w:rPr>
        <w:t xml:space="preserve">чената </w:t>
      </w:r>
      <w:r w:rsidR="00841674" w:rsidRPr="00CB46B4">
        <w:rPr>
          <w:rFonts w:ascii="Times New Roman" w:hAnsi="Times New Roman" w:cs="Times New Roman"/>
          <w:sz w:val="24"/>
          <w:szCs w:val="24"/>
        </w:rPr>
        <w:t xml:space="preserve">през 1897 г. </w:t>
      </w:r>
      <w:r w:rsidR="00841674" w:rsidRPr="00CB46B4">
        <w:rPr>
          <w:rFonts w:ascii="Times New Roman" w:hAnsi="Times New Roman" w:cs="Times New Roman"/>
          <w:i/>
          <w:sz w:val="24"/>
          <w:szCs w:val="24"/>
        </w:rPr>
        <w:t>Българо-британска договореност</w:t>
      </w:r>
      <w:r w:rsidR="00841674">
        <w:rPr>
          <w:rFonts w:ascii="Times New Roman" w:hAnsi="Times New Roman" w:cs="Times New Roman"/>
          <w:sz w:val="24"/>
          <w:szCs w:val="24"/>
        </w:rPr>
        <w:t xml:space="preserve">, </w:t>
      </w:r>
      <w:r w:rsidR="00E85D09">
        <w:rPr>
          <w:rFonts w:ascii="Times New Roman" w:hAnsi="Times New Roman" w:cs="Times New Roman"/>
          <w:sz w:val="24"/>
          <w:szCs w:val="24"/>
        </w:rPr>
        <w:t>която съдърж</w:t>
      </w:r>
      <w:r w:rsidR="00841674">
        <w:rPr>
          <w:rFonts w:ascii="Times New Roman" w:hAnsi="Times New Roman" w:cs="Times New Roman"/>
          <w:sz w:val="24"/>
          <w:szCs w:val="24"/>
        </w:rPr>
        <w:t xml:space="preserve">а правила за припознаване на ирански поданици. </w:t>
      </w:r>
      <w:r w:rsidR="00F07FDB">
        <w:rPr>
          <w:rFonts w:ascii="Times New Roman" w:hAnsi="Times New Roman" w:cs="Times New Roman"/>
          <w:sz w:val="24"/>
          <w:szCs w:val="24"/>
        </w:rPr>
        <w:t xml:space="preserve">Не е пропусната и </w:t>
      </w:r>
      <w:r w:rsidR="00841674">
        <w:rPr>
          <w:rFonts w:ascii="Times New Roman" w:hAnsi="Times New Roman"/>
          <w:sz w:val="24"/>
          <w:szCs w:val="24"/>
        </w:rPr>
        <w:t>обиколката на Мозаффер ед-Дин шах в Евр</w:t>
      </w:r>
      <w:r w:rsidR="00E85D09">
        <w:rPr>
          <w:rFonts w:ascii="Times New Roman" w:hAnsi="Times New Roman"/>
          <w:sz w:val="24"/>
          <w:szCs w:val="24"/>
        </w:rPr>
        <w:t xml:space="preserve">опа, </w:t>
      </w:r>
      <w:r w:rsidR="00841674">
        <w:rPr>
          <w:rFonts w:ascii="Times New Roman" w:hAnsi="Times New Roman"/>
          <w:sz w:val="24"/>
          <w:szCs w:val="24"/>
        </w:rPr>
        <w:t>транзитното му посещени</w:t>
      </w:r>
      <w:r w:rsidR="00E85D09">
        <w:rPr>
          <w:rFonts w:ascii="Times New Roman" w:hAnsi="Times New Roman"/>
          <w:sz w:val="24"/>
          <w:szCs w:val="24"/>
        </w:rPr>
        <w:t xml:space="preserve">е в София на 22 и 23.09.1900 г. и </w:t>
      </w:r>
      <w:r w:rsidR="00841674">
        <w:rPr>
          <w:rFonts w:ascii="Times New Roman" w:hAnsi="Times New Roman"/>
          <w:sz w:val="24"/>
          <w:szCs w:val="24"/>
        </w:rPr>
        <w:t>тържествено</w:t>
      </w:r>
      <w:r w:rsidR="00E85D09">
        <w:rPr>
          <w:rFonts w:ascii="Times New Roman" w:hAnsi="Times New Roman"/>
          <w:sz w:val="24"/>
          <w:szCs w:val="24"/>
        </w:rPr>
        <w:t>то посрещане</w:t>
      </w:r>
      <w:r w:rsidR="00841674">
        <w:rPr>
          <w:rFonts w:ascii="Times New Roman" w:hAnsi="Times New Roman"/>
          <w:sz w:val="24"/>
          <w:szCs w:val="24"/>
        </w:rPr>
        <w:t xml:space="preserve"> от </w:t>
      </w:r>
      <w:r w:rsidR="00F07FDB">
        <w:rPr>
          <w:rFonts w:ascii="Times New Roman" w:hAnsi="Times New Roman"/>
          <w:sz w:val="24"/>
          <w:szCs w:val="24"/>
        </w:rPr>
        <w:t xml:space="preserve">страна на </w:t>
      </w:r>
      <w:r w:rsidR="00841674">
        <w:rPr>
          <w:rFonts w:ascii="Times New Roman" w:hAnsi="Times New Roman"/>
          <w:sz w:val="24"/>
          <w:szCs w:val="24"/>
        </w:rPr>
        <w:t xml:space="preserve">княз Фердинанд и </w:t>
      </w:r>
      <w:r w:rsidR="0080656E">
        <w:rPr>
          <w:rFonts w:ascii="Times New Roman" w:hAnsi="Times New Roman"/>
          <w:sz w:val="24"/>
          <w:szCs w:val="24"/>
        </w:rPr>
        <w:t xml:space="preserve">висши </w:t>
      </w:r>
      <w:r w:rsidR="001635A8">
        <w:rPr>
          <w:rFonts w:ascii="Times New Roman" w:hAnsi="Times New Roman"/>
          <w:sz w:val="24"/>
          <w:szCs w:val="24"/>
        </w:rPr>
        <w:t xml:space="preserve">български </w:t>
      </w:r>
      <w:r w:rsidR="0080656E">
        <w:rPr>
          <w:rFonts w:ascii="Times New Roman" w:hAnsi="Times New Roman"/>
          <w:sz w:val="24"/>
          <w:szCs w:val="24"/>
        </w:rPr>
        <w:t>държавници</w:t>
      </w:r>
      <w:r w:rsidR="00E85D09">
        <w:rPr>
          <w:rFonts w:ascii="Times New Roman" w:hAnsi="Times New Roman"/>
          <w:sz w:val="24"/>
          <w:szCs w:val="24"/>
        </w:rPr>
        <w:t xml:space="preserve">. </w:t>
      </w:r>
      <w:r w:rsidR="0080656E">
        <w:rPr>
          <w:rFonts w:ascii="Times New Roman" w:hAnsi="Times New Roman"/>
          <w:sz w:val="24"/>
          <w:szCs w:val="24"/>
        </w:rPr>
        <w:t xml:space="preserve">Показано е </w:t>
      </w:r>
      <w:r w:rsidR="004404A7">
        <w:rPr>
          <w:rFonts w:ascii="Times New Roman" w:hAnsi="Times New Roman"/>
          <w:sz w:val="24"/>
          <w:szCs w:val="24"/>
        </w:rPr>
        <w:t xml:space="preserve">не само </w:t>
      </w:r>
      <w:r w:rsidR="0080656E">
        <w:rPr>
          <w:rFonts w:ascii="Times New Roman" w:hAnsi="Times New Roman"/>
          <w:sz w:val="24"/>
          <w:szCs w:val="24"/>
        </w:rPr>
        <w:t>политическото значение на това посещение, имайки предвид съюзническите отноше</w:t>
      </w:r>
      <w:r w:rsidR="004404A7">
        <w:rPr>
          <w:rFonts w:ascii="Times New Roman" w:hAnsi="Times New Roman"/>
          <w:sz w:val="24"/>
          <w:szCs w:val="24"/>
        </w:rPr>
        <w:t xml:space="preserve">ния на шаха с руския цар </w:t>
      </w:r>
      <w:r w:rsidR="0080656E">
        <w:rPr>
          <w:rFonts w:ascii="Times New Roman" w:hAnsi="Times New Roman"/>
          <w:sz w:val="24"/>
          <w:szCs w:val="24"/>
        </w:rPr>
        <w:t>и важното геопол</w:t>
      </w:r>
      <w:r w:rsidR="004404A7">
        <w:rPr>
          <w:rFonts w:ascii="Times New Roman" w:hAnsi="Times New Roman"/>
          <w:sz w:val="24"/>
          <w:szCs w:val="24"/>
        </w:rPr>
        <w:t>итическо местоположение на Иран, но и критичното отношение на пресата по отношение на събитието.</w:t>
      </w:r>
      <w:r w:rsidR="0080656E">
        <w:rPr>
          <w:rFonts w:ascii="Times New Roman" w:hAnsi="Times New Roman"/>
          <w:sz w:val="24"/>
          <w:szCs w:val="24"/>
        </w:rPr>
        <w:t xml:space="preserve"> </w:t>
      </w:r>
    </w:p>
    <w:p w:rsidR="00E45169" w:rsidRPr="00CB46B4" w:rsidRDefault="00E85D09" w:rsidP="003920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</w:t>
      </w:r>
      <w:r w:rsidR="00D75100">
        <w:rPr>
          <w:rFonts w:ascii="Times New Roman" w:hAnsi="Times New Roman" w:cs="Times New Roman"/>
          <w:sz w:val="24"/>
          <w:szCs w:val="24"/>
        </w:rPr>
        <w:t>ръзките</w:t>
      </w:r>
      <w:r w:rsidR="00E45169">
        <w:rPr>
          <w:rFonts w:ascii="Times New Roman" w:hAnsi="Times New Roman" w:cs="Times New Roman"/>
          <w:sz w:val="24"/>
          <w:szCs w:val="24"/>
        </w:rPr>
        <w:t>, които двете страни поддържат</w:t>
      </w:r>
      <w:r w:rsidR="00E45169" w:rsidRPr="00E45169">
        <w:rPr>
          <w:rFonts w:ascii="Times New Roman" w:hAnsi="Times New Roman" w:cs="Times New Roman"/>
          <w:sz w:val="24"/>
          <w:szCs w:val="24"/>
        </w:rPr>
        <w:t xml:space="preserve"> </w:t>
      </w:r>
      <w:r w:rsidR="00E45169">
        <w:rPr>
          <w:rFonts w:ascii="Times New Roman" w:hAnsi="Times New Roman" w:cs="Times New Roman"/>
          <w:sz w:val="24"/>
          <w:szCs w:val="24"/>
        </w:rPr>
        <w:t xml:space="preserve">чрез своите мисии в Цариград, </w:t>
      </w:r>
      <w:r w:rsidR="00E45169" w:rsidRPr="00CB46B4">
        <w:rPr>
          <w:rFonts w:ascii="Times New Roman" w:hAnsi="Times New Roman" w:cs="Times New Roman"/>
          <w:sz w:val="24"/>
          <w:szCs w:val="24"/>
        </w:rPr>
        <w:t>официалн</w:t>
      </w:r>
      <w:r w:rsidR="00CC7593">
        <w:rPr>
          <w:rFonts w:ascii="Times New Roman" w:hAnsi="Times New Roman" w:cs="Times New Roman"/>
          <w:sz w:val="24"/>
          <w:szCs w:val="24"/>
        </w:rPr>
        <w:t>та</w:t>
      </w:r>
      <w:r w:rsidR="00E45169" w:rsidRPr="00CB46B4">
        <w:rPr>
          <w:rFonts w:ascii="Times New Roman" w:hAnsi="Times New Roman" w:cs="Times New Roman"/>
          <w:sz w:val="24"/>
          <w:szCs w:val="24"/>
        </w:rPr>
        <w:t xml:space="preserve"> кореспонденция между монарсите</w:t>
      </w:r>
      <w:r w:rsidR="00E45169">
        <w:rPr>
          <w:rFonts w:ascii="Times New Roman" w:hAnsi="Times New Roman" w:cs="Times New Roman"/>
          <w:sz w:val="24"/>
          <w:szCs w:val="24"/>
        </w:rPr>
        <w:t xml:space="preserve"> и </w:t>
      </w:r>
      <w:r w:rsidR="00D75100">
        <w:rPr>
          <w:rFonts w:ascii="Times New Roman" w:hAnsi="Times New Roman" w:cs="Times New Roman"/>
          <w:sz w:val="24"/>
          <w:szCs w:val="24"/>
        </w:rPr>
        <w:t>присъствието</w:t>
      </w:r>
      <w:r w:rsidR="00E45169">
        <w:rPr>
          <w:rFonts w:ascii="Times New Roman" w:hAnsi="Times New Roman" w:cs="Times New Roman"/>
          <w:sz w:val="24"/>
          <w:szCs w:val="24"/>
        </w:rPr>
        <w:t xml:space="preserve"> на ирански консули в </w:t>
      </w:r>
      <w:r w:rsidR="00E45169">
        <w:rPr>
          <w:rFonts w:ascii="Times New Roman" w:hAnsi="Times New Roman" w:cs="Times New Roman"/>
          <w:sz w:val="24"/>
          <w:szCs w:val="24"/>
        </w:rPr>
        <w:lastRenderedPageBreak/>
        <w:t xml:space="preserve">Княжеството са причина докторантът да изрази съмнение </w:t>
      </w:r>
      <w:r w:rsidR="00CC7593">
        <w:rPr>
          <w:rFonts w:ascii="Times New Roman" w:hAnsi="Times New Roman" w:cs="Times New Roman"/>
          <w:sz w:val="24"/>
          <w:szCs w:val="24"/>
        </w:rPr>
        <w:t xml:space="preserve">относно </w:t>
      </w:r>
      <w:r w:rsidR="00E45169">
        <w:rPr>
          <w:rFonts w:ascii="Times New Roman" w:hAnsi="Times New Roman" w:cs="Times New Roman"/>
          <w:sz w:val="24"/>
          <w:szCs w:val="24"/>
        </w:rPr>
        <w:t>възприетата дата на установяване</w:t>
      </w:r>
      <w:r w:rsidR="00E45169" w:rsidRPr="00CB46B4">
        <w:rPr>
          <w:rFonts w:ascii="Times New Roman" w:hAnsi="Times New Roman" w:cs="Times New Roman"/>
          <w:sz w:val="24"/>
          <w:szCs w:val="24"/>
        </w:rPr>
        <w:t xml:space="preserve"> на дипломатически</w:t>
      </w:r>
      <w:r w:rsidR="001208C6">
        <w:rPr>
          <w:rFonts w:ascii="Times New Roman" w:hAnsi="Times New Roman" w:cs="Times New Roman"/>
          <w:sz w:val="24"/>
          <w:szCs w:val="24"/>
        </w:rPr>
        <w:t>те</w:t>
      </w:r>
      <w:r w:rsidR="00E45169" w:rsidRPr="00CB46B4">
        <w:rPr>
          <w:rFonts w:ascii="Times New Roman" w:hAnsi="Times New Roman" w:cs="Times New Roman"/>
          <w:sz w:val="24"/>
          <w:szCs w:val="24"/>
        </w:rPr>
        <w:t xml:space="preserve"> отношения</w:t>
      </w:r>
      <w:r w:rsidR="00D75100">
        <w:rPr>
          <w:rFonts w:ascii="Times New Roman" w:hAnsi="Times New Roman" w:cs="Times New Roman"/>
          <w:sz w:val="24"/>
          <w:szCs w:val="24"/>
        </w:rPr>
        <w:t xml:space="preserve"> –</w:t>
      </w:r>
      <w:r w:rsidR="00E45169" w:rsidRPr="00CB46B4">
        <w:rPr>
          <w:rFonts w:ascii="Times New Roman" w:hAnsi="Times New Roman" w:cs="Times New Roman"/>
          <w:sz w:val="24"/>
          <w:szCs w:val="24"/>
        </w:rPr>
        <w:t xml:space="preserve"> </w:t>
      </w:r>
      <w:r w:rsidR="00E45169" w:rsidRPr="002909C9">
        <w:rPr>
          <w:rFonts w:ascii="Times New Roman" w:hAnsi="Times New Roman" w:cs="Times New Roman"/>
          <w:b/>
          <w:bCs/>
          <w:sz w:val="24"/>
          <w:szCs w:val="24"/>
        </w:rPr>
        <w:t>15 ноември 1897 г</w:t>
      </w:r>
      <w:r w:rsidR="00E45169" w:rsidRPr="00CB46B4">
        <w:rPr>
          <w:rFonts w:ascii="Times New Roman" w:hAnsi="Times New Roman" w:cs="Times New Roman"/>
          <w:sz w:val="24"/>
          <w:szCs w:val="24"/>
        </w:rPr>
        <w:t>.</w:t>
      </w:r>
      <w:r w:rsidR="00E45169"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  <w:r w:rsidR="00392058">
        <w:rPr>
          <w:rFonts w:ascii="Times New Roman" w:hAnsi="Times New Roman" w:cs="Times New Roman"/>
          <w:sz w:val="24"/>
          <w:szCs w:val="24"/>
        </w:rPr>
        <w:t xml:space="preserve"> </w:t>
      </w:r>
      <w:r w:rsidR="00334378">
        <w:rPr>
          <w:rFonts w:ascii="Times New Roman" w:hAnsi="Times New Roman" w:cs="Times New Roman"/>
          <w:sz w:val="24"/>
          <w:szCs w:val="24"/>
        </w:rPr>
        <w:t>Окончателните р</w:t>
      </w:r>
      <w:r w:rsidR="00CC7593">
        <w:rPr>
          <w:rFonts w:ascii="Times New Roman" w:hAnsi="Times New Roman" w:cs="Times New Roman"/>
          <w:sz w:val="24"/>
          <w:szCs w:val="24"/>
        </w:rPr>
        <w:t>езултати от разработван</w:t>
      </w:r>
      <w:r w:rsidR="001208C6">
        <w:rPr>
          <w:rFonts w:ascii="Times New Roman" w:hAnsi="Times New Roman" w:cs="Times New Roman"/>
          <w:sz w:val="24"/>
          <w:szCs w:val="24"/>
        </w:rPr>
        <w:t xml:space="preserve"> </w:t>
      </w:r>
      <w:r w:rsidR="00CC7593">
        <w:rPr>
          <w:rFonts w:ascii="Times New Roman" w:hAnsi="Times New Roman" w:cs="Times New Roman"/>
          <w:sz w:val="24"/>
          <w:szCs w:val="24"/>
        </w:rPr>
        <w:t xml:space="preserve">съвместен проект </w:t>
      </w:r>
      <w:r w:rsidR="00E45169">
        <w:rPr>
          <w:rFonts w:ascii="Times New Roman" w:hAnsi="Times New Roman" w:cs="Times New Roman"/>
          <w:sz w:val="24"/>
          <w:szCs w:val="24"/>
        </w:rPr>
        <w:t xml:space="preserve">ще </w:t>
      </w:r>
      <w:r w:rsidR="00CC7593">
        <w:rPr>
          <w:rFonts w:ascii="Times New Roman" w:hAnsi="Times New Roman" w:cs="Times New Roman"/>
          <w:sz w:val="24"/>
          <w:szCs w:val="24"/>
        </w:rPr>
        <w:t>доведат</w:t>
      </w:r>
      <w:r w:rsidR="001208C6">
        <w:rPr>
          <w:rFonts w:ascii="Times New Roman" w:hAnsi="Times New Roman" w:cs="Times New Roman"/>
          <w:sz w:val="24"/>
          <w:szCs w:val="24"/>
        </w:rPr>
        <w:t xml:space="preserve"> до </w:t>
      </w:r>
      <w:r w:rsidR="00CC7593">
        <w:rPr>
          <w:rFonts w:ascii="Times New Roman" w:hAnsi="Times New Roman" w:cs="Times New Roman"/>
          <w:sz w:val="24"/>
          <w:szCs w:val="24"/>
        </w:rPr>
        <w:t>двустранни</w:t>
      </w:r>
      <w:r w:rsidR="00E45169" w:rsidRPr="00CB46B4">
        <w:rPr>
          <w:rFonts w:ascii="Times New Roman" w:hAnsi="Times New Roman" w:cs="Times New Roman"/>
          <w:sz w:val="24"/>
          <w:szCs w:val="24"/>
        </w:rPr>
        <w:t xml:space="preserve"> </w:t>
      </w:r>
      <w:r w:rsidR="00CC7593">
        <w:rPr>
          <w:rFonts w:ascii="Times New Roman" w:hAnsi="Times New Roman" w:cs="Times New Roman"/>
          <w:sz w:val="24"/>
          <w:szCs w:val="24"/>
        </w:rPr>
        <w:t xml:space="preserve">уточнения и </w:t>
      </w:r>
      <w:r w:rsidR="00E45169" w:rsidRPr="00CB46B4">
        <w:rPr>
          <w:rFonts w:ascii="Times New Roman" w:hAnsi="Times New Roman" w:cs="Times New Roman"/>
          <w:sz w:val="24"/>
          <w:szCs w:val="24"/>
        </w:rPr>
        <w:t>договореност</w:t>
      </w:r>
      <w:r w:rsidR="002A78DC">
        <w:rPr>
          <w:rFonts w:ascii="Times New Roman" w:hAnsi="Times New Roman" w:cs="Times New Roman"/>
          <w:sz w:val="24"/>
          <w:szCs w:val="24"/>
        </w:rPr>
        <w:t>и</w:t>
      </w:r>
      <w:r w:rsidR="00CC7593">
        <w:rPr>
          <w:rFonts w:ascii="Times New Roman" w:hAnsi="Times New Roman" w:cs="Times New Roman"/>
          <w:sz w:val="24"/>
          <w:szCs w:val="24"/>
        </w:rPr>
        <w:t xml:space="preserve"> по този въпрос.</w:t>
      </w:r>
      <w:r w:rsidR="00E45169">
        <w:rPr>
          <w:rFonts w:ascii="Times New Roman" w:hAnsi="Times New Roman" w:cs="Times New Roman"/>
          <w:sz w:val="24"/>
          <w:szCs w:val="24"/>
        </w:rPr>
        <w:t xml:space="preserve">. </w:t>
      </w:r>
      <w:r w:rsidR="00E45169" w:rsidRPr="00CB46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3AF" w:rsidRPr="00A32360" w:rsidRDefault="00DD31D7" w:rsidP="003920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следващия период в българо-иранските отношения е посветена</w:t>
      </w:r>
      <w:r w:rsidRPr="008136E1">
        <w:rPr>
          <w:rFonts w:ascii="Times New Roman" w:hAnsi="Times New Roman"/>
          <w:sz w:val="24"/>
          <w:szCs w:val="24"/>
        </w:rPr>
        <w:t xml:space="preserve"> ВТОРА ГЛАВА</w:t>
      </w:r>
      <w:r>
        <w:rPr>
          <w:rFonts w:ascii="Times New Roman" w:hAnsi="Times New Roman"/>
          <w:b/>
          <w:bCs/>
          <w:sz w:val="24"/>
          <w:szCs w:val="24"/>
        </w:rPr>
        <w:t xml:space="preserve"> „Ирански представители в България и политически връзки от началото на ХХ век до Втората световна война“ </w:t>
      </w:r>
      <w:r w:rsidRPr="008136E1">
        <w:rPr>
          <w:rFonts w:ascii="Times New Roman" w:hAnsi="Times New Roman"/>
          <w:sz w:val="24"/>
          <w:szCs w:val="24"/>
        </w:rPr>
        <w:t>(стр. 152-179)</w:t>
      </w:r>
      <w:r>
        <w:rPr>
          <w:rFonts w:ascii="Times New Roman" w:hAnsi="Times New Roman"/>
          <w:sz w:val="24"/>
          <w:szCs w:val="24"/>
        </w:rPr>
        <w:t xml:space="preserve">. </w:t>
      </w:r>
      <w:r w:rsidR="002909C9">
        <w:rPr>
          <w:rFonts w:ascii="Times New Roman" w:hAnsi="Times New Roman" w:cs="Times New Roman"/>
          <w:sz w:val="24"/>
          <w:szCs w:val="24"/>
        </w:rPr>
        <w:t xml:space="preserve">Основен мотив за проявяваната </w:t>
      </w:r>
      <w:r w:rsidR="00EB1D97">
        <w:rPr>
          <w:rFonts w:ascii="Times New Roman" w:hAnsi="Times New Roman" w:cs="Times New Roman"/>
          <w:sz w:val="24"/>
          <w:szCs w:val="24"/>
        </w:rPr>
        <w:t xml:space="preserve">активност </w:t>
      </w:r>
      <w:r w:rsidR="002909C9">
        <w:rPr>
          <w:rFonts w:ascii="Times New Roman" w:hAnsi="Times New Roman" w:cs="Times New Roman"/>
          <w:sz w:val="24"/>
          <w:szCs w:val="24"/>
        </w:rPr>
        <w:t xml:space="preserve">на иранската страна </w:t>
      </w:r>
      <w:r w:rsidR="00EB1D97">
        <w:rPr>
          <w:rFonts w:ascii="Times New Roman" w:hAnsi="Times New Roman" w:cs="Times New Roman"/>
          <w:sz w:val="24"/>
          <w:szCs w:val="24"/>
        </w:rPr>
        <w:t xml:space="preserve">за </w:t>
      </w:r>
      <w:r w:rsidR="00EB1D97" w:rsidRPr="00CB46B4">
        <w:rPr>
          <w:rFonts w:ascii="Times New Roman" w:hAnsi="Times New Roman" w:cs="Times New Roman"/>
          <w:sz w:val="24"/>
          <w:szCs w:val="24"/>
        </w:rPr>
        <w:t>дипломатическо присъствие</w:t>
      </w:r>
      <w:r w:rsidR="002909C9">
        <w:rPr>
          <w:rFonts w:ascii="Times New Roman" w:hAnsi="Times New Roman" w:cs="Times New Roman"/>
          <w:sz w:val="24"/>
          <w:szCs w:val="24"/>
        </w:rPr>
        <w:t xml:space="preserve"> е отново </w:t>
      </w:r>
      <w:r w:rsidR="00EB1D97">
        <w:rPr>
          <w:rFonts w:ascii="Times New Roman" w:hAnsi="Times New Roman" w:cs="Times New Roman"/>
          <w:sz w:val="24"/>
          <w:szCs w:val="24"/>
        </w:rPr>
        <w:t xml:space="preserve">загрижеността за </w:t>
      </w:r>
      <w:r w:rsidR="00EB1D97" w:rsidRPr="00CB46B4">
        <w:rPr>
          <w:rFonts w:ascii="Times New Roman" w:hAnsi="Times New Roman" w:cs="Times New Roman"/>
          <w:sz w:val="24"/>
          <w:szCs w:val="24"/>
        </w:rPr>
        <w:t>иранските поданици</w:t>
      </w:r>
      <w:r w:rsidR="00EB1D97">
        <w:rPr>
          <w:rFonts w:ascii="Times New Roman" w:hAnsi="Times New Roman" w:cs="Times New Roman"/>
          <w:sz w:val="24"/>
          <w:szCs w:val="24"/>
        </w:rPr>
        <w:t xml:space="preserve"> (около100 души). </w:t>
      </w:r>
      <w:r w:rsidR="009303AF">
        <w:rPr>
          <w:rFonts w:ascii="Times New Roman" w:hAnsi="Times New Roman" w:cs="Times New Roman"/>
          <w:sz w:val="24"/>
          <w:szCs w:val="24"/>
        </w:rPr>
        <w:t xml:space="preserve">В това отношение, освен легацията в София, действат и </w:t>
      </w:r>
      <w:r w:rsidR="009303AF" w:rsidRPr="00CB46B4">
        <w:rPr>
          <w:rFonts w:ascii="Times New Roman" w:hAnsi="Times New Roman" w:cs="Times New Roman"/>
          <w:sz w:val="24"/>
          <w:szCs w:val="24"/>
        </w:rPr>
        <w:t>почетни</w:t>
      </w:r>
      <w:r w:rsidR="009303AF">
        <w:rPr>
          <w:rFonts w:ascii="Times New Roman" w:hAnsi="Times New Roman" w:cs="Times New Roman"/>
          <w:sz w:val="24"/>
          <w:szCs w:val="24"/>
        </w:rPr>
        <w:t>те</w:t>
      </w:r>
      <w:r w:rsidR="009303AF" w:rsidRPr="00CB46B4">
        <w:rPr>
          <w:rFonts w:ascii="Times New Roman" w:hAnsi="Times New Roman" w:cs="Times New Roman"/>
          <w:sz w:val="24"/>
          <w:szCs w:val="24"/>
        </w:rPr>
        <w:t xml:space="preserve"> консулства в Русе и Пловдив</w:t>
      </w:r>
      <w:r w:rsidR="009303AF">
        <w:rPr>
          <w:rFonts w:ascii="Times New Roman" w:hAnsi="Times New Roman" w:cs="Times New Roman"/>
          <w:sz w:val="24"/>
          <w:szCs w:val="24"/>
        </w:rPr>
        <w:t xml:space="preserve">, в които са назначени </w:t>
      </w:r>
      <w:r w:rsidR="009303AF" w:rsidRPr="00CB46B4">
        <w:rPr>
          <w:rFonts w:ascii="Times New Roman" w:hAnsi="Times New Roman" w:cs="Times New Roman"/>
          <w:sz w:val="24"/>
          <w:szCs w:val="24"/>
        </w:rPr>
        <w:t>лица с иранско поданство</w:t>
      </w:r>
      <w:r w:rsidR="00EB1D97">
        <w:rPr>
          <w:rFonts w:ascii="Times New Roman" w:hAnsi="Times New Roman" w:cs="Times New Roman"/>
          <w:sz w:val="24"/>
          <w:szCs w:val="24"/>
        </w:rPr>
        <w:t xml:space="preserve">. </w:t>
      </w:r>
      <w:r w:rsidR="009303AF">
        <w:rPr>
          <w:rFonts w:ascii="Times New Roman" w:hAnsi="Times New Roman" w:cs="Times New Roman"/>
          <w:sz w:val="24"/>
          <w:szCs w:val="24"/>
        </w:rPr>
        <w:t xml:space="preserve">Налице са същите проблеми: </w:t>
      </w:r>
      <w:r w:rsidR="00EB1D97" w:rsidRPr="00CB46B4">
        <w:rPr>
          <w:rFonts w:ascii="Times New Roman" w:hAnsi="Times New Roman" w:cs="Times New Roman"/>
          <w:sz w:val="24"/>
          <w:szCs w:val="24"/>
        </w:rPr>
        <w:t>откази от припознаване на консули</w:t>
      </w:r>
      <w:r w:rsidR="009303AF">
        <w:rPr>
          <w:rFonts w:ascii="Times New Roman" w:hAnsi="Times New Roman" w:cs="Times New Roman"/>
          <w:sz w:val="24"/>
          <w:szCs w:val="24"/>
        </w:rPr>
        <w:t xml:space="preserve">, </w:t>
      </w:r>
      <w:r w:rsidR="009303AF" w:rsidRPr="00CB46B4">
        <w:rPr>
          <w:rFonts w:ascii="Times New Roman" w:hAnsi="Times New Roman" w:cs="Times New Roman"/>
          <w:sz w:val="24"/>
          <w:szCs w:val="24"/>
        </w:rPr>
        <w:t>призовки за отбиване на военна служба,</w:t>
      </w:r>
      <w:r w:rsidR="009303AF" w:rsidRPr="00432D17">
        <w:rPr>
          <w:rFonts w:ascii="Times New Roman" w:hAnsi="Times New Roman" w:cs="Times New Roman"/>
          <w:sz w:val="24"/>
          <w:szCs w:val="24"/>
        </w:rPr>
        <w:t xml:space="preserve"> </w:t>
      </w:r>
      <w:r w:rsidR="009303AF" w:rsidRPr="00CB46B4">
        <w:rPr>
          <w:rFonts w:ascii="Times New Roman" w:hAnsi="Times New Roman" w:cs="Times New Roman"/>
          <w:sz w:val="24"/>
          <w:szCs w:val="24"/>
        </w:rPr>
        <w:t>уреждане на наследства,</w:t>
      </w:r>
      <w:r w:rsidR="001208C6">
        <w:rPr>
          <w:rFonts w:ascii="Times New Roman" w:hAnsi="Times New Roman" w:cs="Times New Roman"/>
          <w:sz w:val="24"/>
          <w:szCs w:val="24"/>
        </w:rPr>
        <w:t xml:space="preserve"> актове за гражданско състояние, </w:t>
      </w:r>
      <w:r w:rsidR="009303AF" w:rsidRPr="00CB46B4">
        <w:rPr>
          <w:rFonts w:ascii="Times New Roman" w:hAnsi="Times New Roman" w:cs="Times New Roman"/>
          <w:sz w:val="24"/>
          <w:szCs w:val="24"/>
        </w:rPr>
        <w:t xml:space="preserve">оплаквания от </w:t>
      </w:r>
      <w:r w:rsidR="00392058">
        <w:rPr>
          <w:rFonts w:ascii="Times New Roman" w:hAnsi="Times New Roman" w:cs="Times New Roman"/>
          <w:sz w:val="24"/>
          <w:szCs w:val="24"/>
        </w:rPr>
        <w:t>недобро</w:t>
      </w:r>
      <w:r w:rsidR="009303AF" w:rsidRPr="00CB46B4">
        <w:rPr>
          <w:rFonts w:ascii="Times New Roman" w:hAnsi="Times New Roman" w:cs="Times New Roman"/>
          <w:sz w:val="24"/>
          <w:szCs w:val="24"/>
        </w:rPr>
        <w:t xml:space="preserve"> отношение на </w:t>
      </w:r>
      <w:r w:rsidR="009303AF">
        <w:rPr>
          <w:rFonts w:ascii="Times New Roman" w:hAnsi="Times New Roman" w:cs="Times New Roman"/>
          <w:sz w:val="24"/>
          <w:szCs w:val="24"/>
        </w:rPr>
        <w:t xml:space="preserve">българските </w:t>
      </w:r>
      <w:r w:rsidR="009303AF" w:rsidRPr="00CB46B4">
        <w:rPr>
          <w:rFonts w:ascii="Times New Roman" w:hAnsi="Times New Roman" w:cs="Times New Roman"/>
          <w:sz w:val="24"/>
          <w:szCs w:val="24"/>
        </w:rPr>
        <w:t>власти през военните години</w:t>
      </w:r>
      <w:r w:rsidR="009303AF">
        <w:rPr>
          <w:rFonts w:ascii="Times New Roman" w:hAnsi="Times New Roman" w:cs="Times New Roman"/>
          <w:sz w:val="24"/>
          <w:szCs w:val="24"/>
        </w:rPr>
        <w:t xml:space="preserve"> и др. </w:t>
      </w:r>
      <w:r w:rsidR="002909C9">
        <w:rPr>
          <w:rFonts w:ascii="Times New Roman" w:hAnsi="Times New Roman" w:cs="Times New Roman"/>
          <w:sz w:val="24"/>
          <w:szCs w:val="24"/>
        </w:rPr>
        <w:t>И</w:t>
      </w:r>
      <w:r w:rsidR="009303AF" w:rsidRPr="00CB46B4">
        <w:rPr>
          <w:rFonts w:ascii="Times New Roman" w:hAnsi="Times New Roman" w:cs="Times New Roman"/>
          <w:sz w:val="24"/>
          <w:szCs w:val="24"/>
        </w:rPr>
        <w:t xml:space="preserve">ранската дипломация </w:t>
      </w:r>
      <w:r w:rsidR="002909C9">
        <w:rPr>
          <w:rFonts w:ascii="Times New Roman" w:hAnsi="Times New Roman" w:cs="Times New Roman"/>
          <w:sz w:val="24"/>
          <w:szCs w:val="24"/>
        </w:rPr>
        <w:t xml:space="preserve">проявява интерес и към </w:t>
      </w:r>
      <w:r w:rsidR="009303AF" w:rsidRPr="00CB46B4">
        <w:rPr>
          <w:rFonts w:ascii="Times New Roman" w:hAnsi="Times New Roman" w:cs="Times New Roman"/>
          <w:sz w:val="24"/>
          <w:szCs w:val="24"/>
        </w:rPr>
        <w:t xml:space="preserve">най-важните </w:t>
      </w:r>
      <w:r w:rsidR="009303AF">
        <w:rPr>
          <w:rFonts w:ascii="Times New Roman" w:hAnsi="Times New Roman" w:cs="Times New Roman"/>
          <w:sz w:val="24"/>
          <w:szCs w:val="24"/>
        </w:rPr>
        <w:t xml:space="preserve">политически </w:t>
      </w:r>
      <w:r w:rsidR="009303AF" w:rsidRPr="00CB46B4">
        <w:rPr>
          <w:rFonts w:ascii="Times New Roman" w:hAnsi="Times New Roman" w:cs="Times New Roman"/>
          <w:sz w:val="24"/>
          <w:szCs w:val="24"/>
        </w:rPr>
        <w:t>събития в България и на Балканите</w:t>
      </w:r>
      <w:r w:rsidR="001208C6">
        <w:rPr>
          <w:rFonts w:ascii="Times New Roman" w:hAnsi="Times New Roman" w:cs="Times New Roman"/>
          <w:sz w:val="24"/>
          <w:szCs w:val="24"/>
        </w:rPr>
        <w:t xml:space="preserve"> </w:t>
      </w:r>
      <w:r w:rsidR="009303AF">
        <w:rPr>
          <w:rFonts w:ascii="Times New Roman" w:hAnsi="Times New Roman" w:cs="Times New Roman"/>
          <w:sz w:val="24"/>
          <w:szCs w:val="24"/>
        </w:rPr>
        <w:t xml:space="preserve">и начина, по който </w:t>
      </w:r>
      <w:r w:rsidR="009303AF" w:rsidRPr="00CB46B4">
        <w:rPr>
          <w:rFonts w:ascii="Times New Roman" w:hAnsi="Times New Roman" w:cs="Times New Roman"/>
          <w:sz w:val="24"/>
          <w:szCs w:val="24"/>
        </w:rPr>
        <w:t>ира</w:t>
      </w:r>
      <w:r w:rsidR="009303AF">
        <w:rPr>
          <w:rFonts w:ascii="Times New Roman" w:hAnsi="Times New Roman" w:cs="Times New Roman"/>
          <w:sz w:val="24"/>
          <w:szCs w:val="24"/>
        </w:rPr>
        <w:t xml:space="preserve">нската тема </w:t>
      </w:r>
      <w:r w:rsidR="001208C6">
        <w:rPr>
          <w:rFonts w:ascii="Times New Roman" w:hAnsi="Times New Roman" w:cs="Times New Roman"/>
          <w:sz w:val="24"/>
          <w:szCs w:val="24"/>
        </w:rPr>
        <w:t>е</w:t>
      </w:r>
      <w:r w:rsidR="00EB1D97">
        <w:rPr>
          <w:rFonts w:ascii="Times New Roman" w:hAnsi="Times New Roman" w:cs="Times New Roman"/>
          <w:sz w:val="24"/>
          <w:szCs w:val="24"/>
        </w:rPr>
        <w:t xml:space="preserve"> отразена в българския печат. </w:t>
      </w:r>
      <w:r w:rsidR="009303AF">
        <w:rPr>
          <w:rFonts w:ascii="Times New Roman" w:hAnsi="Times New Roman" w:cs="Times New Roman"/>
          <w:sz w:val="24"/>
          <w:szCs w:val="24"/>
        </w:rPr>
        <w:t xml:space="preserve">Специално внимание е отделено на </w:t>
      </w:r>
      <w:r w:rsidR="009303AF" w:rsidRPr="00CB46B4">
        <w:rPr>
          <w:rFonts w:ascii="Times New Roman" w:hAnsi="Times New Roman" w:cs="Times New Roman"/>
          <w:sz w:val="24"/>
          <w:szCs w:val="24"/>
        </w:rPr>
        <w:t>втор</w:t>
      </w:r>
      <w:r w:rsidR="009303AF">
        <w:rPr>
          <w:rFonts w:ascii="Times New Roman" w:hAnsi="Times New Roman" w:cs="Times New Roman"/>
          <w:sz w:val="24"/>
          <w:szCs w:val="24"/>
        </w:rPr>
        <w:t>ата</w:t>
      </w:r>
      <w:r w:rsidR="009303AF" w:rsidRPr="00CB46B4">
        <w:rPr>
          <w:rFonts w:ascii="Times New Roman" w:hAnsi="Times New Roman" w:cs="Times New Roman"/>
          <w:sz w:val="24"/>
          <w:szCs w:val="24"/>
        </w:rPr>
        <w:t xml:space="preserve"> иранска легация в София (1918-1928 г. с прекъсване</w:t>
      </w:r>
      <w:r w:rsidR="009303AF">
        <w:rPr>
          <w:rFonts w:ascii="Times New Roman" w:hAnsi="Times New Roman" w:cs="Times New Roman"/>
          <w:sz w:val="24"/>
          <w:szCs w:val="24"/>
        </w:rPr>
        <w:t xml:space="preserve"> през 1920-1921 г.</w:t>
      </w:r>
      <w:r w:rsidR="009303AF" w:rsidRPr="00CB46B4">
        <w:rPr>
          <w:rFonts w:ascii="Times New Roman" w:hAnsi="Times New Roman" w:cs="Times New Roman"/>
          <w:sz w:val="24"/>
          <w:szCs w:val="24"/>
        </w:rPr>
        <w:t>)</w:t>
      </w:r>
      <w:r w:rsidR="009303AF">
        <w:rPr>
          <w:rFonts w:ascii="Times New Roman" w:hAnsi="Times New Roman" w:cs="Times New Roman"/>
          <w:sz w:val="24"/>
          <w:szCs w:val="24"/>
        </w:rPr>
        <w:t>,</w:t>
      </w:r>
      <w:r w:rsidR="009303AF" w:rsidRPr="00CB46B4">
        <w:rPr>
          <w:rFonts w:ascii="Times New Roman" w:hAnsi="Times New Roman" w:cs="Times New Roman"/>
          <w:sz w:val="24"/>
          <w:szCs w:val="24"/>
        </w:rPr>
        <w:t xml:space="preserve"> </w:t>
      </w:r>
      <w:r w:rsidR="000B69E6">
        <w:rPr>
          <w:rFonts w:ascii="Times New Roman" w:hAnsi="Times New Roman" w:cs="Times New Roman"/>
          <w:sz w:val="24"/>
          <w:szCs w:val="24"/>
        </w:rPr>
        <w:t>ръководена от граф Монтефорте (</w:t>
      </w:r>
      <w:r w:rsidR="009303AF">
        <w:rPr>
          <w:rFonts w:ascii="Times New Roman" w:hAnsi="Times New Roman" w:cs="Times New Roman"/>
          <w:i/>
          <w:sz w:val="24"/>
          <w:szCs w:val="24"/>
        </w:rPr>
        <w:t>Монтазе</w:t>
      </w:r>
      <w:r w:rsidR="009303AF" w:rsidRPr="00CB46B4">
        <w:rPr>
          <w:rFonts w:ascii="Times New Roman" w:hAnsi="Times New Roman" w:cs="Times New Roman"/>
          <w:i/>
          <w:sz w:val="24"/>
          <w:szCs w:val="24"/>
        </w:rPr>
        <w:t>м о</w:t>
      </w:r>
      <w:r w:rsidR="009303AF">
        <w:rPr>
          <w:rFonts w:ascii="Times New Roman" w:hAnsi="Times New Roman" w:cs="Times New Roman"/>
          <w:i/>
          <w:sz w:val="24"/>
          <w:szCs w:val="24"/>
        </w:rPr>
        <w:t>л</w:t>
      </w:r>
      <w:r w:rsidR="009303AF" w:rsidRPr="00CB46B4">
        <w:rPr>
          <w:rFonts w:ascii="Times New Roman" w:hAnsi="Times New Roman" w:cs="Times New Roman"/>
          <w:i/>
          <w:sz w:val="24"/>
          <w:szCs w:val="24"/>
        </w:rPr>
        <w:t>-</w:t>
      </w:r>
      <w:r w:rsidR="009303AF">
        <w:rPr>
          <w:rFonts w:ascii="Times New Roman" w:hAnsi="Times New Roman" w:cs="Times New Roman"/>
          <w:i/>
          <w:sz w:val="24"/>
          <w:szCs w:val="24"/>
        </w:rPr>
        <w:t>М</w:t>
      </w:r>
      <w:r w:rsidR="009303AF" w:rsidRPr="00CB46B4">
        <w:rPr>
          <w:rFonts w:ascii="Times New Roman" w:hAnsi="Times New Roman" w:cs="Times New Roman"/>
          <w:i/>
          <w:sz w:val="24"/>
          <w:szCs w:val="24"/>
        </w:rPr>
        <w:t>ол</w:t>
      </w:r>
      <w:r w:rsidR="009303AF">
        <w:rPr>
          <w:rFonts w:ascii="Times New Roman" w:hAnsi="Times New Roman" w:cs="Times New Roman"/>
          <w:i/>
          <w:sz w:val="24"/>
          <w:szCs w:val="24"/>
        </w:rPr>
        <w:t>к</w:t>
      </w:r>
      <w:r w:rsidR="00EB1D97">
        <w:rPr>
          <w:rFonts w:ascii="Times New Roman" w:hAnsi="Times New Roman" w:cs="Times New Roman"/>
          <w:iCs/>
          <w:sz w:val="24"/>
          <w:szCs w:val="24"/>
        </w:rPr>
        <w:t>)</w:t>
      </w:r>
      <w:r w:rsidR="009303AF">
        <w:rPr>
          <w:rFonts w:ascii="Times New Roman" w:hAnsi="Times New Roman" w:cs="Times New Roman"/>
          <w:sz w:val="24"/>
          <w:szCs w:val="24"/>
        </w:rPr>
        <w:t xml:space="preserve">, удостоен от </w:t>
      </w:r>
      <w:r w:rsidR="009303AF" w:rsidRPr="00CB46B4">
        <w:rPr>
          <w:rFonts w:ascii="Times New Roman" w:hAnsi="Times New Roman" w:cs="Times New Roman"/>
          <w:sz w:val="24"/>
          <w:szCs w:val="24"/>
        </w:rPr>
        <w:t>българското правителство</w:t>
      </w:r>
      <w:r w:rsidR="009303AF">
        <w:rPr>
          <w:rFonts w:ascii="Times New Roman" w:hAnsi="Times New Roman" w:cs="Times New Roman"/>
          <w:sz w:val="24"/>
          <w:szCs w:val="24"/>
        </w:rPr>
        <w:t xml:space="preserve"> с орден „Св. Александър“. Усилията му </w:t>
      </w:r>
      <w:r w:rsidR="009303AF" w:rsidRPr="00CB46B4">
        <w:rPr>
          <w:rFonts w:ascii="Times New Roman" w:hAnsi="Times New Roman" w:cs="Times New Roman"/>
          <w:sz w:val="24"/>
          <w:szCs w:val="24"/>
        </w:rPr>
        <w:t xml:space="preserve">за поддържане на приятелски връзки </w:t>
      </w:r>
      <w:r w:rsidR="009303AF">
        <w:rPr>
          <w:rFonts w:ascii="Times New Roman" w:hAnsi="Times New Roman" w:cs="Times New Roman"/>
          <w:sz w:val="24"/>
          <w:szCs w:val="24"/>
        </w:rPr>
        <w:t xml:space="preserve">със страната ни намират израз в разговора, проведен с цар Борис III </w:t>
      </w:r>
      <w:r w:rsidR="009303AF" w:rsidRPr="00CB46B4">
        <w:rPr>
          <w:rFonts w:ascii="Times New Roman" w:hAnsi="Times New Roman" w:cs="Times New Roman"/>
          <w:sz w:val="24"/>
          <w:szCs w:val="24"/>
        </w:rPr>
        <w:t xml:space="preserve">през </w:t>
      </w:r>
      <w:r w:rsidR="009303AF">
        <w:rPr>
          <w:rFonts w:ascii="Times New Roman" w:hAnsi="Times New Roman" w:cs="Times New Roman"/>
          <w:sz w:val="24"/>
          <w:szCs w:val="24"/>
        </w:rPr>
        <w:t xml:space="preserve">септември </w:t>
      </w:r>
      <w:r w:rsidR="009303AF" w:rsidRPr="00CB46B4">
        <w:rPr>
          <w:rFonts w:ascii="Times New Roman" w:hAnsi="Times New Roman" w:cs="Times New Roman"/>
          <w:sz w:val="24"/>
          <w:szCs w:val="24"/>
        </w:rPr>
        <w:t>1921 г.</w:t>
      </w:r>
      <w:r w:rsidR="000B69E6">
        <w:rPr>
          <w:rFonts w:ascii="Times New Roman" w:hAnsi="Times New Roman" w:cs="Times New Roman"/>
          <w:sz w:val="24"/>
          <w:szCs w:val="24"/>
        </w:rPr>
        <w:t xml:space="preserve">, и </w:t>
      </w:r>
      <w:r w:rsidR="009303AF">
        <w:rPr>
          <w:rFonts w:ascii="Times New Roman" w:hAnsi="Times New Roman" w:cs="Times New Roman"/>
          <w:sz w:val="24"/>
          <w:szCs w:val="24"/>
        </w:rPr>
        <w:t xml:space="preserve">в откриването на </w:t>
      </w:r>
      <w:r w:rsidR="009303AF" w:rsidRPr="00CB46B4">
        <w:rPr>
          <w:rFonts w:ascii="Times New Roman" w:hAnsi="Times New Roman" w:cs="Times New Roman"/>
          <w:sz w:val="24"/>
          <w:szCs w:val="24"/>
        </w:rPr>
        <w:t>поче</w:t>
      </w:r>
      <w:r w:rsidR="009303AF">
        <w:rPr>
          <w:rFonts w:ascii="Times New Roman" w:hAnsi="Times New Roman" w:cs="Times New Roman"/>
          <w:sz w:val="24"/>
          <w:szCs w:val="24"/>
        </w:rPr>
        <w:t xml:space="preserve">тни консулства в Русе и Пловдив. </w:t>
      </w:r>
    </w:p>
    <w:p w:rsidR="00632DF6" w:rsidRDefault="00426386" w:rsidP="000B69E6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осем отделни </w:t>
      </w:r>
      <w:r w:rsidR="000B69E6">
        <w:rPr>
          <w:rFonts w:ascii="Times New Roman" w:hAnsi="Times New Roman" w:cs="Times New Roman"/>
          <w:sz w:val="24"/>
          <w:szCs w:val="24"/>
        </w:rPr>
        <w:t>параграфа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EB1D97">
        <w:rPr>
          <w:rFonts w:ascii="Times New Roman" w:hAnsi="Times New Roman" w:cs="Times New Roman"/>
          <w:sz w:val="24"/>
          <w:szCs w:val="24"/>
        </w:rPr>
        <w:t xml:space="preserve"> </w:t>
      </w:r>
      <w:r w:rsidR="00EB1D97" w:rsidRPr="00835044">
        <w:rPr>
          <w:rFonts w:ascii="Times New Roman" w:hAnsi="Times New Roman"/>
          <w:sz w:val="24"/>
          <w:szCs w:val="24"/>
        </w:rPr>
        <w:t>ТРЕТА ГЛАВА</w:t>
      </w:r>
      <w:r w:rsidR="00EB1D97">
        <w:rPr>
          <w:rFonts w:ascii="Times New Roman" w:hAnsi="Times New Roman"/>
          <w:b/>
          <w:bCs/>
          <w:sz w:val="24"/>
          <w:szCs w:val="24"/>
        </w:rPr>
        <w:t xml:space="preserve"> „Българска дипломатическа активност по отношение на Иран от края на Х1Х век до навечерието на Втората световна война“</w:t>
      </w:r>
      <w:r w:rsidR="00EB1D97">
        <w:rPr>
          <w:rFonts w:ascii="Times New Roman" w:hAnsi="Times New Roman"/>
          <w:sz w:val="24"/>
          <w:szCs w:val="24"/>
        </w:rPr>
        <w:t xml:space="preserve"> (стр. 180-213) </w:t>
      </w:r>
      <w:r w:rsidR="000B69E6">
        <w:rPr>
          <w:rFonts w:ascii="Times New Roman" w:hAnsi="Times New Roman" w:cs="Times New Roman"/>
          <w:sz w:val="24"/>
          <w:szCs w:val="24"/>
        </w:rPr>
        <w:t xml:space="preserve">докторантът представя вътрешно-политическите събития </w:t>
      </w:r>
      <w:r>
        <w:rPr>
          <w:rFonts w:ascii="Times New Roman" w:hAnsi="Times New Roman" w:cs="Times New Roman"/>
          <w:sz w:val="24"/>
          <w:szCs w:val="24"/>
        </w:rPr>
        <w:t>в Иран и начина, по който</w:t>
      </w:r>
      <w:r w:rsidR="001208C6">
        <w:rPr>
          <w:rFonts w:ascii="Times New Roman" w:hAnsi="Times New Roman" w:cs="Times New Roman"/>
          <w:sz w:val="24"/>
          <w:szCs w:val="24"/>
        </w:rPr>
        <w:t xml:space="preserve"> нашите дипломатически представителства осведомяват за </w:t>
      </w:r>
      <w:r w:rsidR="00392058">
        <w:rPr>
          <w:rFonts w:ascii="Times New Roman" w:hAnsi="Times New Roman" w:cs="Times New Roman"/>
          <w:sz w:val="24"/>
          <w:szCs w:val="24"/>
        </w:rPr>
        <w:t>тях</w:t>
      </w:r>
      <w:r w:rsidR="005A0B77">
        <w:rPr>
          <w:rFonts w:ascii="Times New Roman" w:hAnsi="Times New Roman" w:cs="Times New Roman"/>
          <w:sz w:val="24"/>
          <w:szCs w:val="24"/>
        </w:rPr>
        <w:t xml:space="preserve">. </w:t>
      </w:r>
      <w:r w:rsidR="00AF23CE">
        <w:rPr>
          <w:rFonts w:ascii="Times New Roman" w:hAnsi="Times New Roman" w:cs="Times New Roman"/>
          <w:sz w:val="24"/>
          <w:szCs w:val="24"/>
        </w:rPr>
        <w:t xml:space="preserve">Особено значение се отдава на </w:t>
      </w:r>
      <w:r w:rsidR="00632DF6">
        <w:rPr>
          <w:rFonts w:ascii="Times New Roman" w:hAnsi="Times New Roman" w:cs="Times New Roman"/>
          <w:sz w:val="24"/>
          <w:szCs w:val="24"/>
        </w:rPr>
        <w:t>турско-иранските отношения</w:t>
      </w:r>
      <w:r w:rsidR="00DC6F4F">
        <w:rPr>
          <w:rFonts w:ascii="Times New Roman" w:hAnsi="Times New Roman" w:cs="Times New Roman"/>
          <w:sz w:val="24"/>
          <w:szCs w:val="24"/>
        </w:rPr>
        <w:t>;</w:t>
      </w:r>
      <w:r w:rsidR="006F1D48">
        <w:rPr>
          <w:rFonts w:ascii="Times New Roman" w:hAnsi="Times New Roman" w:cs="Times New Roman"/>
          <w:sz w:val="24"/>
          <w:szCs w:val="24"/>
        </w:rPr>
        <w:t xml:space="preserve"> </w:t>
      </w:r>
      <w:r w:rsidR="00AF23CE">
        <w:rPr>
          <w:rFonts w:ascii="Times New Roman" w:hAnsi="Times New Roman" w:cs="Times New Roman"/>
          <w:sz w:val="24"/>
          <w:szCs w:val="24"/>
        </w:rPr>
        <w:t>уреждането на споровете на Иран с Ирак и Афганистан</w:t>
      </w:r>
      <w:r w:rsidR="00392058">
        <w:rPr>
          <w:rFonts w:ascii="Times New Roman" w:hAnsi="Times New Roman" w:cs="Times New Roman"/>
          <w:sz w:val="24"/>
          <w:szCs w:val="24"/>
        </w:rPr>
        <w:t xml:space="preserve">, предвид </w:t>
      </w:r>
      <w:r w:rsidR="00DC6F4F">
        <w:rPr>
          <w:rFonts w:ascii="Times New Roman" w:hAnsi="Times New Roman" w:cs="Times New Roman"/>
          <w:sz w:val="24"/>
          <w:szCs w:val="24"/>
        </w:rPr>
        <w:t xml:space="preserve">близостта </w:t>
      </w:r>
      <w:r w:rsidR="000B69E6">
        <w:rPr>
          <w:rFonts w:ascii="Times New Roman" w:hAnsi="Times New Roman" w:cs="Times New Roman"/>
          <w:sz w:val="24"/>
          <w:szCs w:val="24"/>
        </w:rPr>
        <w:t xml:space="preserve">им </w:t>
      </w:r>
      <w:r w:rsidR="00DC6F4F">
        <w:rPr>
          <w:rFonts w:ascii="Times New Roman" w:hAnsi="Times New Roman" w:cs="Times New Roman"/>
          <w:sz w:val="24"/>
          <w:szCs w:val="24"/>
        </w:rPr>
        <w:t>до Балканите</w:t>
      </w:r>
      <w:r w:rsidR="00AF23CE">
        <w:rPr>
          <w:rFonts w:ascii="Times New Roman" w:hAnsi="Times New Roman" w:cs="Times New Roman"/>
          <w:sz w:val="24"/>
          <w:szCs w:val="24"/>
        </w:rPr>
        <w:t xml:space="preserve">; подписването на Саадабадския пакт от 1937 г.; </w:t>
      </w:r>
      <w:r w:rsidR="00632DF6">
        <w:rPr>
          <w:rFonts w:ascii="Times New Roman" w:hAnsi="Times New Roman" w:cs="Times New Roman"/>
          <w:sz w:val="24"/>
          <w:szCs w:val="24"/>
        </w:rPr>
        <w:t>кандидатурата на Иран за член на Съвета на Обществото на нар</w:t>
      </w:r>
      <w:r w:rsidR="00AF23CE">
        <w:rPr>
          <w:rFonts w:ascii="Times New Roman" w:hAnsi="Times New Roman" w:cs="Times New Roman"/>
          <w:sz w:val="24"/>
          <w:szCs w:val="24"/>
        </w:rPr>
        <w:t>одите (1937-1939 г.), Иран</w:t>
      </w:r>
      <w:r w:rsidR="00042593">
        <w:rPr>
          <w:rFonts w:ascii="Times New Roman" w:hAnsi="Times New Roman" w:cs="Times New Roman"/>
          <w:sz w:val="24"/>
          <w:szCs w:val="24"/>
        </w:rPr>
        <w:t xml:space="preserve"> </w:t>
      </w:r>
      <w:r w:rsidR="00632DF6">
        <w:rPr>
          <w:rFonts w:ascii="Times New Roman" w:hAnsi="Times New Roman" w:cs="Times New Roman"/>
          <w:sz w:val="24"/>
          <w:szCs w:val="24"/>
        </w:rPr>
        <w:t xml:space="preserve">в навечерието и </w:t>
      </w:r>
      <w:r w:rsidR="00AF23CE">
        <w:rPr>
          <w:rFonts w:ascii="Times New Roman" w:hAnsi="Times New Roman" w:cs="Times New Roman"/>
          <w:sz w:val="24"/>
          <w:szCs w:val="24"/>
        </w:rPr>
        <w:t xml:space="preserve">през </w:t>
      </w:r>
      <w:r w:rsidR="00632DF6">
        <w:rPr>
          <w:rFonts w:ascii="Times New Roman" w:hAnsi="Times New Roman" w:cs="Times New Roman"/>
          <w:sz w:val="24"/>
          <w:szCs w:val="24"/>
        </w:rPr>
        <w:t>първите години на Втората св</w:t>
      </w:r>
      <w:r w:rsidR="00AF23CE">
        <w:rPr>
          <w:rFonts w:ascii="Times New Roman" w:hAnsi="Times New Roman" w:cs="Times New Roman"/>
          <w:sz w:val="24"/>
          <w:szCs w:val="24"/>
        </w:rPr>
        <w:t xml:space="preserve">етовна война. </w:t>
      </w:r>
    </w:p>
    <w:p w:rsidR="005A0B77" w:rsidRDefault="00632DF6" w:rsidP="0037186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Предвид липсата на българско дипломатическо представителство в Иран</w:t>
      </w:r>
      <w:r w:rsidR="004263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1D48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тези събития докладват м</w:t>
      </w:r>
      <w:r w:rsidR="006F1D48">
        <w:rPr>
          <w:rFonts w:ascii="Times New Roman" w:hAnsi="Times New Roman" w:cs="Times New Roman"/>
          <w:sz w:val="24"/>
          <w:szCs w:val="24"/>
        </w:rPr>
        <w:t>и</w:t>
      </w:r>
      <w:r w:rsidR="00663542">
        <w:rPr>
          <w:rFonts w:ascii="Times New Roman" w:hAnsi="Times New Roman" w:cs="Times New Roman"/>
          <w:sz w:val="24"/>
          <w:szCs w:val="24"/>
        </w:rPr>
        <w:t>сии</w:t>
      </w:r>
      <w:r w:rsidR="00392058">
        <w:rPr>
          <w:rFonts w:ascii="Times New Roman" w:hAnsi="Times New Roman" w:cs="Times New Roman"/>
          <w:sz w:val="24"/>
          <w:szCs w:val="24"/>
        </w:rPr>
        <w:t>те ни в Турция и Русия/СССР и</w:t>
      </w:r>
      <w:r w:rsidR="006635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легациите ни в Лондон и Б</w:t>
      </w:r>
      <w:r w:rsidR="00392058">
        <w:rPr>
          <w:rFonts w:ascii="Times New Roman" w:hAnsi="Times New Roman" w:cs="Times New Roman"/>
          <w:sz w:val="24"/>
          <w:szCs w:val="24"/>
        </w:rPr>
        <w:t>ерн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63542">
        <w:rPr>
          <w:rFonts w:ascii="Times New Roman" w:hAnsi="Times New Roman" w:cs="Times New Roman"/>
          <w:sz w:val="24"/>
          <w:szCs w:val="24"/>
        </w:rPr>
        <w:t>Българ</w:t>
      </w:r>
      <w:r w:rsidR="00426386">
        <w:rPr>
          <w:rFonts w:ascii="Times New Roman" w:hAnsi="Times New Roman" w:cs="Times New Roman"/>
          <w:sz w:val="24"/>
          <w:szCs w:val="24"/>
        </w:rPr>
        <w:t>ската дипломация постепенно изли</w:t>
      </w:r>
      <w:r w:rsidR="00663542">
        <w:rPr>
          <w:rFonts w:ascii="Times New Roman" w:hAnsi="Times New Roman" w:cs="Times New Roman"/>
          <w:sz w:val="24"/>
          <w:szCs w:val="24"/>
        </w:rPr>
        <w:t xml:space="preserve">за от </w:t>
      </w:r>
      <w:r w:rsidR="00392058">
        <w:rPr>
          <w:rFonts w:ascii="Times New Roman" w:hAnsi="Times New Roman" w:cs="Times New Roman"/>
          <w:sz w:val="24"/>
          <w:szCs w:val="24"/>
        </w:rPr>
        <w:t>заеманата до момента второстепенна роля</w:t>
      </w:r>
      <w:r w:rsidR="00426386">
        <w:rPr>
          <w:rFonts w:ascii="Times New Roman" w:hAnsi="Times New Roman" w:cs="Times New Roman"/>
          <w:sz w:val="24"/>
          <w:szCs w:val="24"/>
        </w:rPr>
        <w:t>, заслуга за което имат</w:t>
      </w:r>
      <w:r w:rsidR="00663542">
        <w:rPr>
          <w:rFonts w:ascii="Times New Roman" w:hAnsi="Times New Roman" w:cs="Times New Roman"/>
          <w:sz w:val="24"/>
          <w:szCs w:val="24"/>
        </w:rPr>
        <w:t xml:space="preserve"> </w:t>
      </w:r>
      <w:r w:rsidR="00426386">
        <w:rPr>
          <w:rFonts w:ascii="Times New Roman" w:hAnsi="Times New Roman" w:cs="Times New Roman"/>
          <w:sz w:val="24"/>
          <w:szCs w:val="24"/>
        </w:rPr>
        <w:t xml:space="preserve">редица </w:t>
      </w:r>
      <w:r w:rsidR="000B69E6">
        <w:rPr>
          <w:rFonts w:ascii="Times New Roman" w:hAnsi="Times New Roman" w:cs="Times New Roman"/>
          <w:sz w:val="24"/>
          <w:szCs w:val="24"/>
        </w:rPr>
        <w:t>наши</w:t>
      </w:r>
      <w:r w:rsidR="00426386">
        <w:rPr>
          <w:rFonts w:ascii="Times New Roman" w:hAnsi="Times New Roman" w:cs="Times New Roman"/>
          <w:sz w:val="24"/>
          <w:szCs w:val="24"/>
        </w:rPr>
        <w:t xml:space="preserve"> дипломати. </w:t>
      </w:r>
      <w:r w:rsidR="00DC6F4F">
        <w:rPr>
          <w:rFonts w:ascii="Times New Roman" w:hAnsi="Times New Roman" w:cs="Times New Roman"/>
          <w:sz w:val="24"/>
          <w:szCs w:val="24"/>
        </w:rPr>
        <w:t>Те</w:t>
      </w:r>
      <w:r w:rsidR="00392058">
        <w:rPr>
          <w:rFonts w:ascii="Times New Roman" w:hAnsi="Times New Roman" w:cs="Times New Roman"/>
          <w:sz w:val="24"/>
          <w:szCs w:val="24"/>
        </w:rPr>
        <w:t xml:space="preserve">хни </w:t>
      </w:r>
      <w:r>
        <w:rPr>
          <w:rFonts w:ascii="Times New Roman" w:hAnsi="Times New Roman" w:cs="Times New Roman"/>
          <w:sz w:val="24"/>
          <w:szCs w:val="24"/>
        </w:rPr>
        <w:t xml:space="preserve">предложения </w:t>
      </w:r>
      <w:r w:rsidR="00392058">
        <w:rPr>
          <w:rFonts w:ascii="Times New Roman" w:hAnsi="Times New Roman" w:cs="Times New Roman"/>
          <w:sz w:val="24"/>
          <w:szCs w:val="24"/>
        </w:rPr>
        <w:t>разкриват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69E6">
        <w:rPr>
          <w:rFonts w:ascii="Times New Roman" w:hAnsi="Times New Roman" w:cs="Times New Roman"/>
          <w:sz w:val="24"/>
          <w:szCs w:val="24"/>
        </w:rPr>
        <w:t>евентуални</w:t>
      </w:r>
      <w:r>
        <w:rPr>
          <w:rFonts w:ascii="Times New Roman" w:hAnsi="Times New Roman" w:cs="Times New Roman"/>
          <w:sz w:val="24"/>
          <w:szCs w:val="24"/>
        </w:rPr>
        <w:t xml:space="preserve"> възможности в полза на българската държава</w:t>
      </w:r>
      <w:r w:rsidR="00DC6F4F">
        <w:rPr>
          <w:rFonts w:ascii="Times New Roman" w:hAnsi="Times New Roman" w:cs="Times New Roman"/>
          <w:sz w:val="24"/>
          <w:szCs w:val="24"/>
        </w:rPr>
        <w:t xml:space="preserve"> (</w:t>
      </w:r>
      <w:r w:rsidR="000B69E6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="005A0B77">
        <w:rPr>
          <w:rFonts w:ascii="Times New Roman" w:hAnsi="Times New Roman" w:cs="Times New Roman"/>
          <w:sz w:val="24"/>
          <w:szCs w:val="24"/>
        </w:rPr>
        <w:t xml:space="preserve">откриването на сухопътна връзка Трабзон-Ерзурум-Табриз). </w:t>
      </w:r>
      <w:r w:rsidR="00371862">
        <w:rPr>
          <w:rFonts w:ascii="Times New Roman" w:hAnsi="Times New Roman" w:cs="Times New Roman"/>
          <w:sz w:val="24"/>
          <w:szCs w:val="24"/>
        </w:rPr>
        <w:t xml:space="preserve">Внимание заслужава </w:t>
      </w:r>
      <w:r w:rsidR="005A0B77">
        <w:rPr>
          <w:rFonts w:ascii="Times New Roman" w:hAnsi="Times New Roman" w:cs="Times New Roman"/>
          <w:sz w:val="24"/>
          <w:szCs w:val="24"/>
        </w:rPr>
        <w:t>акцият</w:t>
      </w:r>
      <w:r w:rsidR="00DC6F4F">
        <w:rPr>
          <w:rFonts w:ascii="Times New Roman" w:hAnsi="Times New Roman" w:cs="Times New Roman"/>
          <w:sz w:val="24"/>
          <w:szCs w:val="24"/>
        </w:rPr>
        <w:t xml:space="preserve">а на </w:t>
      </w:r>
      <w:r w:rsidR="005A0B77">
        <w:rPr>
          <w:rFonts w:ascii="Times New Roman" w:hAnsi="Times New Roman" w:cs="Times New Roman"/>
          <w:sz w:val="24"/>
          <w:szCs w:val="24"/>
        </w:rPr>
        <w:t>управляващия българското консулство в Александрия д-р Бъчваров по  превоз</w:t>
      </w:r>
      <w:r w:rsidR="00DC6F4F">
        <w:rPr>
          <w:rFonts w:ascii="Times New Roman" w:hAnsi="Times New Roman" w:cs="Times New Roman"/>
          <w:sz w:val="24"/>
          <w:szCs w:val="24"/>
        </w:rPr>
        <w:t xml:space="preserve">ването </w:t>
      </w:r>
      <w:r w:rsidR="005A0B77" w:rsidRPr="005A0B77">
        <w:rPr>
          <w:rFonts w:ascii="Times New Roman" w:hAnsi="Times New Roman" w:cs="Times New Roman"/>
          <w:sz w:val="24"/>
          <w:szCs w:val="24"/>
        </w:rPr>
        <w:t xml:space="preserve">през март 1915 г. </w:t>
      </w:r>
      <w:r w:rsidR="00371862">
        <w:rPr>
          <w:rFonts w:ascii="Times New Roman" w:hAnsi="Times New Roman" w:cs="Times New Roman"/>
          <w:sz w:val="24"/>
          <w:szCs w:val="24"/>
        </w:rPr>
        <w:t xml:space="preserve">през българска територия </w:t>
      </w:r>
      <w:r w:rsidR="00426386">
        <w:rPr>
          <w:rFonts w:ascii="Times New Roman" w:hAnsi="Times New Roman" w:cs="Times New Roman"/>
          <w:sz w:val="24"/>
          <w:szCs w:val="24"/>
        </w:rPr>
        <w:t xml:space="preserve">на </w:t>
      </w:r>
      <w:r w:rsidR="005A0B77">
        <w:rPr>
          <w:rFonts w:ascii="Times New Roman" w:hAnsi="Times New Roman" w:cs="Times New Roman"/>
          <w:sz w:val="24"/>
          <w:szCs w:val="24"/>
        </w:rPr>
        <w:t>медици и хуманитарна помощ за бедстващото иранско население</w:t>
      </w:r>
      <w:r w:rsidR="00371862">
        <w:rPr>
          <w:rFonts w:ascii="Times New Roman" w:hAnsi="Times New Roman" w:cs="Times New Roman"/>
          <w:sz w:val="24"/>
          <w:szCs w:val="24"/>
        </w:rPr>
        <w:t xml:space="preserve">, пострадало от </w:t>
      </w:r>
      <w:r w:rsidR="00426386">
        <w:rPr>
          <w:rFonts w:ascii="Times New Roman" w:hAnsi="Times New Roman" w:cs="Times New Roman"/>
          <w:sz w:val="24"/>
          <w:szCs w:val="24"/>
        </w:rPr>
        <w:t>турско</w:t>
      </w:r>
      <w:r w:rsidR="005A0B77">
        <w:rPr>
          <w:rFonts w:ascii="Times New Roman" w:hAnsi="Times New Roman" w:cs="Times New Roman"/>
          <w:sz w:val="24"/>
          <w:szCs w:val="24"/>
        </w:rPr>
        <w:t xml:space="preserve"> настъпление. </w:t>
      </w:r>
    </w:p>
    <w:p w:rsidR="00A32360" w:rsidRDefault="006F1D48" w:rsidP="001A513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Освен по </w:t>
      </w:r>
      <w:r w:rsidR="00B00398">
        <w:rPr>
          <w:rFonts w:ascii="Times New Roman" w:hAnsi="Times New Roman" w:cs="Times New Roman"/>
          <w:bCs/>
          <w:sz w:val="24"/>
          <w:szCs w:val="24"/>
        </w:rPr>
        <w:t>п</w:t>
      </w:r>
      <w:r w:rsidR="00DC22BC">
        <w:rPr>
          <w:rFonts w:ascii="Times New Roman" w:hAnsi="Times New Roman" w:cs="Times New Roman"/>
          <w:bCs/>
          <w:sz w:val="24"/>
          <w:szCs w:val="24"/>
        </w:rPr>
        <w:t>олитическите събития</w:t>
      </w:r>
      <w:r w:rsidR="00B00398">
        <w:rPr>
          <w:rFonts w:ascii="Times New Roman" w:hAnsi="Times New Roman" w:cs="Times New Roman"/>
          <w:bCs/>
          <w:sz w:val="24"/>
          <w:szCs w:val="24"/>
        </w:rPr>
        <w:t xml:space="preserve"> българската дипломаци</w:t>
      </w:r>
      <w:r>
        <w:rPr>
          <w:rFonts w:ascii="Times New Roman" w:hAnsi="Times New Roman" w:cs="Times New Roman"/>
          <w:bCs/>
          <w:sz w:val="24"/>
          <w:szCs w:val="24"/>
        </w:rPr>
        <w:t xml:space="preserve">я проявява </w:t>
      </w:r>
      <w:r w:rsidR="00B00398">
        <w:rPr>
          <w:rFonts w:ascii="Times New Roman" w:hAnsi="Times New Roman" w:cs="Times New Roman"/>
          <w:bCs/>
          <w:sz w:val="24"/>
          <w:szCs w:val="24"/>
        </w:rPr>
        <w:t xml:space="preserve">активност и в </w:t>
      </w:r>
      <w:r>
        <w:rPr>
          <w:rFonts w:ascii="Times New Roman" w:hAnsi="Times New Roman" w:cs="Times New Roman"/>
          <w:bCs/>
          <w:sz w:val="24"/>
          <w:szCs w:val="24"/>
        </w:rPr>
        <w:t>други области на взаимните отношения</w:t>
      </w:r>
      <w:r w:rsidR="008D4FD0">
        <w:rPr>
          <w:rFonts w:ascii="Times New Roman" w:hAnsi="Times New Roman" w:cs="Times New Roman"/>
          <w:bCs/>
          <w:sz w:val="24"/>
          <w:szCs w:val="24"/>
        </w:rPr>
        <w:t xml:space="preserve">, на които </w:t>
      </w:r>
      <w:r w:rsidR="00B00398">
        <w:rPr>
          <w:rFonts w:ascii="Times New Roman" w:hAnsi="Times New Roman" w:cs="Times New Roman"/>
          <w:bCs/>
          <w:sz w:val="24"/>
          <w:szCs w:val="24"/>
        </w:rPr>
        <w:t xml:space="preserve">е посветена следващата </w:t>
      </w:r>
      <w:r w:rsidRPr="00835044">
        <w:rPr>
          <w:rFonts w:ascii="Times New Roman" w:hAnsi="Times New Roman"/>
          <w:sz w:val="24"/>
          <w:szCs w:val="24"/>
        </w:rPr>
        <w:t>ЧЕТВЪРТА ГЛАВА</w:t>
      </w:r>
      <w:r>
        <w:rPr>
          <w:rFonts w:ascii="Times New Roman" w:hAnsi="Times New Roman"/>
          <w:b/>
          <w:bCs/>
          <w:sz w:val="24"/>
          <w:szCs w:val="24"/>
        </w:rPr>
        <w:t xml:space="preserve"> „Българо-ирански търговско-икономически отношения. Културни и научни контакти от началото на ХХ век до </w:t>
      </w:r>
      <w:r w:rsidR="00B512F3">
        <w:rPr>
          <w:rFonts w:ascii="Times New Roman" w:hAnsi="Times New Roman"/>
          <w:b/>
          <w:bCs/>
          <w:sz w:val="24"/>
          <w:szCs w:val="24"/>
        </w:rPr>
        <w:t>Втората световна война“</w:t>
      </w:r>
      <w:r>
        <w:rPr>
          <w:rFonts w:ascii="Times New Roman" w:hAnsi="Times New Roman"/>
          <w:sz w:val="24"/>
          <w:szCs w:val="24"/>
        </w:rPr>
        <w:t xml:space="preserve"> (с</w:t>
      </w:r>
      <w:r w:rsidR="000B69E6">
        <w:rPr>
          <w:rFonts w:ascii="Times New Roman" w:hAnsi="Times New Roman"/>
          <w:sz w:val="24"/>
          <w:szCs w:val="24"/>
        </w:rPr>
        <w:t>тр</w:t>
      </w:r>
      <w:r>
        <w:rPr>
          <w:rFonts w:ascii="Times New Roman" w:hAnsi="Times New Roman"/>
          <w:sz w:val="24"/>
          <w:szCs w:val="24"/>
        </w:rPr>
        <w:t>. 214-243)</w:t>
      </w:r>
      <w:r w:rsidR="008D4FD0">
        <w:rPr>
          <w:rFonts w:ascii="Times New Roman" w:hAnsi="Times New Roman"/>
          <w:sz w:val="24"/>
          <w:szCs w:val="24"/>
        </w:rPr>
        <w:t xml:space="preserve">. </w:t>
      </w:r>
      <w:r w:rsidR="00DC6F4F">
        <w:rPr>
          <w:rFonts w:ascii="Times New Roman" w:hAnsi="Times New Roman"/>
          <w:sz w:val="24"/>
          <w:szCs w:val="24"/>
        </w:rPr>
        <w:t>Тук с</w:t>
      </w:r>
      <w:r w:rsidR="000B69E6">
        <w:rPr>
          <w:rFonts w:ascii="Times New Roman" w:hAnsi="Times New Roman"/>
          <w:sz w:val="24"/>
          <w:szCs w:val="24"/>
        </w:rPr>
        <w:t xml:space="preserve">а засегнати </w:t>
      </w:r>
      <w:r w:rsidR="00B00398">
        <w:rPr>
          <w:rFonts w:ascii="Times New Roman" w:hAnsi="Times New Roman" w:cs="Times New Roman"/>
          <w:sz w:val="24"/>
          <w:szCs w:val="24"/>
        </w:rPr>
        <w:t>опити</w:t>
      </w:r>
      <w:r w:rsidR="00DC22BC">
        <w:rPr>
          <w:rFonts w:ascii="Times New Roman" w:hAnsi="Times New Roman" w:cs="Times New Roman"/>
          <w:sz w:val="24"/>
          <w:szCs w:val="24"/>
        </w:rPr>
        <w:t xml:space="preserve">те за сключване на </w:t>
      </w:r>
      <w:r w:rsidR="00B00398">
        <w:rPr>
          <w:rFonts w:ascii="Times New Roman" w:hAnsi="Times New Roman" w:cs="Times New Roman"/>
          <w:sz w:val="24"/>
          <w:szCs w:val="24"/>
        </w:rPr>
        <w:t xml:space="preserve">българо-иранска спогодба, </w:t>
      </w:r>
      <w:r w:rsidR="00DC22BC">
        <w:rPr>
          <w:rFonts w:ascii="Times New Roman" w:hAnsi="Times New Roman" w:cs="Times New Roman"/>
          <w:sz w:val="24"/>
          <w:szCs w:val="24"/>
        </w:rPr>
        <w:t xml:space="preserve">предвид </w:t>
      </w:r>
      <w:r w:rsidR="00B00398">
        <w:rPr>
          <w:rFonts w:ascii="Times New Roman" w:hAnsi="Times New Roman" w:cs="Times New Roman"/>
          <w:sz w:val="24"/>
          <w:szCs w:val="24"/>
        </w:rPr>
        <w:t>износа на българско бубено семе през 20-те годи</w:t>
      </w:r>
      <w:r w:rsidR="00392058">
        <w:rPr>
          <w:rFonts w:ascii="Times New Roman" w:hAnsi="Times New Roman" w:cs="Times New Roman"/>
          <w:sz w:val="24"/>
          <w:szCs w:val="24"/>
        </w:rPr>
        <w:t>ни на ХХ в</w:t>
      </w:r>
      <w:r w:rsidR="00B00398">
        <w:rPr>
          <w:rFonts w:ascii="Times New Roman" w:hAnsi="Times New Roman" w:cs="Times New Roman"/>
          <w:sz w:val="24"/>
          <w:szCs w:val="24"/>
        </w:rPr>
        <w:t xml:space="preserve">. </w:t>
      </w:r>
      <w:r w:rsidR="001A513C">
        <w:rPr>
          <w:rFonts w:ascii="Times New Roman" w:hAnsi="Times New Roman" w:cs="Times New Roman"/>
          <w:sz w:val="24"/>
          <w:szCs w:val="24"/>
        </w:rPr>
        <w:t>Л</w:t>
      </w:r>
      <w:r w:rsidR="00DC22BC">
        <w:rPr>
          <w:rFonts w:ascii="Times New Roman" w:hAnsi="Times New Roman" w:cs="Times New Roman"/>
          <w:sz w:val="24"/>
          <w:szCs w:val="24"/>
        </w:rPr>
        <w:t>егация</w:t>
      </w:r>
      <w:r w:rsidR="001A513C">
        <w:rPr>
          <w:rFonts w:ascii="Times New Roman" w:hAnsi="Times New Roman" w:cs="Times New Roman"/>
          <w:sz w:val="24"/>
          <w:szCs w:val="24"/>
        </w:rPr>
        <w:t>та ни</w:t>
      </w:r>
      <w:r w:rsidR="00DC22BC">
        <w:rPr>
          <w:rFonts w:ascii="Times New Roman" w:hAnsi="Times New Roman" w:cs="Times New Roman"/>
          <w:sz w:val="24"/>
          <w:szCs w:val="24"/>
        </w:rPr>
        <w:t xml:space="preserve"> в Техеран съдейства и за </w:t>
      </w:r>
      <w:r w:rsidR="00B00398">
        <w:rPr>
          <w:rFonts w:ascii="Times New Roman" w:hAnsi="Times New Roman" w:cs="Times New Roman"/>
          <w:sz w:val="24"/>
          <w:szCs w:val="24"/>
        </w:rPr>
        <w:t>износ на химически препарати, железопътни вагони, тютюни, циме</w:t>
      </w:r>
      <w:r w:rsidR="00DC22BC">
        <w:rPr>
          <w:rFonts w:ascii="Times New Roman" w:hAnsi="Times New Roman" w:cs="Times New Roman"/>
          <w:sz w:val="24"/>
          <w:szCs w:val="24"/>
        </w:rPr>
        <w:t>нт и други</w:t>
      </w:r>
      <w:r w:rsidR="001A513C">
        <w:rPr>
          <w:rFonts w:ascii="Times New Roman" w:hAnsi="Times New Roman" w:cs="Times New Roman"/>
          <w:sz w:val="24"/>
          <w:szCs w:val="24"/>
        </w:rPr>
        <w:t xml:space="preserve">; разкрива </w:t>
      </w:r>
      <w:r w:rsidR="00DC22BC">
        <w:rPr>
          <w:rFonts w:ascii="Times New Roman" w:hAnsi="Times New Roman" w:cs="Times New Roman"/>
          <w:sz w:val="24"/>
          <w:szCs w:val="24"/>
        </w:rPr>
        <w:t>възможности</w:t>
      </w:r>
      <w:r w:rsidR="001A513C">
        <w:rPr>
          <w:rFonts w:ascii="Times New Roman" w:hAnsi="Times New Roman" w:cs="Times New Roman"/>
          <w:sz w:val="24"/>
          <w:szCs w:val="24"/>
        </w:rPr>
        <w:t xml:space="preserve"> за внос на стоки от Иран (</w:t>
      </w:r>
      <w:r w:rsidR="00B00398">
        <w:rPr>
          <w:rFonts w:ascii="Times New Roman" w:hAnsi="Times New Roman" w:cs="Times New Roman"/>
          <w:sz w:val="24"/>
          <w:szCs w:val="24"/>
        </w:rPr>
        <w:t>предимно памук и вълна</w:t>
      </w:r>
      <w:r w:rsidR="001A513C">
        <w:rPr>
          <w:rFonts w:ascii="Times New Roman" w:hAnsi="Times New Roman" w:cs="Times New Roman"/>
          <w:sz w:val="24"/>
          <w:szCs w:val="24"/>
        </w:rPr>
        <w:t>)</w:t>
      </w:r>
      <w:r w:rsidR="00B00398">
        <w:rPr>
          <w:rFonts w:ascii="Times New Roman" w:hAnsi="Times New Roman" w:cs="Times New Roman"/>
          <w:sz w:val="24"/>
          <w:szCs w:val="24"/>
        </w:rPr>
        <w:t xml:space="preserve">. </w:t>
      </w:r>
      <w:r w:rsidR="008D4FD0">
        <w:rPr>
          <w:rFonts w:ascii="Times New Roman" w:hAnsi="Times New Roman" w:cs="Times New Roman"/>
          <w:sz w:val="24"/>
          <w:szCs w:val="24"/>
        </w:rPr>
        <w:t xml:space="preserve">Осъзнавайки географското местоположение на Иран по пътя към по-далечни </w:t>
      </w:r>
      <w:r w:rsidR="00DC6F4F">
        <w:rPr>
          <w:rFonts w:ascii="Times New Roman" w:hAnsi="Times New Roman" w:cs="Times New Roman"/>
          <w:sz w:val="24"/>
          <w:szCs w:val="24"/>
        </w:rPr>
        <w:t>региони</w:t>
      </w:r>
      <w:r w:rsidR="008D4FD0">
        <w:rPr>
          <w:rFonts w:ascii="Times New Roman" w:hAnsi="Times New Roman" w:cs="Times New Roman"/>
          <w:sz w:val="24"/>
          <w:szCs w:val="24"/>
        </w:rPr>
        <w:t xml:space="preserve"> в Азия, </w:t>
      </w:r>
      <w:r w:rsidR="001A513C">
        <w:rPr>
          <w:rFonts w:ascii="Times New Roman" w:hAnsi="Times New Roman" w:cs="Times New Roman"/>
          <w:sz w:val="24"/>
          <w:szCs w:val="24"/>
        </w:rPr>
        <w:t>тя</w:t>
      </w:r>
      <w:r w:rsidR="00DC6F4F">
        <w:rPr>
          <w:rFonts w:ascii="Times New Roman" w:hAnsi="Times New Roman" w:cs="Times New Roman"/>
          <w:sz w:val="24"/>
          <w:szCs w:val="24"/>
        </w:rPr>
        <w:t xml:space="preserve"> разработва </w:t>
      </w:r>
      <w:r w:rsidR="001A513C">
        <w:rPr>
          <w:rFonts w:ascii="Times New Roman" w:hAnsi="Times New Roman" w:cs="Times New Roman"/>
          <w:sz w:val="24"/>
          <w:szCs w:val="24"/>
        </w:rPr>
        <w:t xml:space="preserve">и </w:t>
      </w:r>
      <w:r w:rsidR="008D4FD0">
        <w:rPr>
          <w:rFonts w:ascii="Times New Roman" w:hAnsi="Times New Roman" w:cs="Times New Roman"/>
          <w:sz w:val="24"/>
          <w:szCs w:val="24"/>
        </w:rPr>
        <w:t xml:space="preserve">транспортни маршрути до тази страна. </w:t>
      </w:r>
      <w:r w:rsidR="00B00398">
        <w:rPr>
          <w:rFonts w:ascii="Times New Roman" w:hAnsi="Times New Roman" w:cs="Times New Roman"/>
          <w:sz w:val="24"/>
          <w:szCs w:val="24"/>
        </w:rPr>
        <w:t>Независимо от желанието на двете страни за развитие на търговско-икономическите връзки, тяхното осъществяване среща редица пр</w:t>
      </w:r>
      <w:r w:rsidR="008D4FD0">
        <w:rPr>
          <w:rFonts w:ascii="Times New Roman" w:hAnsi="Times New Roman" w:cs="Times New Roman"/>
          <w:sz w:val="24"/>
          <w:szCs w:val="24"/>
        </w:rPr>
        <w:t xml:space="preserve">епятствия. </w:t>
      </w:r>
      <w:r w:rsidR="000B69E6">
        <w:rPr>
          <w:rFonts w:ascii="Times New Roman" w:hAnsi="Times New Roman" w:cs="Times New Roman"/>
          <w:sz w:val="24"/>
          <w:szCs w:val="24"/>
        </w:rPr>
        <w:t xml:space="preserve">Затова пък значителни </w:t>
      </w:r>
      <w:r w:rsidR="00DC22BC">
        <w:rPr>
          <w:rFonts w:ascii="Times New Roman" w:hAnsi="Times New Roman" w:cs="Times New Roman"/>
          <w:sz w:val="24"/>
          <w:szCs w:val="24"/>
        </w:rPr>
        <w:t>успехи</w:t>
      </w:r>
      <w:r w:rsidR="00DC6F4F">
        <w:rPr>
          <w:rFonts w:ascii="Times New Roman" w:hAnsi="Times New Roman" w:cs="Times New Roman"/>
          <w:sz w:val="24"/>
          <w:szCs w:val="24"/>
        </w:rPr>
        <w:t xml:space="preserve"> са постигнати </w:t>
      </w:r>
      <w:r w:rsidR="00DC22BC">
        <w:rPr>
          <w:rFonts w:ascii="Times New Roman" w:hAnsi="Times New Roman" w:cs="Times New Roman"/>
          <w:sz w:val="24"/>
          <w:szCs w:val="24"/>
        </w:rPr>
        <w:t xml:space="preserve">в </w:t>
      </w:r>
      <w:r w:rsidR="00B00398">
        <w:rPr>
          <w:rFonts w:ascii="Times New Roman" w:hAnsi="Times New Roman" w:cs="Times New Roman"/>
          <w:sz w:val="24"/>
          <w:szCs w:val="24"/>
        </w:rPr>
        <w:t xml:space="preserve">областта на </w:t>
      </w:r>
      <w:r w:rsidR="00B00398" w:rsidRPr="008D4FD0">
        <w:rPr>
          <w:rFonts w:ascii="Times New Roman" w:hAnsi="Times New Roman" w:cs="Times New Roman"/>
          <w:sz w:val="24"/>
          <w:szCs w:val="24"/>
        </w:rPr>
        <w:t>културата</w:t>
      </w:r>
      <w:r w:rsidR="00B00398">
        <w:rPr>
          <w:rFonts w:ascii="Times New Roman" w:hAnsi="Times New Roman" w:cs="Times New Roman"/>
          <w:sz w:val="24"/>
          <w:szCs w:val="24"/>
        </w:rPr>
        <w:t xml:space="preserve">. Предприемат се преводи на български език на произведенията на най-големите представители на персийската класическа литература: Незами, Саади, Фердоуси, Омар Хайям. По този начин персийската </w:t>
      </w:r>
      <w:r w:rsidR="000B69E6">
        <w:rPr>
          <w:rFonts w:ascii="Times New Roman" w:hAnsi="Times New Roman" w:cs="Times New Roman"/>
          <w:sz w:val="24"/>
          <w:szCs w:val="24"/>
        </w:rPr>
        <w:t>култура</w:t>
      </w:r>
      <w:r w:rsidR="00B00398">
        <w:rPr>
          <w:rFonts w:ascii="Times New Roman" w:hAnsi="Times New Roman" w:cs="Times New Roman"/>
          <w:sz w:val="24"/>
          <w:szCs w:val="24"/>
        </w:rPr>
        <w:t xml:space="preserve"> става достояние на българския читател и допринася за опознаване на Иран и в </w:t>
      </w:r>
      <w:r w:rsidR="005F0972">
        <w:rPr>
          <w:rFonts w:ascii="Times New Roman" w:hAnsi="Times New Roman" w:cs="Times New Roman"/>
          <w:sz w:val="24"/>
          <w:szCs w:val="24"/>
        </w:rPr>
        <w:t xml:space="preserve">културно-исторически план. </w:t>
      </w:r>
    </w:p>
    <w:p w:rsidR="009D1744" w:rsidRDefault="00DC22BC" w:rsidP="001A513C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Изключителен интерес за мен предизвика съдържанието на </w:t>
      </w:r>
      <w:r w:rsidR="008D4FD0" w:rsidRPr="008D4FD0">
        <w:rPr>
          <w:rFonts w:ascii="Times New Roman" w:hAnsi="Times New Roman" w:cs="Times New Roman"/>
          <w:sz w:val="24"/>
          <w:szCs w:val="24"/>
        </w:rPr>
        <w:t>ПЕТА ГЛАВА</w:t>
      </w:r>
      <w:r w:rsidR="008D4F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B69E6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0B69E6">
        <w:rPr>
          <w:rFonts w:ascii="Times New Roman" w:hAnsi="Times New Roman"/>
          <w:b/>
          <w:bCs/>
          <w:sz w:val="24"/>
          <w:szCs w:val="24"/>
        </w:rPr>
        <w:t>Б</w:t>
      </w:r>
      <w:r w:rsidR="005D130E">
        <w:rPr>
          <w:rFonts w:ascii="Times New Roman" w:hAnsi="Times New Roman"/>
          <w:b/>
          <w:bCs/>
          <w:sz w:val="24"/>
          <w:szCs w:val="24"/>
        </w:rPr>
        <w:t>ългарската трудова емиграция в Иран и дейността на Първата българска мисия в Техеран“</w:t>
      </w:r>
      <w:r w:rsidR="005D130E">
        <w:rPr>
          <w:rFonts w:ascii="Times New Roman" w:hAnsi="Times New Roman"/>
          <w:sz w:val="24"/>
          <w:szCs w:val="24"/>
        </w:rPr>
        <w:t xml:space="preserve"> (стр. 244-272).</w:t>
      </w:r>
      <w:r w:rsidR="005D13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A513C">
        <w:rPr>
          <w:rFonts w:ascii="Times New Roman" w:hAnsi="Times New Roman" w:cs="Times New Roman"/>
          <w:sz w:val="24"/>
          <w:szCs w:val="24"/>
        </w:rPr>
        <w:t>В резултат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69E6">
        <w:rPr>
          <w:rFonts w:ascii="Times New Roman" w:hAnsi="Times New Roman" w:cs="Times New Roman"/>
          <w:sz w:val="24"/>
          <w:szCs w:val="24"/>
        </w:rPr>
        <w:t xml:space="preserve">предприетoто </w:t>
      </w:r>
      <w:r w:rsidR="008D4FD0">
        <w:rPr>
          <w:rFonts w:ascii="Times New Roman" w:hAnsi="Times New Roman" w:cs="Times New Roman"/>
          <w:sz w:val="24"/>
          <w:szCs w:val="24"/>
        </w:rPr>
        <w:t xml:space="preserve">изграждане на </w:t>
      </w:r>
      <w:r w:rsidR="001A513C">
        <w:rPr>
          <w:rFonts w:ascii="Times New Roman" w:hAnsi="Times New Roman" w:cs="Times New Roman"/>
          <w:sz w:val="24"/>
          <w:szCs w:val="24"/>
        </w:rPr>
        <w:t xml:space="preserve">шосета и на </w:t>
      </w:r>
      <w:r w:rsidR="008D4FD0">
        <w:rPr>
          <w:rFonts w:ascii="Times New Roman" w:hAnsi="Times New Roman" w:cs="Times New Roman"/>
          <w:sz w:val="24"/>
          <w:szCs w:val="24"/>
        </w:rPr>
        <w:t>Тра</w:t>
      </w:r>
      <w:r w:rsidR="001A513C">
        <w:rPr>
          <w:rFonts w:ascii="Times New Roman" w:hAnsi="Times New Roman" w:cs="Times New Roman"/>
          <w:sz w:val="24"/>
          <w:szCs w:val="24"/>
        </w:rPr>
        <w:t>нсиранската железопътна линия</w:t>
      </w:r>
      <w:r w:rsidR="009D1744">
        <w:rPr>
          <w:rFonts w:ascii="Times New Roman" w:hAnsi="Times New Roman" w:cs="Times New Roman"/>
          <w:sz w:val="24"/>
          <w:szCs w:val="24"/>
        </w:rPr>
        <w:t xml:space="preserve"> </w:t>
      </w:r>
      <w:r w:rsidR="001A513C">
        <w:rPr>
          <w:rFonts w:ascii="Times New Roman" w:hAnsi="Times New Roman" w:cs="Times New Roman"/>
          <w:sz w:val="24"/>
          <w:szCs w:val="24"/>
        </w:rPr>
        <w:t>стотици</w:t>
      </w:r>
      <w:r w:rsidR="00C14891">
        <w:rPr>
          <w:rFonts w:ascii="Times New Roman" w:hAnsi="Times New Roman" w:cs="Times New Roman"/>
          <w:sz w:val="24"/>
          <w:szCs w:val="24"/>
        </w:rPr>
        <w:t xml:space="preserve"> българи, </w:t>
      </w:r>
      <w:r>
        <w:rPr>
          <w:rFonts w:ascii="Times New Roman" w:hAnsi="Times New Roman" w:cs="Times New Roman"/>
          <w:sz w:val="24"/>
          <w:szCs w:val="24"/>
        </w:rPr>
        <w:t xml:space="preserve">принудени </w:t>
      </w:r>
      <w:r w:rsidR="00C14891">
        <w:rPr>
          <w:rFonts w:ascii="Times New Roman" w:hAnsi="Times New Roman" w:cs="Times New Roman"/>
          <w:sz w:val="24"/>
          <w:szCs w:val="24"/>
        </w:rPr>
        <w:t xml:space="preserve">да </w:t>
      </w:r>
      <w:r w:rsidR="009D1744">
        <w:rPr>
          <w:rFonts w:ascii="Times New Roman" w:hAnsi="Times New Roman" w:cs="Times New Roman"/>
          <w:sz w:val="24"/>
          <w:szCs w:val="24"/>
        </w:rPr>
        <w:t>търсят по-достойно препитани</w:t>
      </w:r>
      <w:r w:rsidR="0018288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, се насочват към</w:t>
      </w:r>
      <w:r w:rsidR="00182888">
        <w:rPr>
          <w:rFonts w:ascii="Times New Roman" w:hAnsi="Times New Roman" w:cs="Times New Roman"/>
          <w:sz w:val="24"/>
          <w:szCs w:val="24"/>
        </w:rPr>
        <w:t xml:space="preserve"> тази далечна страна</w:t>
      </w:r>
      <w:r w:rsidR="00C14891">
        <w:rPr>
          <w:rFonts w:ascii="Times New Roman" w:hAnsi="Times New Roman" w:cs="Times New Roman"/>
          <w:sz w:val="24"/>
          <w:szCs w:val="24"/>
        </w:rPr>
        <w:t>, където прилагат своите професионални умения на зидари, строители, общи работници, бояджии, дърводелци и други</w:t>
      </w:r>
      <w:r w:rsidR="005F0972">
        <w:rPr>
          <w:rFonts w:ascii="Times New Roman" w:hAnsi="Times New Roman" w:cs="Times New Roman"/>
          <w:sz w:val="24"/>
          <w:szCs w:val="24"/>
        </w:rPr>
        <w:t xml:space="preserve">. </w:t>
      </w:r>
      <w:r w:rsidR="00C14891">
        <w:rPr>
          <w:rFonts w:ascii="Times New Roman" w:hAnsi="Times New Roman" w:cs="Times New Roman"/>
          <w:sz w:val="24"/>
          <w:szCs w:val="24"/>
        </w:rPr>
        <w:t>В преобладаващата си част те идват от селища, разположени в централната част на</w:t>
      </w:r>
      <w:r w:rsidR="00FF5D2B">
        <w:rPr>
          <w:rFonts w:ascii="Times New Roman" w:hAnsi="Times New Roman" w:cs="Times New Roman"/>
          <w:sz w:val="24"/>
          <w:szCs w:val="24"/>
        </w:rPr>
        <w:t xml:space="preserve"> Предбалкана, известни в </w:t>
      </w:r>
      <w:r w:rsidR="00C14891">
        <w:rPr>
          <w:rFonts w:ascii="Times New Roman" w:hAnsi="Times New Roman" w:cs="Times New Roman"/>
          <w:sz w:val="24"/>
          <w:szCs w:val="24"/>
        </w:rPr>
        <w:t>стопанска</w:t>
      </w:r>
      <w:r w:rsidR="00FF5D2B">
        <w:rPr>
          <w:rFonts w:ascii="Times New Roman" w:hAnsi="Times New Roman" w:cs="Times New Roman"/>
          <w:sz w:val="24"/>
          <w:szCs w:val="24"/>
        </w:rPr>
        <w:t>та ни</w:t>
      </w:r>
      <w:r w:rsidR="00C14891">
        <w:rPr>
          <w:rFonts w:ascii="Times New Roman" w:hAnsi="Times New Roman" w:cs="Times New Roman"/>
          <w:sz w:val="24"/>
          <w:szCs w:val="24"/>
        </w:rPr>
        <w:t xml:space="preserve"> история със своите тра</w:t>
      </w:r>
      <w:r w:rsidR="005F0972">
        <w:rPr>
          <w:rFonts w:ascii="Times New Roman" w:hAnsi="Times New Roman" w:cs="Times New Roman"/>
          <w:sz w:val="24"/>
          <w:szCs w:val="24"/>
        </w:rPr>
        <w:t xml:space="preserve">диции в </w:t>
      </w:r>
      <w:r w:rsidR="005F0972">
        <w:rPr>
          <w:rFonts w:ascii="Times New Roman" w:hAnsi="Times New Roman" w:cs="Times New Roman"/>
          <w:sz w:val="24"/>
          <w:szCs w:val="24"/>
        </w:rPr>
        <w:lastRenderedPageBreak/>
        <w:t xml:space="preserve">строителството. </w:t>
      </w:r>
      <w:r w:rsidR="00514598">
        <w:rPr>
          <w:rFonts w:ascii="Times New Roman" w:hAnsi="Times New Roman" w:cs="Times New Roman"/>
          <w:sz w:val="24"/>
          <w:szCs w:val="24"/>
        </w:rPr>
        <w:t>Макар и по-накратко, най-вероятно поради липсата на достатъчно изворов материал, но са отразени и условията им на живот.</w:t>
      </w:r>
    </w:p>
    <w:p w:rsidR="00FF5D2B" w:rsidRDefault="005D130E" w:rsidP="002F649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Поради</w:t>
      </w:r>
      <w:r w:rsidR="00FF5D2B">
        <w:rPr>
          <w:rFonts w:ascii="Times New Roman" w:hAnsi="Times New Roman" w:cs="Times New Roman"/>
          <w:sz w:val="24"/>
          <w:szCs w:val="24"/>
        </w:rPr>
        <w:t xml:space="preserve"> в</w:t>
      </w:r>
      <w:r w:rsidR="009D1744">
        <w:rPr>
          <w:rFonts w:ascii="Times New Roman" w:hAnsi="Times New Roman" w:cs="Times New Roman"/>
          <w:sz w:val="24"/>
          <w:szCs w:val="24"/>
        </w:rPr>
        <w:t>ъ</w:t>
      </w:r>
      <w:r w:rsidR="005F0972">
        <w:rPr>
          <w:rFonts w:ascii="Times New Roman" w:hAnsi="Times New Roman" w:cs="Times New Roman"/>
          <w:sz w:val="24"/>
          <w:szCs w:val="24"/>
        </w:rPr>
        <w:t xml:space="preserve">зникналите </w:t>
      </w:r>
      <w:r w:rsidR="009D1744">
        <w:rPr>
          <w:rFonts w:ascii="Times New Roman" w:hAnsi="Times New Roman" w:cs="Times New Roman"/>
          <w:sz w:val="24"/>
          <w:szCs w:val="24"/>
        </w:rPr>
        <w:t xml:space="preserve">проблеми, свързани с тяхното пребиваване в Иран, </w:t>
      </w:r>
      <w:r w:rsidR="009D1744" w:rsidRPr="00C14891">
        <w:rPr>
          <w:rFonts w:ascii="Times New Roman" w:hAnsi="Times New Roman" w:cs="Times New Roman"/>
          <w:b/>
          <w:bCs/>
          <w:sz w:val="24"/>
          <w:szCs w:val="24"/>
        </w:rPr>
        <w:t>през април 1939 г. е открита първата българска легация в Техеран</w:t>
      </w:r>
      <w:r w:rsidR="009D1744">
        <w:rPr>
          <w:rFonts w:ascii="Times New Roman" w:hAnsi="Times New Roman" w:cs="Times New Roman"/>
          <w:sz w:val="24"/>
          <w:szCs w:val="24"/>
        </w:rPr>
        <w:t>, определена в доктората като „най-високата до момента точка на ангажираност на българската външна политика с тази страна“. Легацията оказва ценна подкрепа на българските емигранти, а</w:t>
      </w:r>
      <w:r w:rsidR="002F6493">
        <w:rPr>
          <w:rFonts w:ascii="Times New Roman" w:hAnsi="Times New Roman" w:cs="Times New Roman"/>
          <w:sz w:val="24"/>
          <w:szCs w:val="24"/>
        </w:rPr>
        <w:t xml:space="preserve"> </w:t>
      </w:r>
      <w:r w:rsidR="00FF5D2B">
        <w:rPr>
          <w:rFonts w:ascii="Times New Roman" w:hAnsi="Times New Roman" w:cs="Times New Roman"/>
          <w:sz w:val="24"/>
          <w:szCs w:val="24"/>
        </w:rPr>
        <w:t>всестранна</w:t>
      </w:r>
      <w:r w:rsidR="002F6493">
        <w:rPr>
          <w:rFonts w:ascii="Times New Roman" w:hAnsi="Times New Roman" w:cs="Times New Roman"/>
          <w:sz w:val="24"/>
          <w:szCs w:val="24"/>
        </w:rPr>
        <w:t>та ѝ</w:t>
      </w:r>
      <w:r w:rsidR="00FF5D2B">
        <w:rPr>
          <w:rFonts w:ascii="Times New Roman" w:hAnsi="Times New Roman" w:cs="Times New Roman"/>
          <w:sz w:val="24"/>
          <w:szCs w:val="24"/>
        </w:rPr>
        <w:t xml:space="preserve"> дейност е обстойно</w:t>
      </w:r>
      <w:r w:rsidR="009D1744">
        <w:rPr>
          <w:rFonts w:ascii="Times New Roman" w:hAnsi="Times New Roman" w:cs="Times New Roman"/>
          <w:sz w:val="24"/>
          <w:szCs w:val="24"/>
        </w:rPr>
        <w:t xml:space="preserve"> </w:t>
      </w:r>
      <w:r w:rsidR="00771ECB">
        <w:rPr>
          <w:rFonts w:ascii="Times New Roman" w:hAnsi="Times New Roman" w:cs="Times New Roman"/>
          <w:sz w:val="24"/>
          <w:szCs w:val="24"/>
        </w:rPr>
        <w:t xml:space="preserve">отразена на </w:t>
      </w:r>
      <w:r w:rsidR="009D1744">
        <w:rPr>
          <w:rFonts w:ascii="Times New Roman" w:hAnsi="Times New Roman" w:cs="Times New Roman"/>
          <w:sz w:val="24"/>
          <w:szCs w:val="24"/>
        </w:rPr>
        <w:t>основата на издирени и неизползвани до момента документи, съхранява</w:t>
      </w:r>
      <w:r w:rsidR="00771ECB">
        <w:rPr>
          <w:rFonts w:ascii="Times New Roman" w:hAnsi="Times New Roman" w:cs="Times New Roman"/>
          <w:sz w:val="24"/>
          <w:szCs w:val="24"/>
        </w:rPr>
        <w:t xml:space="preserve">ни в българските архиви. Ценен е </w:t>
      </w:r>
      <w:r w:rsidR="009D1744">
        <w:rPr>
          <w:rFonts w:ascii="Times New Roman" w:hAnsi="Times New Roman" w:cs="Times New Roman"/>
          <w:sz w:val="24"/>
          <w:szCs w:val="24"/>
        </w:rPr>
        <w:t xml:space="preserve">и анализът на </w:t>
      </w:r>
      <w:r w:rsidR="00182888">
        <w:rPr>
          <w:rFonts w:ascii="Times New Roman" w:hAnsi="Times New Roman" w:cs="Times New Roman"/>
          <w:sz w:val="24"/>
          <w:szCs w:val="24"/>
        </w:rPr>
        <w:t xml:space="preserve">нейния титуляр </w:t>
      </w:r>
      <w:r w:rsidR="00771ECB">
        <w:rPr>
          <w:rFonts w:ascii="Times New Roman" w:hAnsi="Times New Roman" w:cs="Times New Roman"/>
          <w:sz w:val="24"/>
          <w:szCs w:val="24"/>
        </w:rPr>
        <w:t>Д. Дафинов з</w:t>
      </w:r>
      <w:r w:rsidR="009D1744">
        <w:rPr>
          <w:rFonts w:ascii="Times New Roman" w:hAnsi="Times New Roman" w:cs="Times New Roman"/>
          <w:sz w:val="24"/>
          <w:szCs w:val="24"/>
        </w:rPr>
        <w:t xml:space="preserve">а събитията в Иран и региона в навечерието и по </w:t>
      </w:r>
      <w:r w:rsidR="005F0972">
        <w:rPr>
          <w:rFonts w:ascii="Times New Roman" w:hAnsi="Times New Roman" w:cs="Times New Roman"/>
          <w:sz w:val="24"/>
          <w:szCs w:val="24"/>
        </w:rPr>
        <w:t>време на Втората световна война</w:t>
      </w:r>
      <w:r w:rsidR="00771ECB">
        <w:rPr>
          <w:rFonts w:ascii="Times New Roman" w:hAnsi="Times New Roman" w:cs="Times New Roman"/>
          <w:sz w:val="24"/>
          <w:szCs w:val="24"/>
        </w:rPr>
        <w:t xml:space="preserve">. </w:t>
      </w:r>
      <w:r w:rsidR="005F0972">
        <w:rPr>
          <w:rFonts w:ascii="Times New Roman" w:hAnsi="Times New Roman" w:cs="Times New Roman"/>
          <w:sz w:val="24"/>
          <w:szCs w:val="24"/>
        </w:rPr>
        <w:t>Сложната</w:t>
      </w:r>
      <w:r w:rsidR="00FF5D2B">
        <w:rPr>
          <w:rFonts w:ascii="Times New Roman" w:hAnsi="Times New Roman" w:cs="Times New Roman"/>
          <w:sz w:val="24"/>
          <w:szCs w:val="24"/>
        </w:rPr>
        <w:t xml:space="preserve"> </w:t>
      </w:r>
      <w:r w:rsidR="005F0972">
        <w:rPr>
          <w:rFonts w:ascii="Times New Roman" w:hAnsi="Times New Roman" w:cs="Times New Roman"/>
          <w:sz w:val="24"/>
          <w:szCs w:val="24"/>
        </w:rPr>
        <w:t xml:space="preserve">международна обстановка и нахлуването на съветски и английски войски на иранска територия се оказват решаващи за скъсването на дипломатическите </w:t>
      </w:r>
      <w:r w:rsidR="00FF5D2B">
        <w:rPr>
          <w:rFonts w:ascii="Times New Roman" w:hAnsi="Times New Roman" w:cs="Times New Roman"/>
          <w:sz w:val="24"/>
          <w:szCs w:val="24"/>
        </w:rPr>
        <w:t xml:space="preserve">ни отношения </w:t>
      </w:r>
      <w:r w:rsidR="005F0972">
        <w:rPr>
          <w:rFonts w:ascii="Times New Roman" w:hAnsi="Times New Roman" w:cs="Times New Roman"/>
          <w:sz w:val="24"/>
          <w:szCs w:val="24"/>
        </w:rPr>
        <w:t xml:space="preserve">през септември 1941 г. </w:t>
      </w:r>
      <w:r>
        <w:rPr>
          <w:rFonts w:ascii="Times New Roman" w:hAnsi="Times New Roman" w:cs="Times New Roman"/>
          <w:sz w:val="24"/>
          <w:szCs w:val="24"/>
        </w:rPr>
        <w:t>Е</w:t>
      </w:r>
      <w:r w:rsidR="00FF5D2B">
        <w:rPr>
          <w:rFonts w:ascii="Times New Roman" w:hAnsi="Times New Roman" w:cs="Times New Roman"/>
          <w:sz w:val="24"/>
          <w:szCs w:val="24"/>
        </w:rPr>
        <w:t xml:space="preserve">кстрадирани от Иран са и </w:t>
      </w:r>
      <w:r w:rsidR="009D1744">
        <w:rPr>
          <w:rFonts w:ascii="Times New Roman" w:hAnsi="Times New Roman" w:cs="Times New Roman"/>
          <w:sz w:val="24"/>
          <w:szCs w:val="24"/>
        </w:rPr>
        <w:t>поданици</w:t>
      </w:r>
      <w:r w:rsidR="00FF5D2B">
        <w:rPr>
          <w:rFonts w:ascii="Times New Roman" w:hAnsi="Times New Roman" w:cs="Times New Roman"/>
          <w:sz w:val="24"/>
          <w:szCs w:val="24"/>
        </w:rPr>
        <w:t>те</w:t>
      </w:r>
      <w:r w:rsidR="009D1744">
        <w:rPr>
          <w:rFonts w:ascii="Times New Roman" w:hAnsi="Times New Roman" w:cs="Times New Roman"/>
          <w:sz w:val="24"/>
          <w:szCs w:val="24"/>
        </w:rPr>
        <w:t xml:space="preserve"> на страни, които са в съю</w:t>
      </w:r>
      <w:r w:rsidR="00182888">
        <w:rPr>
          <w:rFonts w:ascii="Times New Roman" w:hAnsi="Times New Roman" w:cs="Times New Roman"/>
          <w:sz w:val="24"/>
          <w:szCs w:val="24"/>
        </w:rPr>
        <w:t>знически отношения с</w:t>
      </w:r>
      <w:r w:rsidR="00FF5D2B">
        <w:rPr>
          <w:rFonts w:ascii="Times New Roman" w:hAnsi="Times New Roman" w:cs="Times New Roman"/>
          <w:sz w:val="24"/>
          <w:szCs w:val="24"/>
        </w:rPr>
        <w:t xml:space="preserve"> Германия. Изложението завършва с оптимистичния извод, че въпреки </w:t>
      </w:r>
      <w:r w:rsidR="009D1744">
        <w:rPr>
          <w:rFonts w:ascii="Times New Roman" w:hAnsi="Times New Roman" w:cs="Times New Roman"/>
          <w:sz w:val="24"/>
          <w:szCs w:val="24"/>
        </w:rPr>
        <w:t>краткото си просъщес</w:t>
      </w:r>
      <w:r w:rsidR="002F6493">
        <w:rPr>
          <w:rFonts w:ascii="Times New Roman" w:hAnsi="Times New Roman" w:cs="Times New Roman"/>
          <w:sz w:val="24"/>
          <w:szCs w:val="24"/>
        </w:rPr>
        <w:t>твуване българската мисия</w:t>
      </w:r>
      <w:r w:rsidR="009D1744">
        <w:rPr>
          <w:rFonts w:ascii="Times New Roman" w:hAnsi="Times New Roman" w:cs="Times New Roman"/>
          <w:sz w:val="24"/>
          <w:szCs w:val="24"/>
        </w:rPr>
        <w:t xml:space="preserve"> способства за развитието на двустранните връзки</w:t>
      </w:r>
      <w:r w:rsidR="00FF5D2B">
        <w:rPr>
          <w:rFonts w:ascii="Times New Roman" w:hAnsi="Times New Roman" w:cs="Times New Roman"/>
          <w:sz w:val="24"/>
          <w:szCs w:val="24"/>
        </w:rPr>
        <w:t xml:space="preserve">. </w:t>
      </w:r>
      <w:r w:rsidR="009D17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130E" w:rsidRDefault="005D130E" w:rsidP="00217DA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D1744">
        <w:rPr>
          <w:rFonts w:ascii="Times New Roman" w:hAnsi="Times New Roman" w:cs="Times New Roman"/>
          <w:sz w:val="24"/>
          <w:szCs w:val="24"/>
        </w:rPr>
        <w:t xml:space="preserve">По-нататъшната съдба на българските емигранти в Иран в </w:t>
      </w:r>
      <w:r w:rsidR="00217DA9">
        <w:rPr>
          <w:rFonts w:ascii="Times New Roman" w:hAnsi="Times New Roman" w:cs="Times New Roman"/>
          <w:sz w:val="24"/>
          <w:szCs w:val="24"/>
        </w:rPr>
        <w:t xml:space="preserve">условията на </w:t>
      </w:r>
      <w:r w:rsidR="009D1744">
        <w:rPr>
          <w:rFonts w:ascii="Times New Roman" w:hAnsi="Times New Roman" w:cs="Times New Roman"/>
          <w:sz w:val="24"/>
          <w:szCs w:val="24"/>
        </w:rPr>
        <w:t>прекъснати дипломатически отношения е</w:t>
      </w:r>
      <w:r w:rsidR="00217DA9">
        <w:rPr>
          <w:rFonts w:ascii="Times New Roman" w:hAnsi="Times New Roman" w:cs="Times New Roman"/>
          <w:sz w:val="24"/>
          <w:szCs w:val="24"/>
        </w:rPr>
        <w:t xml:space="preserve"> предмет на анализ в </w:t>
      </w:r>
      <w:r w:rsidR="009D1744" w:rsidRPr="00771ECB">
        <w:rPr>
          <w:rFonts w:ascii="Times New Roman" w:hAnsi="Times New Roman" w:cs="Times New Roman"/>
          <w:sz w:val="24"/>
          <w:szCs w:val="24"/>
        </w:rPr>
        <w:t>ШЕСТА ГЛАВА</w:t>
      </w:r>
      <w:r w:rsidR="00771ECB">
        <w:rPr>
          <w:rFonts w:ascii="Times New Roman" w:hAnsi="Times New Roman" w:cs="Times New Roman"/>
          <w:b/>
          <w:bCs/>
          <w:sz w:val="24"/>
          <w:szCs w:val="24"/>
        </w:rPr>
        <w:t xml:space="preserve"> „</w:t>
      </w:r>
      <w:r>
        <w:rPr>
          <w:rFonts w:ascii="Times New Roman" w:hAnsi="Times New Roman"/>
          <w:b/>
          <w:bCs/>
          <w:sz w:val="24"/>
          <w:szCs w:val="24"/>
        </w:rPr>
        <w:t>Българската общност в Иран и иранс</w:t>
      </w:r>
      <w:r w:rsidR="00771ECB">
        <w:rPr>
          <w:rFonts w:ascii="Times New Roman" w:hAnsi="Times New Roman"/>
          <w:b/>
          <w:bCs/>
          <w:sz w:val="24"/>
          <w:szCs w:val="24"/>
        </w:rPr>
        <w:t xml:space="preserve">ката общност в България </w:t>
      </w:r>
      <w:r>
        <w:rPr>
          <w:rFonts w:ascii="Times New Roman" w:hAnsi="Times New Roman"/>
          <w:b/>
          <w:bCs/>
          <w:sz w:val="24"/>
          <w:szCs w:val="24"/>
        </w:rPr>
        <w:t xml:space="preserve">под закрилата на шведските легации в </w:t>
      </w:r>
      <w:r w:rsidR="00771ECB">
        <w:rPr>
          <w:rFonts w:ascii="Times New Roman" w:hAnsi="Times New Roman"/>
          <w:b/>
          <w:bCs/>
          <w:sz w:val="24"/>
          <w:szCs w:val="24"/>
        </w:rPr>
        <w:t xml:space="preserve">двете страни“ </w:t>
      </w:r>
      <w:r w:rsidR="00217DA9">
        <w:rPr>
          <w:rFonts w:ascii="Times New Roman" w:hAnsi="Times New Roman"/>
          <w:sz w:val="24"/>
          <w:szCs w:val="24"/>
        </w:rPr>
        <w:t>(стр. 273-306). П</w:t>
      </w:r>
      <w:r w:rsidR="00217DA9">
        <w:rPr>
          <w:rFonts w:ascii="Times New Roman" w:hAnsi="Times New Roman" w:cs="Times New Roman"/>
          <w:sz w:val="24"/>
          <w:szCs w:val="24"/>
        </w:rPr>
        <w:t>редприети са</w:t>
      </w:r>
      <w:r w:rsidR="009D1744">
        <w:rPr>
          <w:rFonts w:ascii="Times New Roman" w:hAnsi="Times New Roman" w:cs="Times New Roman"/>
          <w:sz w:val="24"/>
          <w:szCs w:val="24"/>
        </w:rPr>
        <w:t xml:space="preserve"> действия по репатриране на българските поданици, голяма част от които са интернирани в британски лаг</w:t>
      </w:r>
      <w:r>
        <w:rPr>
          <w:rFonts w:ascii="Times New Roman" w:hAnsi="Times New Roman" w:cs="Times New Roman"/>
          <w:sz w:val="24"/>
          <w:szCs w:val="24"/>
        </w:rPr>
        <w:t>ери (</w:t>
      </w:r>
      <w:r w:rsidR="009D1744">
        <w:rPr>
          <w:rFonts w:ascii="Times New Roman" w:hAnsi="Times New Roman" w:cs="Times New Roman"/>
          <w:sz w:val="24"/>
          <w:szCs w:val="24"/>
        </w:rPr>
        <w:t>Дехра Дун в Британска Индия</w:t>
      </w:r>
      <w:r>
        <w:rPr>
          <w:rFonts w:ascii="Times New Roman" w:hAnsi="Times New Roman" w:cs="Times New Roman"/>
          <w:sz w:val="24"/>
          <w:szCs w:val="24"/>
        </w:rPr>
        <w:t xml:space="preserve">) и в </w:t>
      </w:r>
      <w:r w:rsidR="00C14891">
        <w:rPr>
          <w:rFonts w:ascii="Times New Roman" w:hAnsi="Times New Roman" w:cs="Times New Roman"/>
          <w:sz w:val="24"/>
          <w:szCs w:val="24"/>
        </w:rPr>
        <w:t>град Солтанабад</w:t>
      </w:r>
      <w:r w:rsidR="009D1744">
        <w:rPr>
          <w:rFonts w:ascii="Times New Roman" w:hAnsi="Times New Roman" w:cs="Times New Roman"/>
          <w:sz w:val="24"/>
          <w:szCs w:val="24"/>
        </w:rPr>
        <w:t xml:space="preserve"> при тру</w:t>
      </w:r>
      <w:r w:rsidR="00C14891">
        <w:rPr>
          <w:rFonts w:ascii="Times New Roman" w:hAnsi="Times New Roman" w:cs="Times New Roman"/>
          <w:sz w:val="24"/>
          <w:szCs w:val="24"/>
        </w:rPr>
        <w:t>дни</w:t>
      </w:r>
      <w:r w:rsidR="00182888">
        <w:rPr>
          <w:rFonts w:ascii="Times New Roman" w:hAnsi="Times New Roman" w:cs="Times New Roman"/>
          <w:sz w:val="24"/>
          <w:szCs w:val="24"/>
        </w:rPr>
        <w:t xml:space="preserve"> </w:t>
      </w:r>
      <w:r w:rsidR="00C14891">
        <w:rPr>
          <w:rFonts w:ascii="Times New Roman" w:hAnsi="Times New Roman" w:cs="Times New Roman"/>
          <w:sz w:val="24"/>
          <w:szCs w:val="24"/>
        </w:rPr>
        <w:t xml:space="preserve">условия за </w:t>
      </w:r>
      <w:r w:rsidR="00182888">
        <w:rPr>
          <w:rFonts w:ascii="Times New Roman" w:hAnsi="Times New Roman" w:cs="Times New Roman"/>
          <w:sz w:val="24"/>
          <w:szCs w:val="24"/>
        </w:rPr>
        <w:t xml:space="preserve">живеене. </w:t>
      </w:r>
      <w:r w:rsidR="009D1744">
        <w:rPr>
          <w:rFonts w:ascii="Times New Roman" w:hAnsi="Times New Roman" w:cs="Times New Roman"/>
          <w:sz w:val="24"/>
          <w:szCs w:val="24"/>
        </w:rPr>
        <w:t>Показана е дейността на шведската легация в Техеран по</w:t>
      </w:r>
      <w:r w:rsidR="002F6493">
        <w:rPr>
          <w:rFonts w:ascii="Times New Roman" w:hAnsi="Times New Roman" w:cs="Times New Roman"/>
          <w:sz w:val="24"/>
          <w:szCs w:val="24"/>
        </w:rPr>
        <w:t xml:space="preserve"> тяхната</w:t>
      </w:r>
      <w:r w:rsidR="009D1744">
        <w:rPr>
          <w:rFonts w:ascii="Times New Roman" w:hAnsi="Times New Roman" w:cs="Times New Roman"/>
          <w:sz w:val="24"/>
          <w:szCs w:val="24"/>
        </w:rPr>
        <w:t xml:space="preserve"> з</w:t>
      </w:r>
      <w:r w:rsidR="002F6493">
        <w:rPr>
          <w:rFonts w:ascii="Times New Roman" w:hAnsi="Times New Roman" w:cs="Times New Roman"/>
          <w:sz w:val="24"/>
          <w:szCs w:val="24"/>
        </w:rPr>
        <w:t xml:space="preserve">ащитата </w:t>
      </w:r>
      <w:r w:rsidR="009D1744">
        <w:rPr>
          <w:rFonts w:ascii="Times New Roman" w:hAnsi="Times New Roman" w:cs="Times New Roman"/>
          <w:sz w:val="24"/>
          <w:szCs w:val="24"/>
        </w:rPr>
        <w:t xml:space="preserve">и </w:t>
      </w:r>
      <w:r w:rsidR="00182888">
        <w:rPr>
          <w:rFonts w:ascii="Times New Roman" w:hAnsi="Times New Roman" w:cs="Times New Roman"/>
          <w:sz w:val="24"/>
          <w:szCs w:val="24"/>
        </w:rPr>
        <w:t xml:space="preserve">трудностите </w:t>
      </w:r>
      <w:r w:rsidR="002F6493">
        <w:rPr>
          <w:rFonts w:ascii="Times New Roman" w:hAnsi="Times New Roman" w:cs="Times New Roman"/>
          <w:sz w:val="24"/>
          <w:szCs w:val="24"/>
        </w:rPr>
        <w:t xml:space="preserve">по </w:t>
      </w:r>
      <w:r w:rsidR="009D1744">
        <w:rPr>
          <w:rFonts w:ascii="Times New Roman" w:hAnsi="Times New Roman" w:cs="Times New Roman"/>
          <w:sz w:val="24"/>
          <w:szCs w:val="24"/>
        </w:rPr>
        <w:t>репатриране</w:t>
      </w:r>
      <w:r w:rsidR="002F6493">
        <w:rPr>
          <w:rFonts w:ascii="Times New Roman" w:hAnsi="Times New Roman" w:cs="Times New Roman"/>
          <w:sz w:val="24"/>
          <w:szCs w:val="24"/>
        </w:rPr>
        <w:t>то им</w:t>
      </w:r>
      <w:r w:rsidR="009D1744">
        <w:rPr>
          <w:rFonts w:ascii="Times New Roman" w:hAnsi="Times New Roman" w:cs="Times New Roman"/>
          <w:sz w:val="24"/>
          <w:szCs w:val="24"/>
        </w:rPr>
        <w:t xml:space="preserve">, като предприетите мерки включват и съгласуване с МВнРИ и </w:t>
      </w:r>
      <w:r w:rsidR="00217DA9">
        <w:rPr>
          <w:rFonts w:ascii="Times New Roman" w:hAnsi="Times New Roman" w:cs="Times New Roman"/>
          <w:sz w:val="24"/>
          <w:szCs w:val="24"/>
        </w:rPr>
        <w:t xml:space="preserve">със страните, през които </w:t>
      </w:r>
      <w:r>
        <w:rPr>
          <w:rFonts w:ascii="Times New Roman" w:hAnsi="Times New Roman" w:cs="Times New Roman"/>
          <w:sz w:val="24"/>
          <w:szCs w:val="24"/>
        </w:rPr>
        <w:t>прем</w:t>
      </w:r>
      <w:r w:rsidR="008B7ED7">
        <w:rPr>
          <w:rFonts w:ascii="Times New Roman" w:hAnsi="Times New Roman" w:cs="Times New Roman"/>
          <w:sz w:val="24"/>
          <w:szCs w:val="24"/>
        </w:rPr>
        <w:t>инав</w:t>
      </w:r>
      <w:r w:rsidR="00217DA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българската колония. </w:t>
      </w:r>
      <w:r w:rsidR="009D1744">
        <w:rPr>
          <w:rFonts w:ascii="Times New Roman" w:hAnsi="Times New Roman" w:cs="Times New Roman"/>
          <w:sz w:val="24"/>
          <w:szCs w:val="24"/>
        </w:rPr>
        <w:t>На в</w:t>
      </w:r>
      <w:r w:rsidR="00C14891">
        <w:rPr>
          <w:rFonts w:ascii="Times New Roman" w:hAnsi="Times New Roman" w:cs="Times New Roman"/>
          <w:sz w:val="24"/>
          <w:szCs w:val="24"/>
        </w:rPr>
        <w:t xml:space="preserve">торо място се </w:t>
      </w:r>
      <w:r w:rsidR="00217DA9">
        <w:rPr>
          <w:rFonts w:ascii="Times New Roman" w:hAnsi="Times New Roman" w:cs="Times New Roman"/>
          <w:sz w:val="24"/>
          <w:szCs w:val="24"/>
        </w:rPr>
        <w:t>разглеждат</w:t>
      </w:r>
      <w:r w:rsidR="00771ECB">
        <w:rPr>
          <w:rFonts w:ascii="Times New Roman" w:hAnsi="Times New Roman" w:cs="Times New Roman"/>
          <w:sz w:val="24"/>
          <w:szCs w:val="24"/>
        </w:rPr>
        <w:t xml:space="preserve"> проблемите на </w:t>
      </w:r>
      <w:r w:rsidR="009D1744">
        <w:rPr>
          <w:rFonts w:ascii="Times New Roman" w:hAnsi="Times New Roman" w:cs="Times New Roman"/>
          <w:sz w:val="24"/>
          <w:szCs w:val="24"/>
        </w:rPr>
        <w:t>ира</w:t>
      </w:r>
      <w:r w:rsidR="00C14891">
        <w:rPr>
          <w:rFonts w:ascii="Times New Roman" w:hAnsi="Times New Roman" w:cs="Times New Roman"/>
          <w:sz w:val="24"/>
          <w:szCs w:val="24"/>
        </w:rPr>
        <w:t>нската общност в България. Основните</w:t>
      </w:r>
      <w:r w:rsidR="00182888">
        <w:rPr>
          <w:rFonts w:ascii="Times New Roman" w:hAnsi="Times New Roman" w:cs="Times New Roman"/>
          <w:sz w:val="24"/>
          <w:szCs w:val="24"/>
        </w:rPr>
        <w:t xml:space="preserve"> трудности</w:t>
      </w:r>
      <w:r w:rsidR="009D1744">
        <w:rPr>
          <w:rFonts w:ascii="Times New Roman" w:hAnsi="Times New Roman" w:cs="Times New Roman"/>
          <w:sz w:val="24"/>
          <w:szCs w:val="24"/>
        </w:rPr>
        <w:t xml:space="preserve"> са породени от принудителните мерки срещу лицата от еврейски произход</w:t>
      </w:r>
      <w:r w:rsidR="00182888">
        <w:rPr>
          <w:rFonts w:ascii="Times New Roman" w:hAnsi="Times New Roman" w:cs="Times New Roman"/>
          <w:sz w:val="24"/>
          <w:szCs w:val="24"/>
        </w:rPr>
        <w:t xml:space="preserve">, чиято кауза е защитавана от </w:t>
      </w:r>
      <w:r w:rsidR="00217DA9">
        <w:rPr>
          <w:rFonts w:ascii="Times New Roman" w:hAnsi="Times New Roman" w:cs="Times New Roman"/>
          <w:sz w:val="24"/>
          <w:szCs w:val="24"/>
        </w:rPr>
        <w:t>шведската легация</w:t>
      </w:r>
      <w:r w:rsidR="00182888">
        <w:rPr>
          <w:rFonts w:ascii="Times New Roman" w:hAnsi="Times New Roman" w:cs="Times New Roman"/>
          <w:sz w:val="24"/>
          <w:szCs w:val="24"/>
        </w:rPr>
        <w:t xml:space="preserve">. </w:t>
      </w:r>
      <w:r w:rsidR="009D17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7B1C" w:rsidRDefault="004C2252" w:rsidP="00217D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C14891">
        <w:rPr>
          <w:rFonts w:ascii="Times New Roman" w:hAnsi="Times New Roman" w:cs="Times New Roman"/>
          <w:bCs/>
          <w:sz w:val="24"/>
          <w:szCs w:val="24"/>
        </w:rPr>
        <w:t xml:space="preserve">Последните </w:t>
      </w:r>
      <w:r w:rsidR="00757B1C">
        <w:rPr>
          <w:rFonts w:ascii="Times New Roman" w:hAnsi="Times New Roman" w:cs="Times New Roman"/>
          <w:bCs/>
          <w:sz w:val="24"/>
          <w:szCs w:val="24"/>
        </w:rPr>
        <w:t xml:space="preserve">две глави отразяват </w:t>
      </w:r>
      <w:r w:rsidR="00771ECB" w:rsidRPr="00771ECB">
        <w:rPr>
          <w:rFonts w:ascii="Times New Roman" w:hAnsi="Times New Roman" w:cs="Times New Roman"/>
          <w:b/>
          <w:sz w:val="24"/>
          <w:szCs w:val="24"/>
        </w:rPr>
        <w:t>двустранните</w:t>
      </w:r>
      <w:r w:rsidR="00757B1C" w:rsidRPr="00771ECB">
        <w:rPr>
          <w:rFonts w:ascii="Times New Roman" w:hAnsi="Times New Roman" w:cs="Times New Roman"/>
          <w:b/>
          <w:sz w:val="24"/>
          <w:szCs w:val="24"/>
        </w:rPr>
        <w:t xml:space="preserve"> връзки между България и Иран от края на Втората световна война до края на 50-те години на ХХ век</w:t>
      </w:r>
      <w:r w:rsidR="00757B1C">
        <w:rPr>
          <w:rFonts w:ascii="Times New Roman" w:hAnsi="Times New Roman" w:cs="Times New Roman"/>
          <w:sz w:val="24"/>
          <w:szCs w:val="24"/>
        </w:rPr>
        <w:t xml:space="preserve">, като конкретно </w:t>
      </w:r>
      <w:r w:rsidR="00771ECB">
        <w:rPr>
          <w:rFonts w:ascii="Times New Roman" w:hAnsi="Times New Roman" w:cs="Times New Roman"/>
          <w:sz w:val="24"/>
          <w:szCs w:val="24"/>
        </w:rPr>
        <w:t xml:space="preserve">СЕДМА ГЛАВА </w:t>
      </w:r>
      <w:r w:rsidR="00757B1C">
        <w:rPr>
          <w:rFonts w:ascii="Times New Roman" w:hAnsi="Times New Roman" w:cs="Times New Roman"/>
          <w:sz w:val="24"/>
          <w:szCs w:val="24"/>
        </w:rPr>
        <w:t xml:space="preserve">е посветена на </w:t>
      </w:r>
      <w:r w:rsidR="00757B1C" w:rsidRPr="00771ECB">
        <w:rPr>
          <w:rFonts w:ascii="Times New Roman" w:hAnsi="Times New Roman" w:cs="Times New Roman"/>
          <w:b/>
          <w:bCs/>
          <w:sz w:val="24"/>
          <w:szCs w:val="24"/>
        </w:rPr>
        <w:t>политическите и консулски отношения</w:t>
      </w:r>
      <w:r w:rsidR="00344D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44DE1" w:rsidRPr="00344DE1">
        <w:rPr>
          <w:rFonts w:ascii="Times New Roman" w:hAnsi="Times New Roman" w:cs="Times New Roman"/>
          <w:sz w:val="24"/>
          <w:szCs w:val="24"/>
        </w:rPr>
        <w:t>(стр. 307-349)</w:t>
      </w:r>
      <w:r w:rsidR="00757B1C" w:rsidRPr="00344DE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7B1C">
        <w:rPr>
          <w:rFonts w:ascii="Times New Roman" w:hAnsi="Times New Roman" w:cs="Times New Roman"/>
          <w:bCs/>
          <w:sz w:val="24"/>
          <w:szCs w:val="24"/>
        </w:rPr>
        <w:t>О</w:t>
      </w:r>
      <w:r w:rsidR="00C14891">
        <w:rPr>
          <w:rFonts w:ascii="Times New Roman" w:hAnsi="Times New Roman" w:cs="Times New Roman"/>
          <w:bCs/>
          <w:sz w:val="24"/>
          <w:szCs w:val="24"/>
        </w:rPr>
        <w:t xml:space="preserve">бстойно е отразена </w:t>
      </w:r>
      <w:r w:rsidR="00757B1C">
        <w:rPr>
          <w:rFonts w:ascii="Times New Roman" w:hAnsi="Times New Roman" w:cs="Times New Roman"/>
          <w:bCs/>
          <w:sz w:val="24"/>
          <w:szCs w:val="24"/>
        </w:rPr>
        <w:t xml:space="preserve">сложната </w:t>
      </w:r>
      <w:r w:rsidR="00217DA9">
        <w:rPr>
          <w:rFonts w:ascii="Times New Roman" w:hAnsi="Times New Roman" w:cs="Times New Roman"/>
          <w:bCs/>
          <w:sz w:val="24"/>
          <w:szCs w:val="24"/>
        </w:rPr>
        <w:t>вътрешно-</w:t>
      </w:r>
      <w:r w:rsidR="00757B1C">
        <w:rPr>
          <w:rFonts w:ascii="Times New Roman" w:hAnsi="Times New Roman" w:cs="Times New Roman"/>
          <w:bCs/>
          <w:sz w:val="24"/>
          <w:szCs w:val="24"/>
        </w:rPr>
        <w:t>поли</w:t>
      </w:r>
      <w:r w:rsidR="00344DE1">
        <w:rPr>
          <w:rFonts w:ascii="Times New Roman" w:hAnsi="Times New Roman" w:cs="Times New Roman"/>
          <w:bCs/>
          <w:sz w:val="24"/>
          <w:szCs w:val="24"/>
        </w:rPr>
        <w:t xml:space="preserve">тическа обстановка в Иран и ориентирането </w:t>
      </w:r>
      <w:r w:rsidR="00217DA9">
        <w:rPr>
          <w:rFonts w:ascii="Times New Roman" w:hAnsi="Times New Roman" w:cs="Times New Roman"/>
          <w:bCs/>
          <w:sz w:val="24"/>
          <w:szCs w:val="24"/>
        </w:rPr>
        <w:t>му</w:t>
      </w:r>
      <w:r w:rsidR="00344DE1">
        <w:rPr>
          <w:rFonts w:ascii="Times New Roman" w:hAnsi="Times New Roman" w:cs="Times New Roman"/>
          <w:sz w:val="24"/>
          <w:szCs w:val="24"/>
        </w:rPr>
        <w:t xml:space="preserve"> к</w:t>
      </w:r>
      <w:r w:rsidR="00217DA9">
        <w:rPr>
          <w:rFonts w:ascii="Times New Roman" w:hAnsi="Times New Roman" w:cs="Times New Roman"/>
          <w:sz w:val="24"/>
          <w:szCs w:val="24"/>
        </w:rPr>
        <w:t>ъм западния лагер</w:t>
      </w:r>
      <w:r w:rsidR="00344DE1">
        <w:rPr>
          <w:rFonts w:ascii="Times New Roman" w:hAnsi="Times New Roman" w:cs="Times New Roman"/>
          <w:sz w:val="24"/>
          <w:szCs w:val="24"/>
        </w:rPr>
        <w:t xml:space="preserve">. </w:t>
      </w:r>
      <w:r w:rsidR="005D130E">
        <w:rPr>
          <w:rFonts w:ascii="Times New Roman" w:hAnsi="Times New Roman" w:cs="Times New Roman"/>
          <w:sz w:val="24"/>
          <w:szCs w:val="24"/>
        </w:rPr>
        <w:t xml:space="preserve">През този </w:t>
      </w:r>
      <w:r w:rsidR="00F76769">
        <w:rPr>
          <w:rFonts w:ascii="Times New Roman" w:hAnsi="Times New Roman" w:cs="Times New Roman"/>
          <w:sz w:val="24"/>
          <w:szCs w:val="24"/>
        </w:rPr>
        <w:t xml:space="preserve">период на </w:t>
      </w:r>
      <w:r w:rsidR="00757B1C">
        <w:rPr>
          <w:rFonts w:ascii="Times New Roman" w:hAnsi="Times New Roman" w:cs="Times New Roman"/>
          <w:sz w:val="24"/>
          <w:szCs w:val="24"/>
        </w:rPr>
        <w:t>прекъснати дипломатиче</w:t>
      </w:r>
      <w:r w:rsidR="005D130E">
        <w:rPr>
          <w:rFonts w:ascii="Times New Roman" w:hAnsi="Times New Roman" w:cs="Times New Roman"/>
          <w:sz w:val="24"/>
          <w:szCs w:val="24"/>
        </w:rPr>
        <w:t xml:space="preserve">ски отношения </w:t>
      </w:r>
      <w:r w:rsidR="00757B1C">
        <w:rPr>
          <w:rFonts w:ascii="Times New Roman" w:hAnsi="Times New Roman" w:cs="Times New Roman"/>
          <w:sz w:val="24"/>
          <w:szCs w:val="24"/>
        </w:rPr>
        <w:t xml:space="preserve">интересите на </w:t>
      </w:r>
      <w:r>
        <w:rPr>
          <w:rFonts w:ascii="Times New Roman" w:hAnsi="Times New Roman" w:cs="Times New Roman"/>
          <w:sz w:val="24"/>
          <w:szCs w:val="24"/>
        </w:rPr>
        <w:t xml:space="preserve">България </w:t>
      </w:r>
      <w:r w:rsidR="00FC6820">
        <w:rPr>
          <w:rFonts w:ascii="Times New Roman" w:hAnsi="Times New Roman" w:cs="Times New Roman"/>
          <w:sz w:val="24"/>
          <w:szCs w:val="24"/>
        </w:rPr>
        <w:t xml:space="preserve">са защитавани от </w:t>
      </w:r>
      <w:r>
        <w:rPr>
          <w:rFonts w:ascii="Times New Roman" w:hAnsi="Times New Roman" w:cs="Times New Roman"/>
          <w:sz w:val="24"/>
          <w:szCs w:val="24"/>
        </w:rPr>
        <w:t>Югославия</w:t>
      </w:r>
      <w:r w:rsidR="00344DE1">
        <w:rPr>
          <w:rFonts w:ascii="Times New Roman" w:hAnsi="Times New Roman" w:cs="Times New Roman"/>
          <w:sz w:val="24"/>
          <w:szCs w:val="24"/>
        </w:rPr>
        <w:t>, а</w:t>
      </w:r>
      <w:r w:rsidR="00217DA9">
        <w:rPr>
          <w:rFonts w:ascii="Times New Roman" w:hAnsi="Times New Roman" w:cs="Times New Roman"/>
          <w:sz w:val="24"/>
          <w:szCs w:val="24"/>
        </w:rPr>
        <w:t xml:space="preserve"> </w:t>
      </w:r>
      <w:r w:rsidR="00757B1C">
        <w:rPr>
          <w:rFonts w:ascii="Times New Roman" w:hAnsi="Times New Roman" w:cs="Times New Roman"/>
          <w:sz w:val="24"/>
          <w:szCs w:val="24"/>
        </w:rPr>
        <w:t xml:space="preserve">по-късно </w:t>
      </w:r>
      <w:r w:rsidR="00771ECB">
        <w:rPr>
          <w:rFonts w:ascii="Times New Roman" w:hAnsi="Times New Roman" w:cs="Times New Roman"/>
          <w:sz w:val="24"/>
          <w:szCs w:val="24"/>
        </w:rPr>
        <w:t xml:space="preserve">от </w:t>
      </w:r>
      <w:r w:rsidR="00757B1C">
        <w:rPr>
          <w:rFonts w:ascii="Times New Roman" w:hAnsi="Times New Roman" w:cs="Times New Roman"/>
          <w:sz w:val="24"/>
          <w:szCs w:val="24"/>
        </w:rPr>
        <w:t>Чехословакия</w:t>
      </w:r>
      <w:r w:rsidR="001A3811">
        <w:rPr>
          <w:rFonts w:ascii="Times New Roman" w:hAnsi="Times New Roman" w:cs="Times New Roman"/>
          <w:sz w:val="24"/>
          <w:szCs w:val="24"/>
        </w:rPr>
        <w:t xml:space="preserve">, а </w:t>
      </w:r>
      <w:r w:rsidR="00FC6820">
        <w:rPr>
          <w:rFonts w:ascii="Times New Roman" w:hAnsi="Times New Roman" w:cs="Times New Roman"/>
          <w:sz w:val="24"/>
          <w:szCs w:val="24"/>
        </w:rPr>
        <w:t>на</w:t>
      </w:r>
      <w:r w:rsidR="001A3811">
        <w:rPr>
          <w:rFonts w:ascii="Times New Roman" w:hAnsi="Times New Roman" w:cs="Times New Roman"/>
          <w:sz w:val="24"/>
          <w:szCs w:val="24"/>
        </w:rPr>
        <w:t xml:space="preserve"> Иран – </w:t>
      </w:r>
      <w:r w:rsidR="00FC6820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белгийската легация</w:t>
      </w:r>
      <w:r w:rsidR="001A3811">
        <w:rPr>
          <w:rFonts w:ascii="Times New Roman" w:hAnsi="Times New Roman" w:cs="Times New Roman"/>
          <w:sz w:val="24"/>
          <w:szCs w:val="24"/>
        </w:rPr>
        <w:t xml:space="preserve"> в София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A3811">
        <w:rPr>
          <w:rFonts w:ascii="Times New Roman" w:hAnsi="Times New Roman" w:cs="Times New Roman"/>
          <w:sz w:val="24"/>
          <w:szCs w:val="24"/>
        </w:rPr>
        <w:t xml:space="preserve">Обстоятелството, </w:t>
      </w:r>
      <w:r w:rsidR="00757B1C">
        <w:rPr>
          <w:rFonts w:ascii="Times New Roman" w:hAnsi="Times New Roman" w:cs="Times New Roman"/>
          <w:sz w:val="24"/>
          <w:szCs w:val="24"/>
        </w:rPr>
        <w:lastRenderedPageBreak/>
        <w:t xml:space="preserve">че </w:t>
      </w:r>
      <w:r w:rsidR="00757B1C" w:rsidRPr="00FC6820">
        <w:rPr>
          <w:rFonts w:ascii="Times New Roman" w:hAnsi="Times New Roman" w:cs="Times New Roman"/>
          <w:sz w:val="24"/>
          <w:szCs w:val="24"/>
        </w:rPr>
        <w:t>двете страни</w:t>
      </w:r>
      <w:r w:rsidR="00757B1C">
        <w:rPr>
          <w:rFonts w:ascii="Times New Roman" w:hAnsi="Times New Roman" w:cs="Times New Roman"/>
          <w:sz w:val="24"/>
          <w:szCs w:val="24"/>
        </w:rPr>
        <w:t xml:space="preserve"> се намират в противоположни </w:t>
      </w:r>
      <w:r w:rsidR="00FC6820">
        <w:rPr>
          <w:rFonts w:ascii="Times New Roman" w:hAnsi="Times New Roman" w:cs="Times New Roman"/>
          <w:sz w:val="24"/>
          <w:szCs w:val="24"/>
        </w:rPr>
        <w:t xml:space="preserve">политически </w:t>
      </w:r>
      <w:r w:rsidR="00757B1C">
        <w:rPr>
          <w:rFonts w:ascii="Times New Roman" w:hAnsi="Times New Roman" w:cs="Times New Roman"/>
          <w:sz w:val="24"/>
          <w:szCs w:val="24"/>
        </w:rPr>
        <w:t>лаге</w:t>
      </w:r>
      <w:r w:rsidR="00FC6820">
        <w:rPr>
          <w:rFonts w:ascii="Times New Roman" w:hAnsi="Times New Roman" w:cs="Times New Roman"/>
          <w:sz w:val="24"/>
          <w:szCs w:val="24"/>
        </w:rPr>
        <w:t>ри</w:t>
      </w:r>
      <w:r w:rsidR="00757B1C">
        <w:rPr>
          <w:rFonts w:ascii="Times New Roman" w:hAnsi="Times New Roman" w:cs="Times New Roman"/>
          <w:sz w:val="24"/>
          <w:szCs w:val="24"/>
        </w:rPr>
        <w:t xml:space="preserve"> </w:t>
      </w:r>
      <w:r w:rsidR="001A3811">
        <w:rPr>
          <w:rFonts w:ascii="Times New Roman" w:hAnsi="Times New Roman" w:cs="Times New Roman"/>
          <w:sz w:val="24"/>
          <w:szCs w:val="24"/>
        </w:rPr>
        <w:t xml:space="preserve">не </w:t>
      </w:r>
      <w:r w:rsidR="00217DA9">
        <w:rPr>
          <w:rFonts w:ascii="Times New Roman" w:hAnsi="Times New Roman" w:cs="Times New Roman"/>
          <w:sz w:val="24"/>
          <w:szCs w:val="24"/>
        </w:rPr>
        <w:t xml:space="preserve">се оказва пречка за </w:t>
      </w:r>
      <w:r w:rsidR="001A3811">
        <w:rPr>
          <w:rFonts w:ascii="Times New Roman" w:hAnsi="Times New Roman" w:cs="Times New Roman"/>
          <w:sz w:val="24"/>
          <w:szCs w:val="24"/>
        </w:rPr>
        <w:t xml:space="preserve">осъществяването на контакти </w:t>
      </w:r>
      <w:r w:rsidR="00FC6820">
        <w:rPr>
          <w:rFonts w:ascii="Times New Roman" w:hAnsi="Times New Roman" w:cs="Times New Roman"/>
          <w:sz w:val="24"/>
          <w:szCs w:val="24"/>
        </w:rPr>
        <w:t xml:space="preserve">между </w:t>
      </w:r>
      <w:r w:rsidR="001A3811">
        <w:rPr>
          <w:rFonts w:ascii="Times New Roman" w:hAnsi="Times New Roman" w:cs="Times New Roman"/>
          <w:sz w:val="24"/>
          <w:szCs w:val="24"/>
        </w:rPr>
        <w:t>партии с близки идеологии. В</w:t>
      </w:r>
      <w:r w:rsidR="00757B1C">
        <w:rPr>
          <w:rFonts w:ascii="Times New Roman" w:hAnsi="Times New Roman" w:cs="Times New Roman"/>
          <w:sz w:val="24"/>
          <w:szCs w:val="24"/>
        </w:rPr>
        <w:t>ръзки с</w:t>
      </w:r>
      <w:r w:rsidR="001A3811">
        <w:rPr>
          <w:rFonts w:ascii="Times New Roman" w:hAnsi="Times New Roman" w:cs="Times New Roman"/>
          <w:sz w:val="24"/>
          <w:szCs w:val="24"/>
        </w:rPr>
        <w:t xml:space="preserve">е установяват и между </w:t>
      </w:r>
      <w:r w:rsidR="00757B1C">
        <w:rPr>
          <w:rFonts w:ascii="Times New Roman" w:hAnsi="Times New Roman" w:cs="Times New Roman"/>
          <w:sz w:val="24"/>
          <w:szCs w:val="24"/>
        </w:rPr>
        <w:t>младежки</w:t>
      </w:r>
      <w:r w:rsidR="001A3811">
        <w:rPr>
          <w:rFonts w:ascii="Times New Roman" w:hAnsi="Times New Roman" w:cs="Times New Roman"/>
          <w:sz w:val="24"/>
          <w:szCs w:val="24"/>
        </w:rPr>
        <w:t>те</w:t>
      </w:r>
      <w:r w:rsidR="00757B1C">
        <w:rPr>
          <w:rFonts w:ascii="Times New Roman" w:hAnsi="Times New Roman" w:cs="Times New Roman"/>
          <w:sz w:val="24"/>
          <w:szCs w:val="24"/>
        </w:rPr>
        <w:t xml:space="preserve"> организации, обединени от Световната федерация на демократичната младеж</w:t>
      </w:r>
      <w:r w:rsidR="00F76769">
        <w:rPr>
          <w:rFonts w:ascii="Times New Roman" w:hAnsi="Times New Roman" w:cs="Times New Roman"/>
          <w:sz w:val="24"/>
          <w:szCs w:val="24"/>
        </w:rPr>
        <w:t>. Съюзът</w:t>
      </w:r>
      <w:r w:rsidR="00514598">
        <w:rPr>
          <w:rFonts w:ascii="Times New Roman" w:hAnsi="Times New Roman" w:cs="Times New Roman"/>
          <w:sz w:val="24"/>
          <w:szCs w:val="24"/>
        </w:rPr>
        <w:t xml:space="preserve"> на Н</w:t>
      </w:r>
      <w:r w:rsidR="00757B1C">
        <w:rPr>
          <w:rFonts w:ascii="Times New Roman" w:hAnsi="Times New Roman" w:cs="Times New Roman"/>
          <w:sz w:val="24"/>
          <w:szCs w:val="24"/>
        </w:rPr>
        <w:t>ародната младеж, преименуван през 1949 г. в Димитровски с</w:t>
      </w:r>
      <w:r w:rsidR="00F76769">
        <w:rPr>
          <w:rFonts w:ascii="Times New Roman" w:hAnsi="Times New Roman" w:cs="Times New Roman"/>
          <w:sz w:val="24"/>
          <w:szCs w:val="24"/>
        </w:rPr>
        <w:t xml:space="preserve">ъюз на народната младеж, </w:t>
      </w:r>
      <w:r w:rsidR="00217DA9">
        <w:rPr>
          <w:rFonts w:ascii="Times New Roman" w:hAnsi="Times New Roman" w:cs="Times New Roman"/>
          <w:sz w:val="24"/>
          <w:szCs w:val="24"/>
        </w:rPr>
        <w:t xml:space="preserve">не е безразличен към </w:t>
      </w:r>
      <w:r w:rsidR="00757B1C">
        <w:rPr>
          <w:rFonts w:ascii="Times New Roman" w:hAnsi="Times New Roman" w:cs="Times New Roman"/>
          <w:sz w:val="24"/>
          <w:szCs w:val="24"/>
        </w:rPr>
        <w:t>борбите на левите младежки сили в Иран</w:t>
      </w:r>
      <w:r w:rsidR="00F76769">
        <w:rPr>
          <w:rFonts w:ascii="Times New Roman" w:hAnsi="Times New Roman" w:cs="Times New Roman"/>
          <w:sz w:val="24"/>
          <w:szCs w:val="24"/>
        </w:rPr>
        <w:t xml:space="preserve"> </w:t>
      </w:r>
      <w:r w:rsidR="00757B1C">
        <w:rPr>
          <w:rFonts w:ascii="Times New Roman" w:hAnsi="Times New Roman" w:cs="Times New Roman"/>
          <w:sz w:val="24"/>
          <w:szCs w:val="24"/>
        </w:rPr>
        <w:t>за политически и социални права. Докторантъ</w:t>
      </w:r>
      <w:r w:rsidR="001A3811">
        <w:rPr>
          <w:rFonts w:ascii="Times New Roman" w:hAnsi="Times New Roman" w:cs="Times New Roman"/>
          <w:sz w:val="24"/>
          <w:szCs w:val="24"/>
        </w:rPr>
        <w:t xml:space="preserve">т отбелязва, че </w:t>
      </w:r>
      <w:r w:rsidR="00F76769">
        <w:rPr>
          <w:rFonts w:ascii="Times New Roman" w:hAnsi="Times New Roman" w:cs="Times New Roman"/>
          <w:sz w:val="24"/>
          <w:szCs w:val="24"/>
        </w:rPr>
        <w:t>разсекретените документи</w:t>
      </w:r>
      <w:r w:rsidR="001A3811">
        <w:rPr>
          <w:rFonts w:ascii="Times New Roman" w:hAnsi="Times New Roman" w:cs="Times New Roman"/>
          <w:sz w:val="24"/>
          <w:szCs w:val="24"/>
        </w:rPr>
        <w:t xml:space="preserve"> от архива на ЦК на БКП разкриват </w:t>
      </w:r>
      <w:r w:rsidR="00757B1C">
        <w:rPr>
          <w:rFonts w:ascii="Times New Roman" w:hAnsi="Times New Roman" w:cs="Times New Roman"/>
          <w:sz w:val="24"/>
          <w:szCs w:val="24"/>
        </w:rPr>
        <w:t>вз</w:t>
      </w:r>
      <w:r w:rsidR="001A3811">
        <w:rPr>
          <w:rFonts w:ascii="Times New Roman" w:hAnsi="Times New Roman" w:cs="Times New Roman"/>
          <w:sz w:val="24"/>
          <w:szCs w:val="24"/>
        </w:rPr>
        <w:t>аимоотношенията между БКП</w:t>
      </w:r>
      <w:r w:rsidR="00771ECB">
        <w:rPr>
          <w:rFonts w:ascii="Times New Roman" w:hAnsi="Times New Roman" w:cs="Times New Roman"/>
          <w:sz w:val="24"/>
          <w:szCs w:val="24"/>
        </w:rPr>
        <w:t xml:space="preserve"> и Иранската народна партия „Туде“ </w:t>
      </w:r>
      <w:r w:rsidR="001A3811">
        <w:rPr>
          <w:rFonts w:ascii="Times New Roman" w:hAnsi="Times New Roman" w:cs="Times New Roman"/>
          <w:sz w:val="24"/>
          <w:szCs w:val="24"/>
        </w:rPr>
        <w:t xml:space="preserve">от 50-те години и </w:t>
      </w:r>
      <w:r w:rsidR="00757B1C">
        <w:rPr>
          <w:rFonts w:ascii="Times New Roman" w:hAnsi="Times New Roman" w:cs="Times New Roman"/>
          <w:sz w:val="24"/>
          <w:szCs w:val="24"/>
        </w:rPr>
        <w:t xml:space="preserve">предоставят важни сведения за организацията и идеологическите възгледи на иранските марксисти. </w:t>
      </w:r>
    </w:p>
    <w:p w:rsidR="00757B1C" w:rsidRPr="004C2252" w:rsidRDefault="00757B1C" w:rsidP="0030571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Следващата</w:t>
      </w:r>
      <w:r w:rsidR="00771ECB">
        <w:rPr>
          <w:rFonts w:ascii="Times New Roman" w:hAnsi="Times New Roman" w:cs="Times New Roman"/>
          <w:sz w:val="24"/>
          <w:szCs w:val="24"/>
        </w:rPr>
        <w:t xml:space="preserve"> ОСМА ГЛАВА</w:t>
      </w:r>
      <w:r w:rsidR="00344DE1">
        <w:rPr>
          <w:rFonts w:ascii="Times New Roman" w:hAnsi="Times New Roman" w:cs="Times New Roman"/>
          <w:bCs/>
          <w:sz w:val="24"/>
          <w:szCs w:val="24"/>
        </w:rPr>
        <w:t xml:space="preserve"> акцентира </w:t>
      </w:r>
      <w:r>
        <w:rPr>
          <w:rFonts w:ascii="Times New Roman" w:hAnsi="Times New Roman" w:cs="Times New Roman"/>
          <w:bCs/>
          <w:sz w:val="24"/>
          <w:szCs w:val="24"/>
        </w:rPr>
        <w:t xml:space="preserve">върху </w:t>
      </w:r>
      <w:r w:rsidRPr="00344DE1">
        <w:rPr>
          <w:rFonts w:ascii="Times New Roman" w:hAnsi="Times New Roman" w:cs="Times New Roman"/>
          <w:b/>
          <w:bCs/>
          <w:sz w:val="24"/>
          <w:szCs w:val="24"/>
        </w:rPr>
        <w:t xml:space="preserve">икономическите, културните, спортните и социалните връзки </w:t>
      </w:r>
      <w:r>
        <w:rPr>
          <w:rFonts w:ascii="Times New Roman" w:hAnsi="Times New Roman" w:cs="Times New Roman"/>
          <w:sz w:val="24"/>
          <w:szCs w:val="24"/>
        </w:rPr>
        <w:t>между двете страни</w:t>
      </w:r>
      <w:r w:rsidR="00344DE1">
        <w:rPr>
          <w:rFonts w:ascii="Times New Roman" w:hAnsi="Times New Roman" w:cs="Times New Roman"/>
          <w:sz w:val="24"/>
          <w:szCs w:val="24"/>
        </w:rPr>
        <w:t xml:space="preserve"> (стр. 350-376)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34A0F">
        <w:rPr>
          <w:rFonts w:ascii="Times New Roman" w:hAnsi="Times New Roman" w:cs="Times New Roman"/>
          <w:sz w:val="24"/>
          <w:szCs w:val="24"/>
        </w:rPr>
        <w:t xml:space="preserve">Поради </w:t>
      </w:r>
      <w:r>
        <w:rPr>
          <w:rFonts w:ascii="Times New Roman" w:hAnsi="Times New Roman" w:cs="Times New Roman"/>
          <w:sz w:val="24"/>
          <w:szCs w:val="24"/>
        </w:rPr>
        <w:t xml:space="preserve">различните </w:t>
      </w:r>
      <w:r w:rsidR="00344DE1">
        <w:rPr>
          <w:rFonts w:ascii="Times New Roman" w:hAnsi="Times New Roman" w:cs="Times New Roman"/>
          <w:sz w:val="24"/>
          <w:szCs w:val="24"/>
        </w:rPr>
        <w:t xml:space="preserve">им </w:t>
      </w:r>
      <w:r>
        <w:rPr>
          <w:rFonts w:ascii="Times New Roman" w:hAnsi="Times New Roman" w:cs="Times New Roman"/>
          <w:sz w:val="24"/>
          <w:szCs w:val="24"/>
        </w:rPr>
        <w:t>пол</w:t>
      </w:r>
      <w:r w:rsidR="00344DE1">
        <w:rPr>
          <w:rFonts w:ascii="Times New Roman" w:hAnsi="Times New Roman" w:cs="Times New Roman"/>
          <w:sz w:val="24"/>
          <w:szCs w:val="24"/>
        </w:rPr>
        <w:t xml:space="preserve">итически позиции </w:t>
      </w:r>
      <w:r w:rsidR="00934A0F">
        <w:rPr>
          <w:rFonts w:ascii="Times New Roman" w:hAnsi="Times New Roman" w:cs="Times New Roman"/>
          <w:sz w:val="24"/>
          <w:szCs w:val="24"/>
        </w:rPr>
        <w:t>в периода на „студената война“</w:t>
      </w:r>
      <w:r w:rsidR="00344DE1">
        <w:rPr>
          <w:rFonts w:ascii="Times New Roman" w:hAnsi="Times New Roman" w:cs="Times New Roman"/>
          <w:sz w:val="24"/>
          <w:szCs w:val="24"/>
        </w:rPr>
        <w:t xml:space="preserve">, </w:t>
      </w:r>
      <w:r w:rsidR="00934A0F">
        <w:rPr>
          <w:rFonts w:ascii="Times New Roman" w:hAnsi="Times New Roman" w:cs="Times New Roman"/>
          <w:sz w:val="24"/>
          <w:szCs w:val="24"/>
        </w:rPr>
        <w:t>възмо</w:t>
      </w:r>
      <w:r w:rsidR="00344DE1">
        <w:rPr>
          <w:rFonts w:ascii="Times New Roman" w:hAnsi="Times New Roman" w:cs="Times New Roman"/>
          <w:sz w:val="24"/>
          <w:szCs w:val="24"/>
        </w:rPr>
        <w:t xml:space="preserve">жностите за </w:t>
      </w:r>
      <w:r w:rsidR="00344DE1">
        <w:rPr>
          <w:rFonts w:ascii="Times New Roman" w:hAnsi="Times New Roman"/>
          <w:sz w:val="24"/>
          <w:szCs w:val="24"/>
        </w:rPr>
        <w:t>търговско-икономически</w:t>
      </w:r>
      <w:r>
        <w:rPr>
          <w:rFonts w:ascii="Times New Roman" w:hAnsi="Times New Roman"/>
          <w:sz w:val="24"/>
          <w:szCs w:val="24"/>
        </w:rPr>
        <w:t xml:space="preserve"> контакти</w:t>
      </w:r>
      <w:r w:rsidR="00934A0F">
        <w:rPr>
          <w:rFonts w:ascii="Times New Roman" w:hAnsi="Times New Roman"/>
          <w:sz w:val="24"/>
          <w:szCs w:val="24"/>
        </w:rPr>
        <w:t xml:space="preserve"> </w:t>
      </w:r>
      <w:r w:rsidR="00344DE1">
        <w:rPr>
          <w:rFonts w:ascii="Times New Roman" w:hAnsi="Times New Roman"/>
          <w:sz w:val="24"/>
          <w:szCs w:val="24"/>
        </w:rPr>
        <w:t xml:space="preserve">са </w:t>
      </w:r>
      <w:r w:rsidR="00934A0F">
        <w:rPr>
          <w:rFonts w:ascii="Times New Roman" w:hAnsi="Times New Roman"/>
          <w:sz w:val="24"/>
          <w:szCs w:val="24"/>
        </w:rPr>
        <w:t>доста ограничени</w:t>
      </w:r>
      <w:r>
        <w:rPr>
          <w:rFonts w:ascii="Times New Roman" w:hAnsi="Times New Roman"/>
          <w:sz w:val="24"/>
          <w:szCs w:val="24"/>
        </w:rPr>
        <w:t xml:space="preserve">. През този </w:t>
      </w:r>
      <w:r w:rsidR="00344DE1">
        <w:rPr>
          <w:rFonts w:ascii="Times New Roman" w:hAnsi="Times New Roman"/>
          <w:sz w:val="24"/>
          <w:szCs w:val="24"/>
        </w:rPr>
        <w:t>период България се „отваря</w:t>
      </w:r>
      <w:r>
        <w:rPr>
          <w:rFonts w:ascii="Times New Roman" w:hAnsi="Times New Roman"/>
          <w:sz w:val="24"/>
          <w:szCs w:val="24"/>
        </w:rPr>
        <w:t xml:space="preserve">“ </w:t>
      </w:r>
      <w:r w:rsidR="00344DE1">
        <w:rPr>
          <w:rFonts w:ascii="Times New Roman" w:hAnsi="Times New Roman"/>
          <w:sz w:val="24"/>
          <w:szCs w:val="24"/>
        </w:rPr>
        <w:t>предимно към страни</w:t>
      </w:r>
      <w:r w:rsidR="00344DE1" w:rsidRPr="00344DE1">
        <w:rPr>
          <w:rFonts w:ascii="Times New Roman" w:hAnsi="Times New Roman"/>
          <w:sz w:val="24"/>
          <w:szCs w:val="24"/>
        </w:rPr>
        <w:t xml:space="preserve"> </w:t>
      </w:r>
      <w:r w:rsidR="00344DE1">
        <w:rPr>
          <w:rFonts w:ascii="Times New Roman" w:hAnsi="Times New Roman"/>
          <w:sz w:val="24"/>
          <w:szCs w:val="24"/>
        </w:rPr>
        <w:t xml:space="preserve">от „третия свят“, които са по-критично настроени към Запада: </w:t>
      </w:r>
      <w:r>
        <w:rPr>
          <w:rFonts w:ascii="Times New Roman" w:hAnsi="Times New Roman"/>
          <w:sz w:val="24"/>
          <w:szCs w:val="24"/>
        </w:rPr>
        <w:t>Египет, Индия, Сирия и Ирак (след 19</w:t>
      </w:r>
      <w:r w:rsidR="0030571E">
        <w:rPr>
          <w:rFonts w:ascii="Times New Roman" w:hAnsi="Times New Roman"/>
          <w:sz w:val="24"/>
          <w:szCs w:val="24"/>
        </w:rPr>
        <w:t>58 г.)</w:t>
      </w:r>
      <w:r>
        <w:rPr>
          <w:rFonts w:ascii="Times New Roman" w:hAnsi="Times New Roman"/>
          <w:sz w:val="24"/>
          <w:szCs w:val="24"/>
        </w:rPr>
        <w:t xml:space="preserve">. Едва през </w:t>
      </w:r>
      <w:r>
        <w:rPr>
          <w:rFonts w:ascii="Times New Roman" w:hAnsi="Times New Roman" w:cs="Times New Roman"/>
          <w:sz w:val="24"/>
          <w:szCs w:val="24"/>
        </w:rPr>
        <w:t>втората половина на 5</w:t>
      </w:r>
      <w:r w:rsidR="00274F95">
        <w:rPr>
          <w:rFonts w:ascii="Times New Roman" w:hAnsi="Times New Roman" w:cs="Times New Roman"/>
          <w:sz w:val="24"/>
          <w:szCs w:val="24"/>
        </w:rPr>
        <w:t>0-те години се създават</w:t>
      </w:r>
      <w:r>
        <w:rPr>
          <w:rFonts w:ascii="Times New Roman" w:hAnsi="Times New Roman" w:cs="Times New Roman"/>
          <w:sz w:val="24"/>
          <w:szCs w:val="24"/>
        </w:rPr>
        <w:t xml:space="preserve"> предпоставки за засилване на двустранните контакти и се реализират първите сделки за български износ за Иран на плоско стъ</w:t>
      </w:r>
      <w:r w:rsidR="00344DE1">
        <w:rPr>
          <w:rFonts w:ascii="Times New Roman" w:hAnsi="Times New Roman" w:cs="Times New Roman"/>
          <w:sz w:val="24"/>
          <w:szCs w:val="24"/>
        </w:rPr>
        <w:t xml:space="preserve">кло и натриев бикарбонат. </w:t>
      </w:r>
      <w:r w:rsidR="0030571E">
        <w:rPr>
          <w:rFonts w:ascii="Times New Roman" w:hAnsi="Times New Roman" w:cs="Times New Roman"/>
          <w:sz w:val="24"/>
          <w:szCs w:val="24"/>
        </w:rPr>
        <w:t xml:space="preserve">Като </w:t>
      </w:r>
      <w:r w:rsidR="00344DE1">
        <w:rPr>
          <w:rFonts w:ascii="Times New Roman" w:hAnsi="Times New Roman" w:cs="Times New Roman"/>
          <w:sz w:val="24"/>
          <w:szCs w:val="24"/>
        </w:rPr>
        <w:t xml:space="preserve">успех в </w:t>
      </w:r>
      <w:r w:rsidR="0030571E">
        <w:rPr>
          <w:rFonts w:ascii="Times New Roman" w:hAnsi="Times New Roman" w:cs="Times New Roman"/>
          <w:sz w:val="24"/>
          <w:szCs w:val="24"/>
        </w:rPr>
        <w:t>икономическо отношение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4DE1">
        <w:rPr>
          <w:rFonts w:ascii="Times New Roman" w:hAnsi="Times New Roman" w:cs="Times New Roman"/>
          <w:sz w:val="24"/>
          <w:szCs w:val="24"/>
        </w:rPr>
        <w:t xml:space="preserve">е </w:t>
      </w:r>
      <w:r w:rsidR="0030571E">
        <w:rPr>
          <w:rFonts w:ascii="Times New Roman" w:hAnsi="Times New Roman" w:cs="Times New Roman"/>
          <w:sz w:val="24"/>
          <w:szCs w:val="24"/>
        </w:rPr>
        <w:t xml:space="preserve">отчетено </w:t>
      </w:r>
      <w:r w:rsidR="00344DE1">
        <w:rPr>
          <w:rFonts w:ascii="Times New Roman" w:hAnsi="Times New Roman" w:cs="Times New Roman"/>
          <w:sz w:val="24"/>
          <w:szCs w:val="24"/>
        </w:rPr>
        <w:t xml:space="preserve">производството на персийски тип килими </w:t>
      </w:r>
      <w:r>
        <w:rPr>
          <w:rFonts w:ascii="Times New Roman" w:hAnsi="Times New Roman" w:cs="Times New Roman"/>
          <w:sz w:val="24"/>
          <w:szCs w:val="24"/>
        </w:rPr>
        <w:t xml:space="preserve">в България, </w:t>
      </w:r>
      <w:r w:rsidR="00344DE1">
        <w:rPr>
          <w:rFonts w:ascii="Times New Roman" w:hAnsi="Times New Roman" w:cs="Times New Roman"/>
          <w:sz w:val="24"/>
          <w:szCs w:val="24"/>
        </w:rPr>
        <w:t xml:space="preserve">основно в </w:t>
      </w:r>
      <w:r>
        <w:rPr>
          <w:rFonts w:ascii="Times New Roman" w:hAnsi="Times New Roman" w:cs="Times New Roman"/>
          <w:sz w:val="24"/>
          <w:szCs w:val="24"/>
        </w:rPr>
        <w:t xml:space="preserve">Панагюрище и Пловдив, но </w:t>
      </w:r>
      <w:r w:rsidR="00344DE1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в редица други селища</w:t>
      </w:r>
      <w:r w:rsidR="00344DE1">
        <w:rPr>
          <w:rFonts w:ascii="Times New Roman" w:hAnsi="Times New Roman" w:cs="Times New Roman"/>
          <w:sz w:val="24"/>
          <w:szCs w:val="24"/>
        </w:rPr>
        <w:t xml:space="preserve">. </w:t>
      </w:r>
      <w:r w:rsidR="004C2252">
        <w:rPr>
          <w:rFonts w:ascii="Times New Roman" w:hAnsi="Times New Roman" w:cs="Times New Roman"/>
          <w:bCs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оложено </w:t>
      </w:r>
      <w:r w:rsidR="004C2252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начало</w:t>
      </w:r>
      <w:r w:rsidR="004C2252">
        <w:rPr>
          <w:rFonts w:ascii="Times New Roman" w:hAnsi="Times New Roman" w:cs="Times New Roman"/>
          <w:sz w:val="24"/>
          <w:szCs w:val="24"/>
        </w:rPr>
        <w:t xml:space="preserve">то на </w:t>
      </w:r>
      <w:r w:rsidR="00274F95">
        <w:rPr>
          <w:rFonts w:ascii="Times New Roman" w:hAnsi="Times New Roman" w:cs="Times New Roman"/>
          <w:sz w:val="24"/>
          <w:szCs w:val="24"/>
        </w:rPr>
        <w:t xml:space="preserve">сътрудничество в областта на образованието, а </w:t>
      </w:r>
      <w:r>
        <w:rPr>
          <w:rFonts w:ascii="Times New Roman" w:hAnsi="Times New Roman" w:cs="Times New Roman"/>
          <w:sz w:val="24"/>
          <w:szCs w:val="24"/>
        </w:rPr>
        <w:t>спортния</w:t>
      </w:r>
      <w:r w:rsidR="00274F9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обмен</w:t>
      </w:r>
      <w:r w:rsidR="00274F95">
        <w:rPr>
          <w:rFonts w:ascii="Times New Roman" w:hAnsi="Times New Roman" w:cs="Times New Roman"/>
          <w:sz w:val="24"/>
          <w:szCs w:val="24"/>
        </w:rPr>
        <w:t xml:space="preserve"> се изразява</w:t>
      </w:r>
      <w:r w:rsidR="006B295F">
        <w:rPr>
          <w:rFonts w:ascii="Times New Roman" w:hAnsi="Times New Roman" w:cs="Times New Roman"/>
          <w:sz w:val="24"/>
          <w:szCs w:val="24"/>
        </w:rPr>
        <w:t xml:space="preserve"> </w:t>
      </w:r>
      <w:r w:rsidR="00274F95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два</w:t>
      </w:r>
      <w:r w:rsidR="006B295F">
        <w:rPr>
          <w:rFonts w:ascii="Times New Roman" w:hAnsi="Times New Roman" w:cs="Times New Roman"/>
          <w:sz w:val="24"/>
          <w:szCs w:val="24"/>
        </w:rPr>
        <w:t xml:space="preserve"> спорта: </w:t>
      </w:r>
      <w:r>
        <w:rPr>
          <w:rFonts w:ascii="Times New Roman" w:hAnsi="Times New Roman" w:cs="Times New Roman"/>
          <w:sz w:val="24"/>
          <w:szCs w:val="24"/>
        </w:rPr>
        <w:t xml:space="preserve"> вдигане на тежести и борба. </w:t>
      </w:r>
    </w:p>
    <w:p w:rsidR="006B295F" w:rsidRDefault="0030571E" w:rsidP="0030571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B295F">
        <w:rPr>
          <w:rFonts w:ascii="Times New Roman" w:hAnsi="Times New Roman" w:cs="Times New Roman"/>
          <w:sz w:val="24"/>
          <w:szCs w:val="24"/>
        </w:rPr>
        <w:t xml:space="preserve">тделено 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="006B295F">
        <w:rPr>
          <w:rFonts w:ascii="Times New Roman" w:hAnsi="Times New Roman" w:cs="Times New Roman"/>
          <w:sz w:val="24"/>
          <w:szCs w:val="24"/>
        </w:rPr>
        <w:t>място и на постъпленията</w:t>
      </w:r>
      <w:r w:rsidR="00934A0F">
        <w:rPr>
          <w:rFonts w:ascii="Times New Roman" w:hAnsi="Times New Roman" w:cs="Times New Roman"/>
          <w:sz w:val="24"/>
          <w:szCs w:val="24"/>
        </w:rPr>
        <w:t xml:space="preserve"> в </w:t>
      </w:r>
      <w:r w:rsidR="00757B1C">
        <w:rPr>
          <w:rFonts w:ascii="Times New Roman" w:hAnsi="Times New Roman" w:cs="Times New Roman"/>
          <w:sz w:val="24"/>
          <w:szCs w:val="24"/>
        </w:rPr>
        <w:t>Националната библи</w:t>
      </w:r>
      <w:r w:rsidR="00934A0F">
        <w:rPr>
          <w:rFonts w:ascii="Times New Roman" w:hAnsi="Times New Roman" w:cs="Times New Roman"/>
          <w:sz w:val="24"/>
          <w:szCs w:val="24"/>
        </w:rPr>
        <w:t xml:space="preserve">отека „Св. св. Кирил и Методий“ </w:t>
      </w:r>
      <w:r w:rsidR="00514598">
        <w:rPr>
          <w:rFonts w:ascii="Times New Roman" w:hAnsi="Times New Roman" w:cs="Times New Roman"/>
          <w:sz w:val="24"/>
          <w:szCs w:val="24"/>
        </w:rPr>
        <w:t xml:space="preserve">(НБКМ) </w:t>
      </w:r>
      <w:r w:rsidR="00934A0F">
        <w:rPr>
          <w:rFonts w:ascii="Times New Roman" w:hAnsi="Times New Roman" w:cs="Times New Roman"/>
          <w:sz w:val="24"/>
          <w:szCs w:val="24"/>
        </w:rPr>
        <w:t>на</w:t>
      </w:r>
      <w:r w:rsidR="00274F95">
        <w:rPr>
          <w:rFonts w:ascii="Times New Roman" w:hAnsi="Times New Roman" w:cs="Times New Roman"/>
          <w:sz w:val="24"/>
          <w:szCs w:val="24"/>
        </w:rPr>
        <w:t xml:space="preserve"> </w:t>
      </w:r>
      <w:r w:rsidR="00757B1C">
        <w:rPr>
          <w:rFonts w:ascii="Times New Roman" w:hAnsi="Times New Roman" w:cs="Times New Roman"/>
          <w:sz w:val="24"/>
          <w:szCs w:val="24"/>
        </w:rPr>
        <w:t xml:space="preserve">ръкописи, между които и </w:t>
      </w:r>
      <w:r w:rsidR="00274F95">
        <w:rPr>
          <w:rFonts w:ascii="Times New Roman" w:hAnsi="Times New Roman" w:cs="Times New Roman"/>
          <w:sz w:val="24"/>
          <w:szCs w:val="24"/>
        </w:rPr>
        <w:t>съчинения на персийския език, кое</w:t>
      </w:r>
      <w:r w:rsidR="006B295F">
        <w:rPr>
          <w:rFonts w:ascii="Times New Roman" w:hAnsi="Times New Roman" w:cs="Times New Roman"/>
          <w:sz w:val="24"/>
          <w:szCs w:val="24"/>
        </w:rPr>
        <w:t>то свидетелства</w:t>
      </w:r>
      <w:r w:rsidR="00757B1C">
        <w:rPr>
          <w:rFonts w:ascii="Times New Roman" w:hAnsi="Times New Roman" w:cs="Times New Roman"/>
          <w:sz w:val="24"/>
          <w:szCs w:val="24"/>
        </w:rPr>
        <w:t xml:space="preserve"> за присъствието на персийските език и култура</w:t>
      </w:r>
      <w:r w:rsidR="00274F95">
        <w:rPr>
          <w:rFonts w:ascii="Times New Roman" w:hAnsi="Times New Roman" w:cs="Times New Roman"/>
          <w:sz w:val="24"/>
          <w:szCs w:val="24"/>
        </w:rPr>
        <w:t xml:space="preserve"> сред мюсюлманското население </w:t>
      </w:r>
      <w:r w:rsidR="00757B1C">
        <w:rPr>
          <w:rFonts w:ascii="Times New Roman" w:hAnsi="Times New Roman" w:cs="Times New Roman"/>
          <w:sz w:val="24"/>
          <w:szCs w:val="24"/>
        </w:rPr>
        <w:t xml:space="preserve">в българските земи. </w:t>
      </w:r>
      <w:r w:rsidR="00274F95">
        <w:rPr>
          <w:rFonts w:ascii="Times New Roman" w:hAnsi="Times New Roman" w:cs="Times New Roman"/>
          <w:sz w:val="24"/>
          <w:szCs w:val="24"/>
        </w:rPr>
        <w:t>Основно к</w:t>
      </w:r>
      <w:r w:rsidR="00757B1C">
        <w:rPr>
          <w:rFonts w:ascii="Times New Roman" w:hAnsi="Times New Roman" w:cs="Times New Roman"/>
          <w:sz w:val="24"/>
          <w:szCs w:val="24"/>
        </w:rPr>
        <w:t>омплектуването на тези сбирки в НБКМ се осъществява оба</w:t>
      </w:r>
      <w:r>
        <w:rPr>
          <w:rFonts w:ascii="Times New Roman" w:hAnsi="Times New Roman" w:cs="Times New Roman"/>
          <w:sz w:val="24"/>
          <w:szCs w:val="24"/>
        </w:rPr>
        <w:t>че доста по-рано (</w:t>
      </w:r>
      <w:r w:rsidR="00757B1C">
        <w:rPr>
          <w:rFonts w:ascii="Times New Roman" w:hAnsi="Times New Roman" w:cs="Times New Roman"/>
          <w:sz w:val="24"/>
          <w:szCs w:val="24"/>
        </w:rPr>
        <w:t xml:space="preserve">до около 1888 г.). През годините, </w:t>
      </w:r>
      <w:r w:rsidR="00274F95">
        <w:rPr>
          <w:rFonts w:ascii="Times New Roman" w:hAnsi="Times New Roman" w:cs="Times New Roman"/>
          <w:sz w:val="24"/>
          <w:szCs w:val="24"/>
        </w:rPr>
        <w:t>обхванати в</w:t>
      </w:r>
      <w:r w:rsidR="00757B1C">
        <w:rPr>
          <w:rFonts w:ascii="Times New Roman" w:hAnsi="Times New Roman" w:cs="Times New Roman"/>
          <w:sz w:val="24"/>
          <w:szCs w:val="24"/>
        </w:rPr>
        <w:t xml:space="preserve"> тази глава, </w:t>
      </w:r>
      <w:r w:rsidR="006B295F">
        <w:rPr>
          <w:rFonts w:ascii="Times New Roman" w:hAnsi="Times New Roman" w:cs="Times New Roman"/>
          <w:sz w:val="24"/>
          <w:szCs w:val="24"/>
        </w:rPr>
        <w:t>постъпват</w:t>
      </w:r>
      <w:r w:rsidR="004B4AF0">
        <w:rPr>
          <w:rFonts w:ascii="Times New Roman" w:hAnsi="Times New Roman" w:cs="Times New Roman"/>
          <w:sz w:val="24"/>
          <w:szCs w:val="24"/>
        </w:rPr>
        <w:t xml:space="preserve"> </w:t>
      </w:r>
      <w:r w:rsidR="00274F95">
        <w:rPr>
          <w:rFonts w:ascii="Times New Roman" w:hAnsi="Times New Roman" w:cs="Times New Roman"/>
          <w:sz w:val="24"/>
          <w:szCs w:val="24"/>
        </w:rPr>
        <w:t>ръкописи от Шумен</w:t>
      </w:r>
      <w:r w:rsidR="004B4AF0">
        <w:rPr>
          <w:rFonts w:ascii="Times New Roman" w:hAnsi="Times New Roman" w:cs="Times New Roman"/>
          <w:sz w:val="24"/>
          <w:szCs w:val="24"/>
        </w:rPr>
        <w:t xml:space="preserve">, между </w:t>
      </w:r>
      <w:r w:rsidR="006B295F">
        <w:rPr>
          <w:rFonts w:ascii="Times New Roman" w:hAnsi="Times New Roman" w:cs="Times New Roman"/>
          <w:sz w:val="24"/>
          <w:szCs w:val="24"/>
        </w:rPr>
        <w:t>които и препис на „</w:t>
      </w:r>
      <w:r w:rsidR="004B4AF0">
        <w:rPr>
          <w:rFonts w:ascii="Times New Roman" w:hAnsi="Times New Roman" w:cs="Times New Roman"/>
          <w:sz w:val="24"/>
          <w:szCs w:val="24"/>
        </w:rPr>
        <w:t>Бустан“ на Саади</w:t>
      </w:r>
      <w:r w:rsidR="00274F95">
        <w:rPr>
          <w:rFonts w:ascii="Times New Roman" w:hAnsi="Times New Roman" w:cs="Times New Roman"/>
          <w:sz w:val="24"/>
          <w:szCs w:val="24"/>
        </w:rPr>
        <w:t xml:space="preserve"> (1947 г.)</w:t>
      </w:r>
      <w:r w:rsidR="004B4AF0">
        <w:rPr>
          <w:rFonts w:ascii="Times New Roman" w:hAnsi="Times New Roman" w:cs="Times New Roman"/>
          <w:sz w:val="24"/>
          <w:szCs w:val="24"/>
        </w:rPr>
        <w:t>,</w:t>
      </w:r>
      <w:r w:rsidR="00274F95">
        <w:rPr>
          <w:rFonts w:ascii="Times New Roman" w:hAnsi="Times New Roman" w:cs="Times New Roman"/>
          <w:sz w:val="24"/>
          <w:szCs w:val="24"/>
        </w:rPr>
        <w:t xml:space="preserve"> </w:t>
      </w:r>
      <w:r w:rsidR="006B295F">
        <w:rPr>
          <w:rFonts w:ascii="Times New Roman" w:hAnsi="Times New Roman" w:cs="Times New Roman"/>
          <w:sz w:val="24"/>
          <w:szCs w:val="24"/>
        </w:rPr>
        <w:t xml:space="preserve">налице са </w:t>
      </w:r>
      <w:r w:rsidR="00274F95">
        <w:rPr>
          <w:rFonts w:ascii="Times New Roman" w:hAnsi="Times New Roman" w:cs="Times New Roman"/>
          <w:sz w:val="24"/>
          <w:szCs w:val="24"/>
        </w:rPr>
        <w:t xml:space="preserve">и </w:t>
      </w:r>
      <w:r w:rsidR="00757B1C">
        <w:rPr>
          <w:rFonts w:ascii="Times New Roman" w:hAnsi="Times New Roman" w:cs="Times New Roman"/>
          <w:sz w:val="24"/>
          <w:szCs w:val="24"/>
        </w:rPr>
        <w:t xml:space="preserve">единични </w:t>
      </w:r>
      <w:r w:rsidR="006B295F">
        <w:rPr>
          <w:rFonts w:ascii="Times New Roman" w:hAnsi="Times New Roman" w:cs="Times New Roman"/>
          <w:sz w:val="24"/>
          <w:szCs w:val="24"/>
        </w:rPr>
        <w:t>придобивки</w:t>
      </w:r>
      <w:r w:rsidR="00757B1C">
        <w:rPr>
          <w:rFonts w:ascii="Times New Roman" w:hAnsi="Times New Roman" w:cs="Times New Roman"/>
          <w:sz w:val="24"/>
          <w:szCs w:val="24"/>
        </w:rPr>
        <w:t>, предимно от частни лица</w:t>
      </w:r>
      <w:r w:rsidR="00757B1C">
        <w:rPr>
          <w:rStyle w:val="a6"/>
          <w:rFonts w:ascii="Times New Roman" w:hAnsi="Times New Roman"/>
          <w:sz w:val="24"/>
          <w:szCs w:val="24"/>
        </w:rPr>
        <w:footnoteReference w:id="2"/>
      </w:r>
      <w:r w:rsidR="00757B1C">
        <w:rPr>
          <w:rFonts w:ascii="Times New Roman" w:hAnsi="Times New Roman" w:cs="Times New Roman"/>
          <w:sz w:val="24"/>
          <w:szCs w:val="24"/>
        </w:rPr>
        <w:t>.</w:t>
      </w:r>
      <w:r w:rsidR="004B4A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76F4" w:rsidRPr="00514598" w:rsidRDefault="00757B1C" w:rsidP="0051459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Докторантът </w:t>
      </w:r>
      <w:r w:rsidR="006B295F">
        <w:rPr>
          <w:rFonts w:ascii="Times New Roman" w:hAnsi="Times New Roman" w:cs="Times New Roman"/>
          <w:sz w:val="24"/>
          <w:szCs w:val="24"/>
        </w:rPr>
        <w:t>заключава</w:t>
      </w:r>
      <w:r>
        <w:rPr>
          <w:rFonts w:ascii="Times New Roman" w:hAnsi="Times New Roman" w:cs="Times New Roman"/>
          <w:sz w:val="24"/>
          <w:szCs w:val="24"/>
        </w:rPr>
        <w:t>, че макар и доста слаби</w:t>
      </w:r>
      <w:r w:rsidR="006B295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571E">
        <w:rPr>
          <w:rFonts w:ascii="Times New Roman" w:hAnsi="Times New Roman" w:cs="Times New Roman"/>
          <w:b/>
          <w:bCs/>
          <w:sz w:val="24"/>
          <w:szCs w:val="24"/>
        </w:rPr>
        <w:t xml:space="preserve">културно-икономическите връзки през този период </w:t>
      </w:r>
      <w:r w:rsidR="006B295F" w:rsidRPr="0030571E">
        <w:rPr>
          <w:rFonts w:ascii="Times New Roman" w:hAnsi="Times New Roman" w:cs="Times New Roman"/>
          <w:b/>
          <w:bCs/>
          <w:sz w:val="24"/>
          <w:szCs w:val="24"/>
        </w:rPr>
        <w:t xml:space="preserve">са подготовка към </w:t>
      </w:r>
      <w:r w:rsidRPr="0030571E">
        <w:rPr>
          <w:rFonts w:ascii="Times New Roman" w:hAnsi="Times New Roman" w:cs="Times New Roman"/>
          <w:b/>
          <w:bCs/>
          <w:sz w:val="24"/>
          <w:szCs w:val="24"/>
        </w:rPr>
        <w:t>нов е</w:t>
      </w:r>
      <w:r w:rsidR="006B295F" w:rsidRPr="0030571E">
        <w:rPr>
          <w:rFonts w:ascii="Times New Roman" w:hAnsi="Times New Roman" w:cs="Times New Roman"/>
          <w:b/>
          <w:bCs/>
          <w:sz w:val="24"/>
          <w:szCs w:val="24"/>
        </w:rPr>
        <w:t>тап на сътрудничество</w:t>
      </w:r>
      <w:r w:rsidR="004B4AF0" w:rsidRPr="003057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571E">
        <w:rPr>
          <w:rFonts w:ascii="Times New Roman" w:hAnsi="Times New Roman" w:cs="Times New Roman"/>
          <w:b/>
          <w:bCs/>
          <w:sz w:val="24"/>
          <w:szCs w:val="24"/>
        </w:rPr>
        <w:t xml:space="preserve">и доказват, че интересът на двете страни една към друга продължава. </w:t>
      </w:r>
    </w:p>
    <w:p w:rsidR="00DD0919" w:rsidRDefault="00757B1C" w:rsidP="00185724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303AF">
        <w:rPr>
          <w:rFonts w:ascii="Times New Roman" w:hAnsi="Times New Roman"/>
          <w:sz w:val="24"/>
          <w:szCs w:val="24"/>
        </w:rPr>
        <w:tab/>
      </w:r>
      <w:r w:rsidR="00DD0919" w:rsidRPr="00BC005D">
        <w:rPr>
          <w:rFonts w:asciiTheme="majorBidi" w:hAnsiTheme="majorBidi" w:cstheme="majorBidi"/>
          <w:b/>
          <w:bCs/>
          <w:sz w:val="24"/>
          <w:szCs w:val="24"/>
        </w:rPr>
        <w:t>Библиографията</w:t>
      </w:r>
      <w:r w:rsidR="00DD0919">
        <w:rPr>
          <w:rFonts w:asciiTheme="majorBidi" w:hAnsiTheme="majorBidi" w:cstheme="majorBidi"/>
          <w:sz w:val="24"/>
          <w:szCs w:val="24"/>
        </w:rPr>
        <w:t xml:space="preserve"> </w:t>
      </w:r>
      <w:r w:rsidR="0061020D">
        <w:rPr>
          <w:rFonts w:asciiTheme="majorBidi" w:hAnsiTheme="majorBidi" w:cstheme="majorBidi"/>
          <w:sz w:val="24"/>
          <w:szCs w:val="24"/>
        </w:rPr>
        <w:t xml:space="preserve">(стр. 388-403) </w:t>
      </w:r>
      <w:r w:rsidR="00DD0919">
        <w:rPr>
          <w:rFonts w:asciiTheme="majorBidi" w:hAnsiTheme="majorBidi" w:cstheme="majorBidi"/>
          <w:sz w:val="24"/>
          <w:szCs w:val="24"/>
        </w:rPr>
        <w:t xml:space="preserve">е </w:t>
      </w:r>
      <w:r w:rsidR="00BC005D">
        <w:rPr>
          <w:rFonts w:asciiTheme="majorBidi" w:hAnsiTheme="majorBidi" w:cstheme="majorBidi"/>
          <w:sz w:val="24"/>
          <w:szCs w:val="24"/>
        </w:rPr>
        <w:t xml:space="preserve">съставена </w:t>
      </w:r>
      <w:r w:rsidR="00DD0919">
        <w:rPr>
          <w:rFonts w:asciiTheme="majorBidi" w:hAnsiTheme="majorBidi" w:cstheme="majorBidi"/>
          <w:sz w:val="24"/>
          <w:szCs w:val="24"/>
        </w:rPr>
        <w:t xml:space="preserve">по </w:t>
      </w:r>
      <w:r w:rsidR="00423B7A">
        <w:rPr>
          <w:rFonts w:asciiTheme="majorBidi" w:hAnsiTheme="majorBidi" w:cstheme="majorBidi"/>
          <w:sz w:val="24"/>
          <w:szCs w:val="24"/>
        </w:rPr>
        <w:t>най-съвременните изисквания</w:t>
      </w:r>
      <w:r w:rsidR="00DD0919">
        <w:rPr>
          <w:rFonts w:asciiTheme="majorBidi" w:hAnsiTheme="majorBidi" w:cstheme="majorBidi"/>
          <w:sz w:val="24"/>
          <w:szCs w:val="24"/>
        </w:rPr>
        <w:t xml:space="preserve">. На първо място са представени ползваните </w:t>
      </w:r>
      <w:r w:rsidR="0061020D">
        <w:rPr>
          <w:rFonts w:asciiTheme="majorBidi" w:hAnsiTheme="majorBidi" w:cstheme="majorBidi"/>
          <w:sz w:val="24"/>
          <w:szCs w:val="24"/>
        </w:rPr>
        <w:t xml:space="preserve">архивни </w:t>
      </w:r>
      <w:r w:rsidR="00185724">
        <w:rPr>
          <w:rFonts w:asciiTheme="majorBidi" w:hAnsiTheme="majorBidi" w:cstheme="majorBidi"/>
          <w:sz w:val="24"/>
          <w:szCs w:val="24"/>
        </w:rPr>
        <w:t>документи</w:t>
      </w:r>
      <w:r w:rsidR="00E71C3A">
        <w:rPr>
          <w:rFonts w:asciiTheme="majorBidi" w:hAnsiTheme="majorBidi" w:cstheme="majorBidi"/>
          <w:sz w:val="24"/>
          <w:szCs w:val="24"/>
        </w:rPr>
        <w:t xml:space="preserve">, </w:t>
      </w:r>
      <w:r w:rsidR="00DD0919">
        <w:rPr>
          <w:rFonts w:asciiTheme="majorBidi" w:hAnsiTheme="majorBidi" w:cstheme="majorBidi"/>
          <w:sz w:val="24"/>
          <w:szCs w:val="24"/>
        </w:rPr>
        <w:t>последвани от публикации на извори</w:t>
      </w:r>
      <w:r w:rsidR="00185724">
        <w:rPr>
          <w:rFonts w:asciiTheme="majorBidi" w:hAnsiTheme="majorBidi" w:cstheme="majorBidi"/>
          <w:sz w:val="24"/>
          <w:szCs w:val="24"/>
        </w:rPr>
        <w:t xml:space="preserve">, </w:t>
      </w:r>
      <w:r w:rsidR="0061020D">
        <w:rPr>
          <w:rFonts w:asciiTheme="majorBidi" w:hAnsiTheme="majorBidi" w:cstheme="majorBidi"/>
          <w:sz w:val="24"/>
          <w:szCs w:val="24"/>
        </w:rPr>
        <w:t>справочни издания, периодичен печат и научна литература на български, рус</w:t>
      </w:r>
      <w:r w:rsidR="00D820D1">
        <w:rPr>
          <w:rFonts w:asciiTheme="majorBidi" w:hAnsiTheme="majorBidi" w:cstheme="majorBidi"/>
          <w:sz w:val="24"/>
          <w:szCs w:val="24"/>
        </w:rPr>
        <w:t>ки, английски и персийски език</w:t>
      </w:r>
      <w:r w:rsidR="004613E8">
        <w:rPr>
          <w:rFonts w:asciiTheme="majorBidi" w:hAnsiTheme="majorBidi" w:cstheme="majorBidi"/>
          <w:sz w:val="24"/>
          <w:szCs w:val="24"/>
        </w:rPr>
        <w:t>. Допусната е неточност по отношение на д</w:t>
      </w:r>
      <w:r w:rsidR="00BD1918">
        <w:rPr>
          <w:rFonts w:asciiTheme="majorBidi" w:hAnsiTheme="majorBidi" w:cstheme="majorBidi"/>
          <w:sz w:val="24"/>
          <w:szCs w:val="24"/>
        </w:rPr>
        <w:t>окументите на османотурски език</w:t>
      </w:r>
      <w:r w:rsidR="004613E8">
        <w:rPr>
          <w:rFonts w:asciiTheme="majorBidi" w:hAnsiTheme="majorBidi" w:cstheme="majorBidi"/>
          <w:sz w:val="24"/>
          <w:szCs w:val="24"/>
        </w:rPr>
        <w:t>,</w:t>
      </w:r>
      <w:r w:rsidR="00BD1918">
        <w:rPr>
          <w:rFonts w:asciiTheme="majorBidi" w:hAnsiTheme="majorBidi" w:cstheme="majorBidi"/>
          <w:sz w:val="24"/>
          <w:szCs w:val="24"/>
        </w:rPr>
        <w:t xml:space="preserve"> </w:t>
      </w:r>
      <w:r w:rsidR="004613E8">
        <w:rPr>
          <w:rFonts w:asciiTheme="majorBidi" w:hAnsiTheme="majorBidi" w:cstheme="majorBidi"/>
          <w:sz w:val="24"/>
          <w:szCs w:val="24"/>
        </w:rPr>
        <w:t xml:space="preserve">погрешно посочени </w:t>
      </w:r>
      <w:r w:rsidR="00431F78" w:rsidRPr="00431F78">
        <w:rPr>
          <w:rFonts w:asciiTheme="majorBidi" w:hAnsiTheme="majorBidi" w:cstheme="majorBidi"/>
          <w:sz w:val="24"/>
          <w:szCs w:val="24"/>
        </w:rPr>
        <w:t>(</w:t>
      </w:r>
      <w:r w:rsidR="00431F78">
        <w:rPr>
          <w:rFonts w:asciiTheme="majorBidi" w:hAnsiTheme="majorBidi" w:cstheme="majorBidi"/>
          <w:sz w:val="24"/>
          <w:szCs w:val="24"/>
        </w:rPr>
        <w:t xml:space="preserve">също и в бележки под линия) </w:t>
      </w:r>
      <w:r w:rsidR="004613E8">
        <w:rPr>
          <w:rFonts w:asciiTheme="majorBidi" w:hAnsiTheme="majorBidi" w:cstheme="majorBidi"/>
          <w:sz w:val="24"/>
          <w:szCs w:val="24"/>
        </w:rPr>
        <w:t xml:space="preserve">като </w:t>
      </w:r>
      <w:r w:rsidR="00DD0919">
        <w:rPr>
          <w:rFonts w:asciiTheme="majorBidi" w:hAnsiTheme="majorBidi" w:cstheme="majorBidi"/>
          <w:sz w:val="24"/>
          <w:szCs w:val="24"/>
        </w:rPr>
        <w:t xml:space="preserve">съхранявани в Български исторически архив </w:t>
      </w:r>
      <w:r w:rsidR="00423B7A">
        <w:rPr>
          <w:rFonts w:asciiTheme="majorBidi" w:hAnsiTheme="majorBidi" w:cstheme="majorBidi"/>
          <w:sz w:val="24"/>
          <w:szCs w:val="24"/>
        </w:rPr>
        <w:t xml:space="preserve">(БИА) </w:t>
      </w:r>
      <w:r w:rsidR="00DD0919">
        <w:rPr>
          <w:rFonts w:asciiTheme="majorBidi" w:hAnsiTheme="majorBidi" w:cstheme="majorBidi"/>
          <w:sz w:val="24"/>
          <w:szCs w:val="24"/>
        </w:rPr>
        <w:t xml:space="preserve">в НБКМ. Това са </w:t>
      </w:r>
      <w:r w:rsidR="00423B7A">
        <w:rPr>
          <w:rFonts w:asciiTheme="majorBidi" w:hAnsiTheme="majorBidi" w:cstheme="majorBidi"/>
          <w:sz w:val="24"/>
          <w:szCs w:val="24"/>
        </w:rPr>
        <w:t xml:space="preserve">всъщност </w:t>
      </w:r>
      <w:r w:rsidR="00DD0919">
        <w:rPr>
          <w:rFonts w:asciiTheme="majorBidi" w:hAnsiTheme="majorBidi" w:cstheme="majorBidi"/>
          <w:sz w:val="24"/>
          <w:szCs w:val="24"/>
        </w:rPr>
        <w:t>документи</w:t>
      </w:r>
      <w:r w:rsidR="00423B7A">
        <w:rPr>
          <w:rFonts w:asciiTheme="majorBidi" w:hAnsiTheme="majorBidi" w:cstheme="majorBidi"/>
          <w:sz w:val="24"/>
          <w:szCs w:val="24"/>
        </w:rPr>
        <w:t xml:space="preserve"> от фонда на </w:t>
      </w:r>
      <w:r w:rsidR="00DD0919">
        <w:rPr>
          <w:rFonts w:asciiTheme="majorBidi" w:hAnsiTheme="majorBidi" w:cstheme="majorBidi"/>
          <w:sz w:val="24"/>
          <w:szCs w:val="24"/>
        </w:rPr>
        <w:t xml:space="preserve">отдел </w:t>
      </w:r>
      <w:r w:rsidR="00D820D1">
        <w:rPr>
          <w:rFonts w:asciiTheme="majorBidi" w:hAnsiTheme="majorBidi" w:cstheme="majorBidi"/>
          <w:sz w:val="24"/>
          <w:szCs w:val="24"/>
        </w:rPr>
        <w:t>„</w:t>
      </w:r>
      <w:r w:rsidR="00DD0919">
        <w:rPr>
          <w:rFonts w:asciiTheme="majorBidi" w:hAnsiTheme="majorBidi" w:cstheme="majorBidi"/>
          <w:sz w:val="24"/>
          <w:szCs w:val="24"/>
        </w:rPr>
        <w:t>Ориенталски сбирки“</w:t>
      </w:r>
      <w:r w:rsidR="00423B7A">
        <w:rPr>
          <w:rFonts w:asciiTheme="majorBidi" w:hAnsiTheme="majorBidi" w:cstheme="majorBidi"/>
          <w:sz w:val="24"/>
          <w:szCs w:val="24"/>
        </w:rPr>
        <w:t xml:space="preserve">. </w:t>
      </w:r>
      <w:r w:rsidR="004613E8">
        <w:rPr>
          <w:rFonts w:asciiTheme="majorBidi" w:hAnsiTheme="majorBidi" w:cstheme="majorBidi"/>
          <w:sz w:val="24"/>
          <w:szCs w:val="24"/>
        </w:rPr>
        <w:t>Отразените в</w:t>
      </w:r>
      <w:r w:rsidR="00910B5D">
        <w:rPr>
          <w:rFonts w:asciiTheme="majorBidi" w:hAnsiTheme="majorBidi" w:cstheme="majorBidi"/>
          <w:sz w:val="24"/>
          <w:szCs w:val="24"/>
        </w:rPr>
        <w:t xml:space="preserve"> Б</w:t>
      </w:r>
      <w:r w:rsidR="00DD0919">
        <w:rPr>
          <w:rFonts w:asciiTheme="majorBidi" w:hAnsiTheme="majorBidi" w:cstheme="majorBidi"/>
          <w:sz w:val="24"/>
          <w:szCs w:val="24"/>
        </w:rPr>
        <w:t>иблиография</w:t>
      </w:r>
      <w:r w:rsidR="00910B5D">
        <w:rPr>
          <w:rFonts w:asciiTheme="majorBidi" w:hAnsiTheme="majorBidi" w:cstheme="majorBidi"/>
          <w:sz w:val="24"/>
          <w:szCs w:val="24"/>
        </w:rPr>
        <w:t>та</w:t>
      </w:r>
      <w:r w:rsidR="004613E8">
        <w:rPr>
          <w:rFonts w:asciiTheme="majorBidi" w:hAnsiTheme="majorBidi" w:cstheme="majorBidi"/>
          <w:sz w:val="24"/>
          <w:szCs w:val="24"/>
        </w:rPr>
        <w:t xml:space="preserve"> фондове (</w:t>
      </w:r>
      <w:r w:rsidR="00DD0919">
        <w:rPr>
          <w:rFonts w:asciiTheme="majorBidi" w:hAnsiTheme="majorBidi" w:cstheme="majorBidi"/>
          <w:sz w:val="24"/>
          <w:szCs w:val="24"/>
        </w:rPr>
        <w:t>Цариград, Русе, Шумен</w:t>
      </w:r>
      <w:r w:rsidR="004613E8">
        <w:rPr>
          <w:rFonts w:asciiTheme="majorBidi" w:hAnsiTheme="majorBidi" w:cstheme="majorBidi"/>
          <w:sz w:val="24"/>
          <w:szCs w:val="24"/>
        </w:rPr>
        <w:t xml:space="preserve">, ОАК и др.) </w:t>
      </w:r>
      <w:r w:rsidR="00910B5D">
        <w:rPr>
          <w:rFonts w:asciiTheme="majorBidi" w:hAnsiTheme="majorBidi" w:cstheme="majorBidi"/>
          <w:sz w:val="24"/>
          <w:szCs w:val="24"/>
        </w:rPr>
        <w:t xml:space="preserve">обхващат </w:t>
      </w:r>
      <w:r w:rsidR="00DD0919">
        <w:rPr>
          <w:rFonts w:asciiTheme="majorBidi" w:hAnsiTheme="majorBidi" w:cstheme="majorBidi"/>
          <w:sz w:val="24"/>
          <w:szCs w:val="24"/>
        </w:rPr>
        <w:t>няколко</w:t>
      </w:r>
      <w:r w:rsidR="004C2252">
        <w:rPr>
          <w:rFonts w:asciiTheme="majorBidi" w:hAnsiTheme="majorBidi" w:cstheme="majorBidi"/>
          <w:sz w:val="24"/>
          <w:szCs w:val="24"/>
        </w:rPr>
        <w:t xml:space="preserve"> стотин хиляди </w:t>
      </w:r>
      <w:r w:rsidR="004613E8">
        <w:rPr>
          <w:rFonts w:asciiTheme="majorBidi" w:hAnsiTheme="majorBidi" w:cstheme="majorBidi"/>
          <w:sz w:val="24"/>
          <w:szCs w:val="24"/>
        </w:rPr>
        <w:t>документи, п</w:t>
      </w:r>
      <w:r w:rsidR="004C2252">
        <w:rPr>
          <w:rFonts w:asciiTheme="majorBidi" w:hAnsiTheme="majorBidi" w:cstheme="majorBidi"/>
          <w:sz w:val="24"/>
          <w:szCs w:val="24"/>
        </w:rPr>
        <w:t>оради</w:t>
      </w:r>
      <w:r w:rsidR="004613E8">
        <w:rPr>
          <w:rFonts w:asciiTheme="majorBidi" w:hAnsiTheme="majorBidi" w:cstheme="majorBidi"/>
          <w:sz w:val="24"/>
          <w:szCs w:val="24"/>
        </w:rPr>
        <w:t xml:space="preserve"> което </w:t>
      </w:r>
      <w:r w:rsidR="00DD0919">
        <w:rPr>
          <w:rFonts w:asciiTheme="majorBidi" w:hAnsiTheme="majorBidi" w:cstheme="majorBidi"/>
          <w:sz w:val="24"/>
          <w:szCs w:val="24"/>
        </w:rPr>
        <w:t xml:space="preserve">е нужно да бъде </w:t>
      </w:r>
      <w:r w:rsidR="00D820D1">
        <w:rPr>
          <w:rFonts w:asciiTheme="majorBidi" w:hAnsiTheme="majorBidi" w:cstheme="majorBidi"/>
          <w:sz w:val="24"/>
          <w:szCs w:val="24"/>
        </w:rPr>
        <w:t>отбелязана и</w:t>
      </w:r>
      <w:r w:rsidR="00DD0919">
        <w:rPr>
          <w:rFonts w:asciiTheme="majorBidi" w:hAnsiTheme="majorBidi" w:cstheme="majorBidi"/>
          <w:sz w:val="24"/>
          <w:szCs w:val="24"/>
        </w:rPr>
        <w:t xml:space="preserve"> </w:t>
      </w:r>
      <w:r w:rsidR="004613E8">
        <w:rPr>
          <w:rFonts w:asciiTheme="majorBidi" w:hAnsiTheme="majorBidi" w:cstheme="majorBidi"/>
          <w:sz w:val="24"/>
          <w:szCs w:val="24"/>
        </w:rPr>
        <w:t>конкретната архивна единица</w:t>
      </w:r>
      <w:r w:rsidR="00DD0919">
        <w:rPr>
          <w:rFonts w:asciiTheme="majorBidi" w:hAnsiTheme="majorBidi" w:cstheme="majorBidi"/>
          <w:sz w:val="24"/>
          <w:szCs w:val="24"/>
        </w:rPr>
        <w:t>.</w:t>
      </w:r>
      <w:r w:rsidR="00423B7A" w:rsidRPr="00423B7A">
        <w:rPr>
          <w:rFonts w:asciiTheme="majorBidi" w:hAnsiTheme="majorBidi" w:cstheme="majorBidi"/>
          <w:sz w:val="24"/>
          <w:szCs w:val="24"/>
        </w:rPr>
        <w:t xml:space="preserve"> </w:t>
      </w:r>
    </w:p>
    <w:p w:rsidR="001B654A" w:rsidRPr="00584633" w:rsidRDefault="00BD3A6C" w:rsidP="00BD3A6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3A6C">
        <w:rPr>
          <w:rFonts w:asciiTheme="majorBidi" w:hAnsiTheme="majorBidi" w:cstheme="majorBidi"/>
          <w:b/>
          <w:bCs/>
          <w:sz w:val="24"/>
          <w:szCs w:val="24"/>
        </w:rPr>
        <w:t>Заключение.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1B654A">
        <w:rPr>
          <w:rFonts w:asciiTheme="majorBidi" w:hAnsiTheme="majorBidi" w:cstheme="majorBidi"/>
          <w:sz w:val="24"/>
          <w:szCs w:val="24"/>
        </w:rPr>
        <w:t xml:space="preserve">Предложеният за защита дисертационен труд разглежда </w:t>
      </w:r>
      <w:r>
        <w:rPr>
          <w:rFonts w:asciiTheme="majorBidi" w:hAnsiTheme="majorBidi" w:cstheme="majorBidi"/>
          <w:sz w:val="24"/>
          <w:szCs w:val="24"/>
        </w:rPr>
        <w:t xml:space="preserve">задълбочено </w:t>
      </w:r>
      <w:r w:rsidR="00584633">
        <w:rPr>
          <w:rFonts w:asciiTheme="majorBidi" w:hAnsiTheme="majorBidi" w:cstheme="majorBidi"/>
          <w:sz w:val="24"/>
          <w:szCs w:val="24"/>
        </w:rPr>
        <w:t xml:space="preserve">историята на </w:t>
      </w:r>
      <w:r w:rsidR="001B654A">
        <w:rPr>
          <w:rFonts w:asciiTheme="majorBidi" w:hAnsiTheme="majorBidi" w:cstheme="majorBidi"/>
          <w:sz w:val="24"/>
          <w:szCs w:val="24"/>
        </w:rPr>
        <w:t xml:space="preserve">отношенията между Иран и </w:t>
      </w:r>
      <w:r w:rsidR="00584633">
        <w:rPr>
          <w:rFonts w:asciiTheme="majorBidi" w:hAnsiTheme="majorBidi" w:cstheme="majorBidi"/>
          <w:sz w:val="24"/>
          <w:szCs w:val="24"/>
        </w:rPr>
        <w:t xml:space="preserve">българската страна </w:t>
      </w:r>
      <w:r w:rsidR="000B2FD6">
        <w:rPr>
          <w:rFonts w:ascii="Times New Roman" w:hAnsi="Times New Roman" w:cs="Times New Roman"/>
          <w:sz w:val="24"/>
          <w:szCs w:val="24"/>
        </w:rPr>
        <w:t>от</w:t>
      </w:r>
      <w:r w:rsidR="00584633">
        <w:rPr>
          <w:rFonts w:ascii="Times New Roman" w:hAnsi="Times New Roman" w:cs="Times New Roman"/>
          <w:sz w:val="24"/>
          <w:szCs w:val="24"/>
        </w:rPr>
        <w:t xml:space="preserve"> няколко аспекта</w:t>
      </w:r>
      <w:r w:rsidR="001B654A" w:rsidRPr="00CB46B4">
        <w:rPr>
          <w:rFonts w:ascii="Times New Roman" w:hAnsi="Times New Roman" w:cs="Times New Roman"/>
          <w:sz w:val="24"/>
          <w:szCs w:val="24"/>
        </w:rPr>
        <w:t xml:space="preserve"> – политически, икономически, </w:t>
      </w:r>
      <w:r w:rsidR="001B654A">
        <w:rPr>
          <w:rFonts w:ascii="Times New Roman" w:hAnsi="Times New Roman" w:cs="Times New Roman"/>
          <w:sz w:val="24"/>
          <w:szCs w:val="24"/>
        </w:rPr>
        <w:t>културен</w:t>
      </w:r>
      <w:r>
        <w:rPr>
          <w:rFonts w:ascii="Times New Roman" w:hAnsi="Times New Roman" w:cs="Times New Roman"/>
          <w:sz w:val="24"/>
          <w:szCs w:val="24"/>
        </w:rPr>
        <w:t xml:space="preserve"> и социален. </w:t>
      </w:r>
      <w:r w:rsidR="00584633">
        <w:rPr>
          <w:rFonts w:ascii="Times New Roman" w:hAnsi="Times New Roman" w:cs="Times New Roman"/>
          <w:sz w:val="24"/>
          <w:szCs w:val="24"/>
        </w:rPr>
        <w:t>Ф</w:t>
      </w:r>
      <w:r w:rsidR="002D6757">
        <w:rPr>
          <w:rFonts w:ascii="Times New Roman" w:hAnsi="Times New Roman" w:cs="Times New Roman"/>
          <w:sz w:val="24"/>
          <w:szCs w:val="24"/>
        </w:rPr>
        <w:t xml:space="preserve">актът, че </w:t>
      </w:r>
      <w:r w:rsidR="00584633">
        <w:rPr>
          <w:rFonts w:ascii="Times New Roman" w:hAnsi="Times New Roman" w:cs="Times New Roman"/>
          <w:sz w:val="24"/>
          <w:szCs w:val="24"/>
        </w:rPr>
        <w:t xml:space="preserve">тези въпроси досега не са били предмет на специално академично изследване, определя изцяло </w:t>
      </w:r>
      <w:r w:rsidR="00584633">
        <w:rPr>
          <w:rFonts w:asciiTheme="majorBidi" w:hAnsiTheme="majorBidi" w:cstheme="majorBidi"/>
          <w:sz w:val="24"/>
          <w:szCs w:val="24"/>
        </w:rPr>
        <w:t xml:space="preserve">приносния му характер. </w:t>
      </w:r>
      <w:r w:rsidR="00584633">
        <w:rPr>
          <w:rFonts w:ascii="Times New Roman" w:hAnsi="Times New Roman" w:cs="Times New Roman"/>
          <w:sz w:val="24"/>
          <w:szCs w:val="24"/>
        </w:rPr>
        <w:t xml:space="preserve"> За това допринасят и </w:t>
      </w:r>
      <w:r w:rsidR="005B6F06">
        <w:rPr>
          <w:rFonts w:asciiTheme="majorBidi" w:hAnsiTheme="majorBidi" w:cstheme="majorBidi"/>
          <w:sz w:val="24"/>
          <w:szCs w:val="24"/>
        </w:rPr>
        <w:t>новоиздирени</w:t>
      </w:r>
      <w:r w:rsidR="00584633">
        <w:rPr>
          <w:rFonts w:asciiTheme="majorBidi" w:hAnsiTheme="majorBidi" w:cstheme="majorBidi"/>
          <w:sz w:val="24"/>
          <w:szCs w:val="24"/>
        </w:rPr>
        <w:t>те</w:t>
      </w:r>
      <w:r w:rsidR="000B2FD6">
        <w:rPr>
          <w:rFonts w:asciiTheme="majorBidi" w:hAnsiTheme="majorBidi" w:cstheme="majorBidi"/>
          <w:sz w:val="24"/>
          <w:szCs w:val="24"/>
        </w:rPr>
        <w:t xml:space="preserve"> </w:t>
      </w:r>
      <w:r w:rsidR="005B6F06">
        <w:rPr>
          <w:rFonts w:asciiTheme="majorBidi" w:hAnsiTheme="majorBidi" w:cstheme="majorBidi"/>
          <w:sz w:val="24"/>
          <w:szCs w:val="24"/>
        </w:rPr>
        <w:t xml:space="preserve">документални </w:t>
      </w:r>
      <w:r w:rsidR="002D6757">
        <w:rPr>
          <w:rFonts w:asciiTheme="majorBidi" w:hAnsiTheme="majorBidi" w:cstheme="majorBidi"/>
          <w:sz w:val="24"/>
          <w:szCs w:val="24"/>
        </w:rPr>
        <w:t>извори</w:t>
      </w:r>
      <w:r w:rsidR="005B6F06">
        <w:rPr>
          <w:rFonts w:asciiTheme="majorBidi" w:hAnsiTheme="majorBidi" w:cstheme="majorBidi"/>
          <w:sz w:val="24"/>
          <w:szCs w:val="24"/>
        </w:rPr>
        <w:t xml:space="preserve"> (над 3</w:t>
      </w:r>
      <w:r w:rsidR="008B7ED7">
        <w:rPr>
          <w:rFonts w:asciiTheme="majorBidi" w:hAnsiTheme="majorBidi" w:cstheme="majorBidi"/>
          <w:sz w:val="24"/>
          <w:szCs w:val="24"/>
        </w:rPr>
        <w:t>50 архивни единици</w:t>
      </w:r>
      <w:r w:rsidR="005B6F06">
        <w:rPr>
          <w:rFonts w:asciiTheme="majorBidi" w:hAnsiTheme="majorBidi" w:cstheme="majorBidi"/>
          <w:sz w:val="24"/>
          <w:szCs w:val="24"/>
        </w:rPr>
        <w:t>, установени в ЦДА</w:t>
      </w:r>
      <w:r w:rsidR="008B7ED7">
        <w:rPr>
          <w:rFonts w:asciiTheme="majorBidi" w:hAnsiTheme="majorBidi" w:cstheme="majorBidi"/>
          <w:sz w:val="24"/>
          <w:szCs w:val="24"/>
        </w:rPr>
        <w:t xml:space="preserve"> в София</w:t>
      </w:r>
      <w:r w:rsidR="005B6F06">
        <w:rPr>
          <w:rFonts w:asciiTheme="majorBidi" w:hAnsiTheme="majorBidi" w:cstheme="majorBidi"/>
          <w:sz w:val="24"/>
          <w:szCs w:val="24"/>
        </w:rPr>
        <w:t xml:space="preserve">, и около 70 </w:t>
      </w:r>
      <w:r w:rsidR="00584633">
        <w:rPr>
          <w:rFonts w:asciiTheme="majorBidi" w:hAnsiTheme="majorBidi" w:cstheme="majorBidi"/>
          <w:sz w:val="24"/>
          <w:szCs w:val="24"/>
        </w:rPr>
        <w:t>документа, съхранявани в Иран).</w:t>
      </w:r>
      <w:r w:rsidR="005B6F06">
        <w:rPr>
          <w:rFonts w:asciiTheme="majorBidi" w:hAnsiTheme="majorBidi" w:cstheme="majorBidi"/>
          <w:sz w:val="24"/>
          <w:szCs w:val="24"/>
        </w:rPr>
        <w:t xml:space="preserve"> </w:t>
      </w:r>
      <w:r w:rsidR="000B2FD6">
        <w:rPr>
          <w:rFonts w:asciiTheme="majorBidi" w:hAnsiTheme="majorBidi" w:cstheme="majorBidi"/>
          <w:sz w:val="24"/>
          <w:szCs w:val="24"/>
        </w:rPr>
        <w:t xml:space="preserve">Отразените в </w:t>
      </w:r>
      <w:r w:rsidR="00584633">
        <w:rPr>
          <w:rFonts w:asciiTheme="majorBidi" w:hAnsiTheme="majorBidi" w:cstheme="majorBidi"/>
          <w:sz w:val="24"/>
          <w:szCs w:val="24"/>
        </w:rPr>
        <w:t xml:space="preserve">тях </w:t>
      </w:r>
      <w:r w:rsidR="005B6F06">
        <w:rPr>
          <w:rFonts w:asciiTheme="majorBidi" w:hAnsiTheme="majorBidi" w:cstheme="majorBidi"/>
          <w:sz w:val="24"/>
          <w:szCs w:val="24"/>
        </w:rPr>
        <w:t>сведения са</w:t>
      </w:r>
      <w:r w:rsidR="004A4F7E">
        <w:rPr>
          <w:rFonts w:asciiTheme="majorBidi" w:hAnsiTheme="majorBidi" w:cstheme="majorBidi"/>
          <w:sz w:val="24"/>
          <w:szCs w:val="24"/>
        </w:rPr>
        <w:t xml:space="preserve"> разгледани и </w:t>
      </w:r>
      <w:r w:rsidR="005B6F06">
        <w:rPr>
          <w:rFonts w:ascii="Times New Roman" w:hAnsi="Times New Roman" w:cs="Times New Roman"/>
          <w:sz w:val="24"/>
          <w:szCs w:val="24"/>
        </w:rPr>
        <w:t xml:space="preserve">анализирани </w:t>
      </w:r>
      <w:r w:rsidR="004A4F7E" w:rsidRPr="00CB46B4">
        <w:rPr>
          <w:rFonts w:ascii="Times New Roman" w:hAnsi="Times New Roman" w:cs="Times New Roman"/>
          <w:sz w:val="24"/>
          <w:szCs w:val="24"/>
        </w:rPr>
        <w:t xml:space="preserve">в контекста на </w:t>
      </w:r>
      <w:r w:rsidR="004A4F7E">
        <w:rPr>
          <w:rFonts w:ascii="Times New Roman" w:hAnsi="Times New Roman" w:cs="Times New Roman"/>
          <w:sz w:val="24"/>
          <w:szCs w:val="24"/>
        </w:rPr>
        <w:t>вътрешно- и външно-</w:t>
      </w:r>
      <w:r w:rsidR="004A4F7E" w:rsidRPr="00CB46B4">
        <w:rPr>
          <w:rFonts w:ascii="Times New Roman" w:hAnsi="Times New Roman" w:cs="Times New Roman"/>
          <w:sz w:val="24"/>
          <w:szCs w:val="24"/>
        </w:rPr>
        <w:t xml:space="preserve">политическите </w:t>
      </w:r>
      <w:r w:rsidR="004A4F7E">
        <w:rPr>
          <w:rFonts w:ascii="Times New Roman" w:hAnsi="Times New Roman" w:cs="Times New Roman"/>
          <w:sz w:val="24"/>
          <w:szCs w:val="24"/>
        </w:rPr>
        <w:t xml:space="preserve">събития и </w:t>
      </w:r>
      <w:r w:rsidR="004A4F7E" w:rsidRPr="00CB46B4">
        <w:rPr>
          <w:rFonts w:ascii="Times New Roman" w:hAnsi="Times New Roman" w:cs="Times New Roman"/>
          <w:sz w:val="24"/>
          <w:szCs w:val="24"/>
        </w:rPr>
        <w:t>процеси</w:t>
      </w:r>
      <w:r w:rsidR="004A4F7E">
        <w:rPr>
          <w:rFonts w:ascii="Times New Roman" w:hAnsi="Times New Roman" w:cs="Times New Roman"/>
          <w:sz w:val="24"/>
          <w:szCs w:val="24"/>
        </w:rPr>
        <w:t xml:space="preserve">, </w:t>
      </w:r>
      <w:r w:rsidR="005B6F06">
        <w:rPr>
          <w:rFonts w:ascii="Times New Roman" w:hAnsi="Times New Roman" w:cs="Times New Roman"/>
          <w:sz w:val="24"/>
          <w:szCs w:val="24"/>
        </w:rPr>
        <w:t xml:space="preserve">протекли в двете страни </w:t>
      </w:r>
      <w:r w:rsidR="004A4F7E">
        <w:rPr>
          <w:rFonts w:ascii="Times New Roman" w:hAnsi="Times New Roman" w:cs="Times New Roman"/>
          <w:sz w:val="24"/>
          <w:szCs w:val="24"/>
        </w:rPr>
        <w:t>през определен във всяка глава период от време</w:t>
      </w:r>
      <w:r w:rsidR="005B6F06">
        <w:rPr>
          <w:rFonts w:ascii="Times New Roman" w:hAnsi="Times New Roman" w:cs="Times New Roman"/>
          <w:sz w:val="24"/>
          <w:szCs w:val="24"/>
        </w:rPr>
        <w:t xml:space="preserve"> (тук </w:t>
      </w:r>
      <w:r w:rsidR="004A4F7E">
        <w:rPr>
          <w:rFonts w:ascii="Times New Roman" w:hAnsi="Times New Roman" w:cs="Times New Roman"/>
          <w:sz w:val="24"/>
          <w:szCs w:val="24"/>
        </w:rPr>
        <w:t>би могло да се помисли за обединение на някои от главите</w:t>
      </w:r>
      <w:r w:rsidR="005B6F06">
        <w:rPr>
          <w:rFonts w:ascii="Times New Roman" w:hAnsi="Times New Roman" w:cs="Times New Roman"/>
          <w:sz w:val="24"/>
          <w:szCs w:val="24"/>
        </w:rPr>
        <w:t xml:space="preserve">). </w:t>
      </w:r>
      <w:r w:rsidR="00584633">
        <w:rPr>
          <w:rFonts w:ascii="Times New Roman" w:hAnsi="Times New Roman" w:cs="Times New Roman"/>
          <w:sz w:val="24"/>
          <w:szCs w:val="24"/>
        </w:rPr>
        <w:t xml:space="preserve">Проличава обективният поглед на автора към разглежданите въпроси и високата оценка, която дава на </w:t>
      </w:r>
      <w:r w:rsidR="00AA3E17">
        <w:rPr>
          <w:rFonts w:ascii="Times New Roman" w:hAnsi="Times New Roman" w:cs="Times New Roman"/>
          <w:sz w:val="24"/>
          <w:szCs w:val="24"/>
        </w:rPr>
        <w:t xml:space="preserve">дейността на </w:t>
      </w:r>
      <w:r w:rsidR="00584633">
        <w:rPr>
          <w:rFonts w:ascii="Times New Roman" w:hAnsi="Times New Roman" w:cs="Times New Roman"/>
          <w:sz w:val="24"/>
          <w:szCs w:val="24"/>
        </w:rPr>
        <w:t>българската дипломация</w:t>
      </w:r>
      <w:r w:rsidR="000B2FD6">
        <w:rPr>
          <w:rFonts w:ascii="Times New Roman" w:hAnsi="Times New Roman" w:cs="Times New Roman"/>
          <w:sz w:val="24"/>
          <w:szCs w:val="24"/>
        </w:rPr>
        <w:t xml:space="preserve"> на фона на съществуващите затруднения от всякакъв характер. </w:t>
      </w:r>
    </w:p>
    <w:p w:rsidR="005B6F06" w:rsidRDefault="000B2FD6" w:rsidP="000B2FD6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Дисертацията е написана на хубав и ясен език. Заглавията </w:t>
      </w:r>
      <w:r w:rsidR="005B6F06" w:rsidRPr="004C2252">
        <w:rPr>
          <w:rFonts w:ascii="Times New Roman" w:hAnsi="Times New Roman" w:cs="Times New Roman"/>
          <w:sz w:val="24"/>
          <w:szCs w:val="24"/>
        </w:rPr>
        <w:t>в бележките под линия</w:t>
      </w:r>
      <w:r w:rsidR="00897AAF">
        <w:rPr>
          <w:rFonts w:ascii="Times New Roman" w:hAnsi="Times New Roman" w:cs="Times New Roman"/>
          <w:sz w:val="24"/>
          <w:szCs w:val="24"/>
        </w:rPr>
        <w:t xml:space="preserve"> са акуратно</w:t>
      </w:r>
      <w:r>
        <w:rPr>
          <w:rFonts w:ascii="Times New Roman" w:hAnsi="Times New Roman" w:cs="Times New Roman"/>
          <w:sz w:val="24"/>
          <w:szCs w:val="24"/>
        </w:rPr>
        <w:t xml:space="preserve"> и точно цитирани, ценна е и</w:t>
      </w:r>
      <w:r w:rsidR="005B6F06">
        <w:rPr>
          <w:rFonts w:ascii="Times New Roman" w:hAnsi="Times New Roman" w:cs="Times New Roman"/>
          <w:sz w:val="24"/>
          <w:szCs w:val="24"/>
        </w:rPr>
        <w:t xml:space="preserve"> информация</w:t>
      </w:r>
      <w:r>
        <w:rPr>
          <w:rFonts w:ascii="Times New Roman" w:hAnsi="Times New Roman" w:cs="Times New Roman"/>
          <w:sz w:val="24"/>
          <w:szCs w:val="24"/>
        </w:rPr>
        <w:t>та</w:t>
      </w:r>
      <w:r w:rsidR="005B6F06">
        <w:rPr>
          <w:rFonts w:ascii="Times New Roman" w:hAnsi="Times New Roman" w:cs="Times New Roman"/>
          <w:sz w:val="24"/>
          <w:szCs w:val="24"/>
        </w:rPr>
        <w:t xml:space="preserve">, която се съдържа в </w:t>
      </w:r>
      <w:r w:rsidR="001B654A">
        <w:rPr>
          <w:rFonts w:ascii="Times New Roman" w:hAnsi="Times New Roman" w:cs="Times New Roman"/>
          <w:sz w:val="24"/>
          <w:szCs w:val="24"/>
        </w:rPr>
        <w:t xml:space="preserve">тях за събития, личности, </w:t>
      </w:r>
      <w:r w:rsidR="005B6F06">
        <w:rPr>
          <w:rFonts w:ascii="Times New Roman" w:hAnsi="Times New Roman" w:cs="Times New Roman"/>
          <w:sz w:val="24"/>
          <w:szCs w:val="24"/>
        </w:rPr>
        <w:t>биографични данни и др.</w:t>
      </w:r>
      <w:r>
        <w:rPr>
          <w:rFonts w:ascii="Times New Roman" w:hAnsi="Times New Roman" w:cs="Times New Roman"/>
          <w:sz w:val="24"/>
          <w:szCs w:val="24"/>
        </w:rPr>
        <w:t xml:space="preserve"> (препоръчвам бележките към всяка глава да започват от номер 1). </w:t>
      </w:r>
    </w:p>
    <w:p w:rsidR="001B654A" w:rsidRDefault="000B2FD6" w:rsidP="00AA3E17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B654A">
        <w:rPr>
          <w:rFonts w:ascii="Times New Roman" w:hAnsi="Times New Roman" w:cs="Times New Roman"/>
          <w:sz w:val="24"/>
          <w:szCs w:val="24"/>
        </w:rPr>
        <w:t xml:space="preserve">мятам, че </w:t>
      </w:r>
      <w:r>
        <w:rPr>
          <w:rFonts w:ascii="Times New Roman" w:hAnsi="Times New Roman" w:cs="Times New Roman"/>
          <w:sz w:val="24"/>
          <w:szCs w:val="24"/>
        </w:rPr>
        <w:t xml:space="preserve">трудът </w:t>
      </w:r>
      <w:r w:rsidR="001B654A">
        <w:rPr>
          <w:rFonts w:ascii="Times New Roman" w:hAnsi="Times New Roman" w:cs="Times New Roman"/>
          <w:sz w:val="24"/>
          <w:szCs w:val="24"/>
        </w:rPr>
        <w:t xml:space="preserve">следва да бъде публикуван на английски език. Това ще </w:t>
      </w:r>
      <w:r w:rsidR="00AA3E17">
        <w:rPr>
          <w:rFonts w:ascii="Times New Roman" w:hAnsi="Times New Roman" w:cs="Times New Roman"/>
          <w:sz w:val="24"/>
          <w:szCs w:val="24"/>
        </w:rPr>
        <w:t xml:space="preserve">бъде съществен принос за </w:t>
      </w:r>
      <w:r w:rsidR="001B654A">
        <w:rPr>
          <w:rFonts w:ascii="Times New Roman" w:hAnsi="Times New Roman" w:cs="Times New Roman"/>
          <w:sz w:val="24"/>
          <w:szCs w:val="24"/>
        </w:rPr>
        <w:t>българската</w:t>
      </w:r>
      <w:r w:rsidR="00AA3E17">
        <w:rPr>
          <w:rFonts w:ascii="Times New Roman" w:hAnsi="Times New Roman" w:cs="Times New Roman"/>
          <w:sz w:val="24"/>
          <w:szCs w:val="24"/>
        </w:rPr>
        <w:t xml:space="preserve"> историография по една съвсем слабо проучена тема и ще покаже на иранската страна обективния и всестранен поглед на български дипломат и историк върху българо-иранските контакти в продължение на векове, с което </w:t>
      </w:r>
      <w:r w:rsidR="001B654A">
        <w:rPr>
          <w:rFonts w:ascii="Times New Roman" w:hAnsi="Times New Roman" w:cs="Times New Roman"/>
          <w:sz w:val="24"/>
          <w:szCs w:val="24"/>
        </w:rPr>
        <w:t>ще допринесе за по-нататъшното развитие на отношенията между двете страни.</w:t>
      </w:r>
    </w:p>
    <w:p w:rsidR="004A4F7E" w:rsidRDefault="004A4F7E" w:rsidP="004A4F7E">
      <w:pPr>
        <w:spacing w:after="0" w:line="360" w:lineRule="auto"/>
        <w:ind w:firstLine="706"/>
        <w:jc w:val="both"/>
        <w:rPr>
          <w:rFonts w:ascii="Times New Roman" w:hAnsi="Times New Roman" w:cs="Times New Roman"/>
        </w:rPr>
      </w:pPr>
      <w:r w:rsidRPr="004C2252">
        <w:rPr>
          <w:rFonts w:ascii="Times New Roman" w:hAnsi="Times New Roman" w:cs="Times New Roman"/>
          <w:sz w:val="24"/>
          <w:szCs w:val="24"/>
        </w:rPr>
        <w:lastRenderedPageBreak/>
        <w:t>Предвид на изложеното дотук, изразявам мнението и</w:t>
      </w:r>
      <w:r w:rsidRPr="0035074C">
        <w:rPr>
          <w:rFonts w:ascii="Times New Roman" w:hAnsi="Times New Roman" w:cs="Times New Roman"/>
        </w:rPr>
        <w:t xml:space="preserve"> </w:t>
      </w:r>
      <w:r w:rsidR="00AA3E17">
        <w:rPr>
          <w:rFonts w:ascii="Times New Roman" w:hAnsi="Times New Roman" w:cs="Times New Roman"/>
        </w:rPr>
        <w:t>приканвам членовете на уважаемото Научно жури</w:t>
      </w:r>
      <w:r w:rsidRPr="0035074C">
        <w:rPr>
          <w:rFonts w:ascii="Times New Roman" w:hAnsi="Times New Roman" w:cs="Times New Roman"/>
        </w:rPr>
        <w:t xml:space="preserve"> да присъдят на </w:t>
      </w:r>
      <w:r>
        <w:rPr>
          <w:rFonts w:asciiTheme="majorBidi" w:hAnsiTheme="majorBidi" w:cstheme="majorBidi"/>
          <w:sz w:val="24"/>
          <w:szCs w:val="24"/>
        </w:rPr>
        <w:t xml:space="preserve">Ангел Митков Орбецов </w:t>
      </w:r>
      <w:r w:rsidRPr="0035074C">
        <w:rPr>
          <w:rFonts w:ascii="Times New Roman" w:hAnsi="Times New Roman" w:cs="Times New Roman"/>
        </w:rPr>
        <w:t>образовате</w:t>
      </w:r>
      <w:r>
        <w:rPr>
          <w:rFonts w:ascii="Times New Roman" w:hAnsi="Times New Roman" w:cs="Times New Roman"/>
        </w:rPr>
        <w:t>лната и научна степен „доктор“.</w:t>
      </w:r>
    </w:p>
    <w:p w:rsidR="000B2FD6" w:rsidRDefault="000B2FD6" w:rsidP="004A4F7E">
      <w:pPr>
        <w:spacing w:after="0" w:line="360" w:lineRule="auto"/>
        <w:ind w:firstLine="706"/>
        <w:jc w:val="both"/>
        <w:rPr>
          <w:rFonts w:ascii="Times New Roman" w:hAnsi="Times New Roman" w:cs="Times New Roman"/>
        </w:rPr>
      </w:pPr>
    </w:p>
    <w:p w:rsidR="00F07FDB" w:rsidRPr="000B2FD6" w:rsidRDefault="000B2FD6" w:rsidP="00BD3A6C">
      <w:pPr>
        <w:spacing w:after="0" w:line="360" w:lineRule="auto"/>
        <w:ind w:firstLine="70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София, </w:t>
      </w:r>
      <w:r w:rsidR="00BD3A6C">
        <w:rPr>
          <w:rFonts w:ascii="Times New Roman" w:hAnsi="Times New Roman" w:cs="Times New Roman"/>
        </w:rPr>
        <w:t>8.02.</w:t>
      </w:r>
      <w:r>
        <w:rPr>
          <w:rFonts w:ascii="Times New Roman" w:hAnsi="Times New Roman" w:cs="Times New Roman"/>
        </w:rPr>
        <w:t>2022 г.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Проф. Стоянка Кендерова</w:t>
      </w:r>
    </w:p>
    <w:sectPr w:rsidR="00F07FDB" w:rsidRPr="000B2FD6" w:rsidSect="00262E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312" w:rsidRDefault="001D3312" w:rsidP="004C72AB">
      <w:pPr>
        <w:spacing w:after="0" w:line="240" w:lineRule="auto"/>
      </w:pPr>
      <w:r>
        <w:separator/>
      </w:r>
    </w:p>
  </w:endnote>
  <w:endnote w:type="continuationSeparator" w:id="0">
    <w:p w:rsidR="001D3312" w:rsidRDefault="001D3312" w:rsidP="004C7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83" w:rsidRDefault="00262E8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83" w:rsidRDefault="00262E83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83" w:rsidRDefault="00262E8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312" w:rsidRDefault="001D3312" w:rsidP="004C72AB">
      <w:pPr>
        <w:spacing w:after="0" w:line="240" w:lineRule="auto"/>
      </w:pPr>
      <w:r>
        <w:separator/>
      </w:r>
    </w:p>
  </w:footnote>
  <w:footnote w:type="continuationSeparator" w:id="0">
    <w:p w:rsidR="001D3312" w:rsidRDefault="001D3312" w:rsidP="004C72AB">
      <w:pPr>
        <w:spacing w:after="0" w:line="240" w:lineRule="auto"/>
      </w:pPr>
      <w:r>
        <w:continuationSeparator/>
      </w:r>
    </w:p>
  </w:footnote>
  <w:footnote w:id="1">
    <w:p w:rsidR="00E45169" w:rsidRPr="00D123E2" w:rsidRDefault="00E45169" w:rsidP="002909C9">
      <w:pPr>
        <w:spacing w:before="120"/>
        <w:jc w:val="both"/>
        <w:rPr>
          <w:rFonts w:ascii="Times New Roman" w:hAnsi="Times New Roman"/>
          <w:sz w:val="20"/>
          <w:szCs w:val="20"/>
        </w:rPr>
      </w:pPr>
      <w:r w:rsidRPr="00D123E2">
        <w:rPr>
          <w:rStyle w:val="a6"/>
          <w:rFonts w:asciiTheme="majorBidi" w:hAnsiTheme="majorBidi" w:cstheme="majorBidi"/>
          <w:sz w:val="20"/>
          <w:szCs w:val="20"/>
        </w:rPr>
        <w:footnoteRef/>
      </w:r>
      <w:r w:rsidRPr="00D123E2">
        <w:rPr>
          <w:rFonts w:asciiTheme="majorBidi" w:hAnsiTheme="majorBidi" w:cstheme="majorBidi"/>
          <w:sz w:val="20"/>
          <w:szCs w:val="20"/>
        </w:rPr>
        <w:t xml:space="preserve"> През </w:t>
      </w:r>
      <w:r w:rsidR="001560A8" w:rsidRPr="00D123E2">
        <w:rPr>
          <w:rFonts w:asciiTheme="majorBidi" w:hAnsiTheme="majorBidi" w:cstheme="majorBidi"/>
          <w:sz w:val="20"/>
          <w:szCs w:val="20"/>
        </w:rPr>
        <w:t xml:space="preserve">2013 г. </w:t>
      </w:r>
      <w:r w:rsidR="00D123E2" w:rsidRPr="00D123E2">
        <w:rPr>
          <w:rFonts w:asciiTheme="majorBidi" w:hAnsiTheme="majorBidi" w:cstheme="majorBidi"/>
          <w:sz w:val="20"/>
          <w:szCs w:val="20"/>
        </w:rPr>
        <w:t xml:space="preserve">в рамките на междуправителствената програма </w:t>
      </w:r>
      <w:r w:rsidR="001560A8" w:rsidRPr="00D123E2">
        <w:rPr>
          <w:rFonts w:asciiTheme="majorBidi" w:hAnsiTheme="majorBidi" w:cstheme="majorBidi"/>
          <w:sz w:val="20"/>
          <w:szCs w:val="20"/>
        </w:rPr>
        <w:t>по случай 115 години от установяване на официални дипломатически отношения с И</w:t>
      </w:r>
      <w:r w:rsidR="002909C9">
        <w:rPr>
          <w:rFonts w:asciiTheme="majorBidi" w:hAnsiTheme="majorBidi" w:cstheme="majorBidi"/>
          <w:sz w:val="20"/>
          <w:szCs w:val="20"/>
        </w:rPr>
        <w:t>сл</w:t>
      </w:r>
      <w:r w:rsidR="00392058">
        <w:rPr>
          <w:rFonts w:asciiTheme="majorBidi" w:hAnsiTheme="majorBidi" w:cstheme="majorBidi"/>
          <w:sz w:val="20"/>
          <w:szCs w:val="20"/>
        </w:rPr>
        <w:t>я</w:t>
      </w:r>
      <w:r w:rsidR="002909C9">
        <w:rPr>
          <w:rFonts w:asciiTheme="majorBidi" w:hAnsiTheme="majorBidi" w:cstheme="majorBidi"/>
          <w:sz w:val="20"/>
          <w:szCs w:val="20"/>
        </w:rPr>
        <w:t xml:space="preserve">мска република Иран бе организирана изложба </w:t>
      </w:r>
      <w:r w:rsidR="00D123E2" w:rsidRPr="00D123E2">
        <w:rPr>
          <w:rFonts w:asciiTheme="majorBidi" w:hAnsiTheme="majorBidi" w:cstheme="majorBidi"/>
          <w:sz w:val="20"/>
          <w:szCs w:val="20"/>
        </w:rPr>
        <w:t>„Иран и неговата история във фонда на Бъ</w:t>
      </w:r>
      <w:r w:rsidR="002909C9">
        <w:rPr>
          <w:rFonts w:asciiTheme="majorBidi" w:hAnsiTheme="majorBidi" w:cstheme="majorBidi"/>
          <w:sz w:val="20"/>
          <w:szCs w:val="20"/>
        </w:rPr>
        <w:t>лгарската национална библиотека</w:t>
      </w:r>
      <w:r w:rsidR="00D123E2" w:rsidRPr="00D123E2">
        <w:rPr>
          <w:rFonts w:asciiTheme="majorBidi" w:hAnsiTheme="majorBidi" w:cstheme="majorBidi"/>
          <w:sz w:val="20"/>
          <w:szCs w:val="20"/>
        </w:rPr>
        <w:t>“</w:t>
      </w:r>
      <w:r w:rsidR="002909C9">
        <w:rPr>
          <w:rFonts w:asciiTheme="majorBidi" w:hAnsiTheme="majorBidi" w:cstheme="majorBidi"/>
          <w:sz w:val="20"/>
          <w:szCs w:val="20"/>
        </w:rPr>
        <w:t xml:space="preserve">, а със </w:t>
      </w:r>
      <w:r w:rsidR="00D123E2" w:rsidRPr="00D123E2">
        <w:rPr>
          <w:rFonts w:asciiTheme="majorBidi" w:hAnsiTheme="majorBidi" w:cstheme="majorBidi"/>
          <w:sz w:val="20"/>
          <w:szCs w:val="20"/>
        </w:rPr>
        <w:t>съдействието на Културното представителство към Посолството на Иран</w:t>
      </w:r>
      <w:r w:rsidR="002909C9">
        <w:rPr>
          <w:rFonts w:asciiTheme="majorBidi" w:hAnsiTheme="majorBidi" w:cstheme="majorBidi"/>
          <w:sz w:val="20"/>
          <w:szCs w:val="20"/>
        </w:rPr>
        <w:t xml:space="preserve"> бе</w:t>
      </w:r>
      <w:r w:rsidRPr="00D123E2">
        <w:rPr>
          <w:rFonts w:asciiTheme="majorBidi" w:hAnsiTheme="majorBidi" w:cstheme="majorBidi"/>
          <w:sz w:val="20"/>
          <w:szCs w:val="20"/>
        </w:rPr>
        <w:t xml:space="preserve"> отпечатан</w:t>
      </w:r>
      <w:r w:rsidRPr="00D123E2">
        <w:rPr>
          <w:rFonts w:ascii="Times New Roman" w:hAnsi="Times New Roman"/>
          <w:sz w:val="20"/>
          <w:szCs w:val="20"/>
        </w:rPr>
        <w:t xml:space="preserve"> цветен Каталог на изложбата.</w:t>
      </w:r>
    </w:p>
  </w:footnote>
  <w:footnote w:id="2">
    <w:p w:rsidR="00757B1C" w:rsidRPr="00934A0F" w:rsidRDefault="00757B1C" w:rsidP="00DB4E38">
      <w:pPr>
        <w:pStyle w:val="a4"/>
        <w:jc w:val="both"/>
        <w:rPr>
          <w:rFonts w:asciiTheme="majorBidi" w:hAnsiTheme="majorBidi" w:cstheme="majorBidi"/>
          <w:lang w:val="bg-BG"/>
        </w:rPr>
      </w:pPr>
      <w:r w:rsidRPr="00A01491">
        <w:rPr>
          <w:rStyle w:val="a6"/>
          <w:rFonts w:asciiTheme="majorBidi" w:hAnsiTheme="majorBidi" w:cstheme="majorBidi"/>
        </w:rPr>
        <w:footnoteRef/>
      </w:r>
      <w:r w:rsidRPr="00A01491">
        <w:rPr>
          <w:rFonts w:asciiTheme="majorBidi" w:hAnsiTheme="majorBidi" w:cstheme="majorBidi"/>
          <w:lang w:val="bg-BG"/>
        </w:rPr>
        <w:t xml:space="preserve"> </w:t>
      </w:r>
      <w:r w:rsidR="004B4AF0">
        <w:rPr>
          <w:rFonts w:asciiTheme="majorBidi" w:hAnsiTheme="majorBidi" w:cstheme="majorBidi"/>
          <w:lang w:val="bg-BG"/>
        </w:rPr>
        <w:t xml:space="preserve">Сред закупения </w:t>
      </w:r>
      <w:r w:rsidR="004B4AF0">
        <w:rPr>
          <w:rFonts w:ascii="Times New Roman" w:hAnsi="Times New Roman"/>
          <w:lang w:val="bg-BG"/>
        </w:rPr>
        <w:t>п</w:t>
      </w:r>
      <w:r w:rsidR="004264ED">
        <w:rPr>
          <w:rFonts w:ascii="Times New Roman" w:hAnsi="Times New Roman"/>
          <w:lang w:val="bg-BG"/>
        </w:rPr>
        <w:t>рез 1931 г.</w:t>
      </w:r>
      <w:r w:rsidR="00934A0F" w:rsidRPr="00934A0F">
        <w:rPr>
          <w:rFonts w:ascii="Times New Roman" w:hAnsi="Times New Roman"/>
          <w:lang w:val="bg-BG"/>
        </w:rPr>
        <w:t xml:space="preserve"> </w:t>
      </w:r>
      <w:r w:rsidR="004B4AF0">
        <w:rPr>
          <w:rFonts w:ascii="Times New Roman" w:hAnsi="Times New Roman"/>
          <w:lang w:val="bg-BG"/>
        </w:rPr>
        <w:t xml:space="preserve">архив </w:t>
      </w:r>
      <w:r w:rsidR="00DB4E38" w:rsidRPr="00934A0F">
        <w:rPr>
          <w:rFonts w:ascii="Times New Roman" w:hAnsi="Times New Roman"/>
          <w:lang w:val="bg-BG"/>
        </w:rPr>
        <w:t>от Турция</w:t>
      </w:r>
      <w:r w:rsidR="00DB4E38">
        <w:rPr>
          <w:rFonts w:ascii="Times New Roman" w:hAnsi="Times New Roman"/>
          <w:lang w:val="bg-BG"/>
        </w:rPr>
        <w:t xml:space="preserve"> </w:t>
      </w:r>
      <w:r w:rsidR="00585F65">
        <w:rPr>
          <w:rFonts w:ascii="Times New Roman" w:hAnsi="Times New Roman"/>
          <w:lang w:val="bg-BG"/>
        </w:rPr>
        <w:t xml:space="preserve">са </w:t>
      </w:r>
      <w:r w:rsidR="004B4AF0">
        <w:rPr>
          <w:rFonts w:ascii="Times New Roman" w:hAnsi="Times New Roman"/>
          <w:lang w:val="bg-BG"/>
        </w:rPr>
        <w:t>установени стотиц</w:t>
      </w:r>
      <w:r w:rsidR="00DB4E38">
        <w:rPr>
          <w:rFonts w:ascii="Times New Roman" w:hAnsi="Times New Roman"/>
          <w:lang w:val="bg-BG"/>
        </w:rPr>
        <w:t>и документи на османотурски</w:t>
      </w:r>
      <w:r w:rsidR="004B4AF0">
        <w:rPr>
          <w:rFonts w:ascii="Times New Roman" w:hAnsi="Times New Roman"/>
          <w:lang w:val="bg-BG"/>
        </w:rPr>
        <w:t xml:space="preserve"> </w:t>
      </w:r>
      <w:r w:rsidR="0030571E">
        <w:rPr>
          <w:rFonts w:ascii="Times New Roman" w:hAnsi="Times New Roman"/>
          <w:lang w:val="bg-BG"/>
        </w:rPr>
        <w:t xml:space="preserve">език </w:t>
      </w:r>
      <w:r w:rsidR="00DB4E38">
        <w:rPr>
          <w:rFonts w:ascii="Times New Roman" w:hAnsi="Times New Roman"/>
          <w:lang w:val="bg-BG"/>
        </w:rPr>
        <w:t xml:space="preserve">и </w:t>
      </w:r>
      <w:r w:rsidR="00585F65">
        <w:rPr>
          <w:rFonts w:ascii="Times New Roman" w:hAnsi="Times New Roman"/>
          <w:lang w:val="bg-BG"/>
        </w:rPr>
        <w:t xml:space="preserve">около </w:t>
      </w:r>
      <w:r w:rsidR="00DB4E38">
        <w:rPr>
          <w:rFonts w:ascii="Times New Roman" w:hAnsi="Times New Roman"/>
          <w:lang w:val="bg-BG"/>
        </w:rPr>
        <w:t xml:space="preserve">140 </w:t>
      </w:r>
      <w:r w:rsidR="0030571E">
        <w:rPr>
          <w:rFonts w:ascii="Times New Roman" w:hAnsi="Times New Roman"/>
          <w:lang w:val="bg-BG"/>
        </w:rPr>
        <w:t>на персийски</w:t>
      </w:r>
      <w:r w:rsidR="00DB4E38">
        <w:rPr>
          <w:rFonts w:ascii="Times New Roman" w:hAnsi="Times New Roman"/>
          <w:lang w:val="bg-BG"/>
        </w:rPr>
        <w:t xml:space="preserve">, които отразяват </w:t>
      </w:r>
      <w:r w:rsidR="00934A0F" w:rsidRPr="00934A0F">
        <w:rPr>
          <w:rFonts w:ascii="Times New Roman" w:hAnsi="Times New Roman"/>
          <w:lang w:val="bg-BG"/>
        </w:rPr>
        <w:t xml:space="preserve">отношенията </w:t>
      </w:r>
      <w:r w:rsidR="008B7ED7">
        <w:rPr>
          <w:rFonts w:ascii="Times New Roman" w:hAnsi="Times New Roman"/>
          <w:lang w:val="bg-BG"/>
        </w:rPr>
        <w:t>между Османската империя и Иран</w:t>
      </w:r>
      <w:r w:rsidR="00934A0F" w:rsidRPr="00934A0F">
        <w:rPr>
          <w:rFonts w:ascii="Times New Roman" w:hAnsi="Times New Roman"/>
          <w:lang w:val="bg-BG"/>
        </w:rPr>
        <w:t xml:space="preserve"> и </w:t>
      </w:r>
      <w:r w:rsidR="004B4AF0">
        <w:rPr>
          <w:rFonts w:ascii="Times New Roman" w:hAnsi="Times New Roman"/>
          <w:lang w:val="bg-BG"/>
        </w:rPr>
        <w:t xml:space="preserve">чието съдържание </w:t>
      </w:r>
      <w:r w:rsidR="00DB4E38">
        <w:rPr>
          <w:rFonts w:ascii="Times New Roman" w:hAnsi="Times New Roman"/>
          <w:lang w:val="bg-BG"/>
        </w:rPr>
        <w:t>е все още не</w:t>
      </w:r>
      <w:r w:rsidR="004B4AF0">
        <w:rPr>
          <w:rFonts w:ascii="Times New Roman" w:hAnsi="Times New Roman"/>
          <w:lang w:val="bg-BG"/>
        </w:rPr>
        <w:t xml:space="preserve">разкрито. </w:t>
      </w:r>
      <w:r w:rsidRPr="00A01491">
        <w:rPr>
          <w:rFonts w:asciiTheme="majorBidi" w:hAnsiTheme="majorBidi" w:cstheme="majorBidi"/>
          <w:lang w:val="bg-BG"/>
        </w:rPr>
        <w:t xml:space="preserve">Единствено бившата колега в Ориенталски отдел Цанка Николова, специализирала персийски език в Иран, </w:t>
      </w:r>
      <w:r w:rsidR="00DB4E38">
        <w:rPr>
          <w:rFonts w:asciiTheme="majorBidi" w:hAnsiTheme="majorBidi" w:cstheme="majorBidi"/>
          <w:lang w:val="bg-BG"/>
        </w:rPr>
        <w:t xml:space="preserve">се опита да анотира </w:t>
      </w:r>
      <w:r w:rsidR="00A01491" w:rsidRPr="00A01491">
        <w:rPr>
          <w:rFonts w:asciiTheme="majorBidi" w:hAnsiTheme="majorBidi" w:cstheme="majorBidi"/>
          <w:lang w:val="bg-BG"/>
        </w:rPr>
        <w:t xml:space="preserve">някои от </w:t>
      </w:r>
      <w:r w:rsidR="00585F65">
        <w:rPr>
          <w:rFonts w:asciiTheme="majorBidi" w:hAnsiTheme="majorBidi" w:cstheme="majorBidi"/>
          <w:lang w:val="bg-BG"/>
        </w:rPr>
        <w:t>персийските документи</w:t>
      </w:r>
      <w:r w:rsidR="00A01491" w:rsidRPr="00A01491">
        <w:rPr>
          <w:rFonts w:asciiTheme="majorBidi" w:hAnsiTheme="majorBidi" w:cstheme="majorBidi"/>
          <w:lang w:val="bg-BG"/>
        </w:rPr>
        <w:t xml:space="preserve">, </w:t>
      </w:r>
      <w:r w:rsidRPr="00A01491">
        <w:rPr>
          <w:rFonts w:asciiTheme="majorBidi" w:hAnsiTheme="majorBidi" w:cstheme="majorBidi"/>
          <w:lang w:val="bg-BG"/>
        </w:rPr>
        <w:t>но липс</w:t>
      </w:r>
      <w:r w:rsidR="00A01491">
        <w:rPr>
          <w:rFonts w:asciiTheme="majorBidi" w:hAnsiTheme="majorBidi" w:cstheme="majorBidi"/>
          <w:lang w:val="bg-BG"/>
        </w:rPr>
        <w:t>а</w:t>
      </w:r>
      <w:r w:rsidRPr="00A01491">
        <w:rPr>
          <w:rFonts w:asciiTheme="majorBidi" w:hAnsiTheme="majorBidi" w:cstheme="majorBidi"/>
          <w:lang w:val="bg-BG"/>
        </w:rPr>
        <w:t>та на соф</w:t>
      </w:r>
      <w:r w:rsidR="00DB4E38">
        <w:rPr>
          <w:rFonts w:asciiTheme="majorBidi" w:hAnsiTheme="majorBidi" w:cstheme="majorBidi"/>
          <w:lang w:val="bg-BG"/>
        </w:rPr>
        <w:t xml:space="preserve">ийско жителство </w:t>
      </w:r>
      <w:r w:rsidR="00A01491">
        <w:rPr>
          <w:rFonts w:asciiTheme="majorBidi" w:hAnsiTheme="majorBidi" w:cstheme="majorBidi"/>
          <w:lang w:val="bg-BG"/>
        </w:rPr>
        <w:t>ѝ</w:t>
      </w:r>
      <w:r w:rsidRPr="00A01491">
        <w:rPr>
          <w:rFonts w:asciiTheme="majorBidi" w:hAnsiTheme="majorBidi" w:cstheme="majorBidi"/>
          <w:lang w:val="bg-BG"/>
        </w:rPr>
        <w:t xml:space="preserve"> попречи да</w:t>
      </w:r>
      <w:r w:rsidR="00A01491">
        <w:rPr>
          <w:rFonts w:asciiTheme="majorBidi" w:hAnsiTheme="majorBidi" w:cstheme="majorBidi"/>
          <w:lang w:val="bg-BG"/>
        </w:rPr>
        <w:t xml:space="preserve"> продължи работата си</w:t>
      </w:r>
      <w:r w:rsidRPr="00A01491">
        <w:rPr>
          <w:rFonts w:asciiTheme="majorBidi" w:hAnsiTheme="majorBidi" w:cstheme="majorBidi"/>
          <w:lang w:val="bg-BG"/>
        </w:rPr>
        <w:t>.</w:t>
      </w:r>
      <w:r w:rsidR="00934A0F" w:rsidRPr="00934A0F">
        <w:rPr>
          <w:rFonts w:ascii="Times New Roman" w:hAnsi="Times New Roman"/>
          <w:sz w:val="24"/>
          <w:szCs w:val="24"/>
          <w:lang w:val="bg-BG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83" w:rsidRDefault="00262E8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7776290"/>
      <w:docPartObj>
        <w:docPartGallery w:val="Page Numbers (Top of Page)"/>
        <w:docPartUnique/>
      </w:docPartObj>
    </w:sdtPr>
    <w:sdtEndPr>
      <w:rPr>
        <w:noProof/>
      </w:rPr>
    </w:sdtEndPr>
    <w:sdtContent>
      <w:p w:rsidR="00262E83" w:rsidRDefault="00262E83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262E83" w:rsidRDefault="00262E83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E83" w:rsidRDefault="00262E83">
    <w:pPr>
      <w:pStyle w:val="a7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C2264"/>
    <w:multiLevelType w:val="hybridMultilevel"/>
    <w:tmpl w:val="EDA80A32"/>
    <w:lvl w:ilvl="0" w:tplc="43602AC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43602AC0">
      <w:start w:val="1"/>
      <w:numFmt w:val="decimal"/>
      <w:lvlText w:val="%2."/>
      <w:lvlJc w:val="left"/>
      <w:pPr>
        <w:ind w:left="1245" w:hanging="165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7B3"/>
    <w:rsid w:val="00042593"/>
    <w:rsid w:val="00067872"/>
    <w:rsid w:val="000B2FD6"/>
    <w:rsid w:val="000B69E6"/>
    <w:rsid w:val="000B7E30"/>
    <w:rsid w:val="000C3E45"/>
    <w:rsid w:val="000E7527"/>
    <w:rsid w:val="00101B30"/>
    <w:rsid w:val="001208C6"/>
    <w:rsid w:val="00132949"/>
    <w:rsid w:val="0014003C"/>
    <w:rsid w:val="001560A8"/>
    <w:rsid w:val="001635A8"/>
    <w:rsid w:val="001679F7"/>
    <w:rsid w:val="0017539C"/>
    <w:rsid w:val="00182888"/>
    <w:rsid w:val="00185724"/>
    <w:rsid w:val="001A3811"/>
    <w:rsid w:val="001A47F3"/>
    <w:rsid w:val="001A4881"/>
    <w:rsid w:val="001A513C"/>
    <w:rsid w:val="001B654A"/>
    <w:rsid w:val="001D3312"/>
    <w:rsid w:val="00217DA9"/>
    <w:rsid w:val="00225C62"/>
    <w:rsid w:val="002623F6"/>
    <w:rsid w:val="00262E83"/>
    <w:rsid w:val="0027328C"/>
    <w:rsid w:val="002742DE"/>
    <w:rsid w:val="00274F95"/>
    <w:rsid w:val="002909C9"/>
    <w:rsid w:val="002A78DC"/>
    <w:rsid w:val="002D3B85"/>
    <w:rsid w:val="002D6757"/>
    <w:rsid w:val="002F6493"/>
    <w:rsid w:val="0030571E"/>
    <w:rsid w:val="00334378"/>
    <w:rsid w:val="00344DE1"/>
    <w:rsid w:val="00371862"/>
    <w:rsid w:val="00392058"/>
    <w:rsid w:val="003A1522"/>
    <w:rsid w:val="0040277F"/>
    <w:rsid w:val="00423B7A"/>
    <w:rsid w:val="00426386"/>
    <w:rsid w:val="004264ED"/>
    <w:rsid w:val="00431F78"/>
    <w:rsid w:val="004404A7"/>
    <w:rsid w:val="004613E8"/>
    <w:rsid w:val="00485C28"/>
    <w:rsid w:val="00492F52"/>
    <w:rsid w:val="00497166"/>
    <w:rsid w:val="004A2B78"/>
    <w:rsid w:val="004A4F7E"/>
    <w:rsid w:val="004B4AF0"/>
    <w:rsid w:val="004C2252"/>
    <w:rsid w:val="004C72AB"/>
    <w:rsid w:val="004D4AC1"/>
    <w:rsid w:val="00514598"/>
    <w:rsid w:val="00547C6D"/>
    <w:rsid w:val="00584633"/>
    <w:rsid w:val="00585F65"/>
    <w:rsid w:val="005A0B77"/>
    <w:rsid w:val="005B6F06"/>
    <w:rsid w:val="005D130E"/>
    <w:rsid w:val="005F0972"/>
    <w:rsid w:val="0061020D"/>
    <w:rsid w:val="00632DF6"/>
    <w:rsid w:val="0064668B"/>
    <w:rsid w:val="0066072F"/>
    <w:rsid w:val="00663542"/>
    <w:rsid w:val="00665EEA"/>
    <w:rsid w:val="00686207"/>
    <w:rsid w:val="006B295F"/>
    <w:rsid w:val="006B7841"/>
    <w:rsid w:val="006E14BA"/>
    <w:rsid w:val="006E153A"/>
    <w:rsid w:val="006F19D9"/>
    <w:rsid w:val="006F1D48"/>
    <w:rsid w:val="006F4B04"/>
    <w:rsid w:val="00701551"/>
    <w:rsid w:val="00705FDD"/>
    <w:rsid w:val="00707A99"/>
    <w:rsid w:val="00722AE1"/>
    <w:rsid w:val="00724368"/>
    <w:rsid w:val="00726B29"/>
    <w:rsid w:val="00757B1C"/>
    <w:rsid w:val="00771ECB"/>
    <w:rsid w:val="007D064D"/>
    <w:rsid w:val="007F533B"/>
    <w:rsid w:val="007F7685"/>
    <w:rsid w:val="0080656E"/>
    <w:rsid w:val="00806EC1"/>
    <w:rsid w:val="008136E1"/>
    <w:rsid w:val="00831A2A"/>
    <w:rsid w:val="00835044"/>
    <w:rsid w:val="00841674"/>
    <w:rsid w:val="00877D6B"/>
    <w:rsid w:val="00897AAF"/>
    <w:rsid w:val="008A76F4"/>
    <w:rsid w:val="008B7ED7"/>
    <w:rsid w:val="008D4FD0"/>
    <w:rsid w:val="00910B5D"/>
    <w:rsid w:val="009167BA"/>
    <w:rsid w:val="009303AF"/>
    <w:rsid w:val="00934A0F"/>
    <w:rsid w:val="00984B10"/>
    <w:rsid w:val="009A4183"/>
    <w:rsid w:val="009D1744"/>
    <w:rsid w:val="009F6CA8"/>
    <w:rsid w:val="00A01491"/>
    <w:rsid w:val="00A32360"/>
    <w:rsid w:val="00A808F2"/>
    <w:rsid w:val="00AA3E17"/>
    <w:rsid w:val="00AC104E"/>
    <w:rsid w:val="00AD5F92"/>
    <w:rsid w:val="00AE7446"/>
    <w:rsid w:val="00AF23CE"/>
    <w:rsid w:val="00AF4C30"/>
    <w:rsid w:val="00B00398"/>
    <w:rsid w:val="00B33CC3"/>
    <w:rsid w:val="00B512F3"/>
    <w:rsid w:val="00B64D18"/>
    <w:rsid w:val="00B824BB"/>
    <w:rsid w:val="00BC005D"/>
    <w:rsid w:val="00BC3A8F"/>
    <w:rsid w:val="00BD1918"/>
    <w:rsid w:val="00BD3A6C"/>
    <w:rsid w:val="00BD7269"/>
    <w:rsid w:val="00C1093B"/>
    <w:rsid w:val="00C14891"/>
    <w:rsid w:val="00C40D87"/>
    <w:rsid w:val="00C50DAD"/>
    <w:rsid w:val="00C55C00"/>
    <w:rsid w:val="00C60A09"/>
    <w:rsid w:val="00CC7593"/>
    <w:rsid w:val="00CF1EFB"/>
    <w:rsid w:val="00D123E2"/>
    <w:rsid w:val="00D33255"/>
    <w:rsid w:val="00D73F3D"/>
    <w:rsid w:val="00D75100"/>
    <w:rsid w:val="00D820D1"/>
    <w:rsid w:val="00DA78BC"/>
    <w:rsid w:val="00DB4E38"/>
    <w:rsid w:val="00DB7C01"/>
    <w:rsid w:val="00DC22BC"/>
    <w:rsid w:val="00DC6135"/>
    <w:rsid w:val="00DC6F4F"/>
    <w:rsid w:val="00DD0919"/>
    <w:rsid w:val="00DD31D7"/>
    <w:rsid w:val="00DE67B3"/>
    <w:rsid w:val="00E02E5F"/>
    <w:rsid w:val="00E45169"/>
    <w:rsid w:val="00E50138"/>
    <w:rsid w:val="00E6055B"/>
    <w:rsid w:val="00E61008"/>
    <w:rsid w:val="00E61AA3"/>
    <w:rsid w:val="00E71C3A"/>
    <w:rsid w:val="00E82FF5"/>
    <w:rsid w:val="00E85D09"/>
    <w:rsid w:val="00E97F1A"/>
    <w:rsid w:val="00EB1D97"/>
    <w:rsid w:val="00EB6DD8"/>
    <w:rsid w:val="00F06AF3"/>
    <w:rsid w:val="00F07FDB"/>
    <w:rsid w:val="00F10DD4"/>
    <w:rsid w:val="00F516D1"/>
    <w:rsid w:val="00F76769"/>
    <w:rsid w:val="00FA1236"/>
    <w:rsid w:val="00FC1B2C"/>
    <w:rsid w:val="00FC31FF"/>
    <w:rsid w:val="00FC6820"/>
    <w:rsid w:val="00FE15CB"/>
    <w:rsid w:val="00FF3754"/>
    <w:rsid w:val="00FF5D2B"/>
    <w:rsid w:val="00FF6B47"/>
    <w:rsid w:val="00FF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A09"/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A2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footnote text"/>
    <w:basedOn w:val="a"/>
    <w:link w:val="a5"/>
    <w:uiPriority w:val="99"/>
    <w:unhideWhenUsed/>
    <w:rsid w:val="004C72AB"/>
    <w:rPr>
      <w:rFonts w:cs="Times New Roman"/>
      <w:sz w:val="20"/>
      <w:szCs w:val="20"/>
      <w:lang w:val="en-GB"/>
    </w:rPr>
  </w:style>
  <w:style w:type="character" w:customStyle="1" w:styleId="a5">
    <w:name w:val="Текст под линия Знак"/>
    <w:basedOn w:val="a0"/>
    <w:link w:val="a4"/>
    <w:uiPriority w:val="99"/>
    <w:rsid w:val="004C72AB"/>
    <w:rPr>
      <w:rFonts w:ascii="Calibri" w:eastAsia="Calibri" w:hAnsi="Calibri" w:cs="Times New Roman"/>
      <w:sz w:val="20"/>
      <w:szCs w:val="20"/>
      <w:lang w:val="en-GB"/>
    </w:rPr>
  </w:style>
  <w:style w:type="character" w:styleId="a6">
    <w:name w:val="footnote reference"/>
    <w:uiPriority w:val="99"/>
    <w:unhideWhenUsed/>
    <w:rsid w:val="004C72AB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262E8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262E83"/>
    <w:rPr>
      <w:rFonts w:ascii="Calibri" w:eastAsia="Calibri" w:hAnsi="Calibri" w:cs="Arial"/>
    </w:rPr>
  </w:style>
  <w:style w:type="paragraph" w:styleId="a9">
    <w:name w:val="footer"/>
    <w:basedOn w:val="a"/>
    <w:link w:val="aa"/>
    <w:uiPriority w:val="99"/>
    <w:unhideWhenUsed/>
    <w:rsid w:val="00262E8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262E83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A09"/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A2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footnote text"/>
    <w:basedOn w:val="a"/>
    <w:link w:val="a5"/>
    <w:uiPriority w:val="99"/>
    <w:unhideWhenUsed/>
    <w:rsid w:val="004C72AB"/>
    <w:rPr>
      <w:rFonts w:cs="Times New Roman"/>
      <w:sz w:val="20"/>
      <w:szCs w:val="20"/>
      <w:lang w:val="en-GB"/>
    </w:rPr>
  </w:style>
  <w:style w:type="character" w:customStyle="1" w:styleId="a5">
    <w:name w:val="Текст под линия Знак"/>
    <w:basedOn w:val="a0"/>
    <w:link w:val="a4"/>
    <w:uiPriority w:val="99"/>
    <w:rsid w:val="004C72AB"/>
    <w:rPr>
      <w:rFonts w:ascii="Calibri" w:eastAsia="Calibri" w:hAnsi="Calibri" w:cs="Times New Roman"/>
      <w:sz w:val="20"/>
      <w:szCs w:val="20"/>
      <w:lang w:val="en-GB"/>
    </w:rPr>
  </w:style>
  <w:style w:type="character" w:styleId="a6">
    <w:name w:val="footnote reference"/>
    <w:uiPriority w:val="99"/>
    <w:unhideWhenUsed/>
    <w:rsid w:val="004C72AB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262E8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262E83"/>
    <w:rPr>
      <w:rFonts w:ascii="Calibri" w:eastAsia="Calibri" w:hAnsi="Calibri" w:cs="Arial"/>
    </w:rPr>
  </w:style>
  <w:style w:type="paragraph" w:styleId="a9">
    <w:name w:val="footer"/>
    <w:basedOn w:val="a"/>
    <w:link w:val="aa"/>
    <w:uiPriority w:val="99"/>
    <w:unhideWhenUsed/>
    <w:rsid w:val="00262E8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262E83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0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B84B3-6FC5-462A-8D76-B71F0797E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2516</Words>
  <Characters>14343</Characters>
  <Application>Microsoft Office Word</Application>
  <DocSecurity>0</DocSecurity>
  <Lines>119</Lines>
  <Paragraphs>33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 Kenderov</dc:creator>
  <cp:lastModifiedBy>Donka</cp:lastModifiedBy>
  <cp:revision>4</cp:revision>
  <dcterms:created xsi:type="dcterms:W3CDTF">2022-02-10T09:32:00Z</dcterms:created>
  <dcterms:modified xsi:type="dcterms:W3CDTF">2022-02-12T13:37:00Z</dcterms:modified>
</cp:coreProperties>
</file>