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A5" w:rsidRPr="005F79DE" w:rsidRDefault="00667DB4" w:rsidP="00813D5B">
      <w:pPr>
        <w:jc w:val="center"/>
        <w:rPr>
          <w:b/>
          <w:sz w:val="24"/>
          <w:szCs w:val="24"/>
        </w:rPr>
      </w:pPr>
      <w:r w:rsidRPr="005F79DE">
        <w:rPr>
          <w:b/>
          <w:sz w:val="24"/>
          <w:szCs w:val="24"/>
        </w:rPr>
        <w:t>ЛИТЕРАТУРА ЗА ДЕЦА И ЮНОШИ</w:t>
      </w:r>
    </w:p>
    <w:p w:rsidR="00667DB4" w:rsidRPr="00813D5B" w:rsidRDefault="00667DB4" w:rsidP="00813D5B">
      <w:pPr>
        <w:jc w:val="center"/>
        <w:rPr>
          <w:sz w:val="24"/>
          <w:szCs w:val="24"/>
        </w:rPr>
      </w:pPr>
      <w:r w:rsidRPr="00813D5B">
        <w:rPr>
          <w:sz w:val="24"/>
          <w:szCs w:val="24"/>
        </w:rPr>
        <w:t>Конспект за докторантски конкурс</w:t>
      </w:r>
    </w:p>
    <w:p w:rsidR="00407A9D" w:rsidRPr="00813D5B" w:rsidRDefault="00407A9D" w:rsidP="00813D5B">
      <w:pPr>
        <w:jc w:val="both"/>
        <w:rPr>
          <w:sz w:val="24"/>
          <w:szCs w:val="24"/>
        </w:rPr>
      </w:pPr>
    </w:p>
    <w:p w:rsidR="00407A9D" w:rsidRPr="0068660C" w:rsidRDefault="00407A9D" w:rsidP="0068660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68660C">
        <w:rPr>
          <w:rFonts w:cs="Times New Roman"/>
          <w:sz w:val="24"/>
          <w:szCs w:val="24"/>
        </w:rPr>
        <w:t>Литературата</w:t>
      </w:r>
      <w:proofErr w:type="spellEnd"/>
      <w:r w:rsidRPr="0068660C">
        <w:rPr>
          <w:rFonts w:cs="Times New Roman"/>
          <w:sz w:val="24"/>
          <w:szCs w:val="24"/>
        </w:rPr>
        <w:t xml:space="preserve"> </w:t>
      </w:r>
      <w:proofErr w:type="spellStart"/>
      <w:r w:rsidRPr="0068660C">
        <w:rPr>
          <w:rFonts w:cs="Times New Roman"/>
          <w:sz w:val="24"/>
          <w:szCs w:val="24"/>
        </w:rPr>
        <w:t>за</w:t>
      </w:r>
      <w:proofErr w:type="spellEnd"/>
      <w:r w:rsidRPr="0068660C">
        <w:rPr>
          <w:rFonts w:cs="Times New Roman"/>
          <w:sz w:val="24"/>
          <w:szCs w:val="24"/>
        </w:rPr>
        <w:t xml:space="preserve"> </w:t>
      </w:r>
      <w:proofErr w:type="spellStart"/>
      <w:r w:rsidRPr="0068660C">
        <w:rPr>
          <w:rFonts w:cs="Times New Roman"/>
          <w:sz w:val="24"/>
          <w:szCs w:val="24"/>
        </w:rPr>
        <w:t>деца</w:t>
      </w:r>
      <w:proofErr w:type="spellEnd"/>
      <w:r w:rsidRPr="0068660C">
        <w:rPr>
          <w:rFonts w:cs="Times New Roman"/>
          <w:sz w:val="24"/>
          <w:szCs w:val="24"/>
        </w:rPr>
        <w:t xml:space="preserve"> и юноши – специфика, теории за възникването й; отношението литература за деца – литература за възрастни (проблемът за адресата)</w:t>
      </w:r>
    </w:p>
    <w:p w:rsidR="00407A9D" w:rsidRPr="00813D5B" w:rsidRDefault="00407A9D" w:rsidP="00813D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  <w:r w:rsidRPr="00813D5B">
        <w:rPr>
          <w:rFonts w:asciiTheme="minorHAnsi" w:hAnsiTheme="minorHAnsi" w:cs="Times New Roman"/>
          <w:sz w:val="24"/>
          <w:szCs w:val="24"/>
          <w:lang w:val="bg-BG"/>
        </w:rPr>
        <w:t>Мито</w:t>
      </w:r>
      <w:r w:rsidR="001747F8" w:rsidRPr="00813D5B">
        <w:rPr>
          <w:rFonts w:asciiTheme="minorHAnsi" w:hAnsiTheme="minorHAnsi" w:cs="Times New Roman"/>
          <w:sz w:val="24"/>
          <w:szCs w:val="24"/>
          <w:lang w:val="bg-BG"/>
        </w:rPr>
        <w:t>логичното и фолклорното мислене и д</w:t>
      </w:r>
      <w:r w:rsidRPr="00813D5B">
        <w:rPr>
          <w:rFonts w:asciiTheme="minorHAnsi" w:hAnsiTheme="minorHAnsi" w:cs="Times New Roman"/>
          <w:sz w:val="24"/>
          <w:szCs w:val="24"/>
          <w:lang w:val="bg-BG"/>
        </w:rPr>
        <w:t>иалъгът фолклор – литература. Фолклорните форми и техните проекции в литературата за деца и ютоши.</w:t>
      </w:r>
    </w:p>
    <w:p w:rsidR="001747F8" w:rsidRPr="00813D5B" w:rsidRDefault="00407A9D" w:rsidP="00813D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  <w:r w:rsidRPr="00813D5B">
        <w:rPr>
          <w:rFonts w:asciiTheme="minorHAnsi" w:hAnsiTheme="minorHAnsi" w:cs="Times New Roman"/>
          <w:sz w:val="24"/>
          <w:szCs w:val="24"/>
          <w:lang w:val="bg-BG"/>
        </w:rPr>
        <w:t>Литературата за деца и юноши в еп</w:t>
      </w:r>
      <w:r w:rsidR="001747F8" w:rsidRPr="00813D5B">
        <w:rPr>
          <w:rFonts w:asciiTheme="minorHAnsi" w:hAnsiTheme="minorHAnsi" w:cs="Times New Roman"/>
          <w:sz w:val="24"/>
          <w:szCs w:val="24"/>
          <w:lang w:val="bg-BG"/>
        </w:rPr>
        <w:t>охата на Българското възраждане – специфика, етични, тематични и семантични акценти. Ролята на преводната литература през периода. Възникване на същинската българска детска литература и начало на българския детски периодичен печат -  мястото на Петко Славейков в развитието на процесите; фигурата на Любен Каравелов и проблемите на възпитанието и образованието</w:t>
      </w:r>
      <w:r w:rsidRPr="00813D5B">
        <w:rPr>
          <w:rFonts w:asciiTheme="minorHAnsi" w:hAnsiTheme="minorHAnsi" w:cs="Times New Roman"/>
          <w:sz w:val="24"/>
          <w:szCs w:val="24"/>
          <w:lang w:val="bg-BG"/>
        </w:rPr>
        <w:t>.</w:t>
      </w:r>
    </w:p>
    <w:p w:rsidR="00A33600" w:rsidRPr="00813D5B" w:rsidRDefault="00A33600" w:rsidP="00813D5B">
      <w:pPr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813D5B">
        <w:rPr>
          <w:sz w:val="24"/>
          <w:szCs w:val="24"/>
        </w:rPr>
        <w:t xml:space="preserve">Литературата за деца  и юноши след Освобождението. Устойчивост на възрожденския нравствен и естетически модел. Представата за „идеалното дете”. Лирическите форми като доминиращи в детската литература  през периода – И.Вазов, К.Величков, В.Попович и др. Преодоляване на дидактизма през 90-те години на 19в. в творчеството на Ст.Попов /Чичо Стоян/. Ст.Русев /Дядо Благо/ и традицията на гатанката в българската детска литература. </w:t>
      </w:r>
      <w:r w:rsidR="00D92121" w:rsidRPr="00813D5B">
        <w:rPr>
          <w:sz w:val="24"/>
          <w:szCs w:val="24"/>
        </w:rPr>
        <w:t>Нови н</w:t>
      </w:r>
      <w:r w:rsidRPr="00813D5B">
        <w:rPr>
          <w:sz w:val="24"/>
          <w:szCs w:val="24"/>
        </w:rPr>
        <w:t xml:space="preserve">асоки в развитието на детската литература – специфика </w:t>
      </w:r>
      <w:r w:rsidR="00D92121" w:rsidRPr="00813D5B">
        <w:rPr>
          <w:sz w:val="24"/>
          <w:szCs w:val="24"/>
        </w:rPr>
        <w:t>на прозаичните форми; преосмисляне на отношението поезия – проза.</w:t>
      </w:r>
    </w:p>
    <w:p w:rsidR="00407A9D" w:rsidRPr="00813D5B" w:rsidRDefault="00407A9D" w:rsidP="00813D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  <w:r w:rsidRPr="00813D5B">
        <w:rPr>
          <w:rFonts w:asciiTheme="minorHAnsi" w:hAnsiTheme="minorHAnsi" w:cs="Times New Roman"/>
          <w:sz w:val="24"/>
          <w:szCs w:val="24"/>
          <w:lang w:val="bg-BG"/>
        </w:rPr>
        <w:t>Българската литература за деца и юноши в периода между двете световни войни. Периодичен печат и литературни полемики. Жанрова картина.</w:t>
      </w:r>
    </w:p>
    <w:p w:rsidR="00BA0392" w:rsidRPr="00813D5B" w:rsidRDefault="00D92121" w:rsidP="00813D5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13D5B">
        <w:rPr>
          <w:sz w:val="24"/>
          <w:szCs w:val="24"/>
        </w:rPr>
        <w:t>Развитие на детската литература в периода между двете</w:t>
      </w:r>
      <w:r w:rsidR="00BA0392" w:rsidRPr="00813D5B">
        <w:rPr>
          <w:sz w:val="24"/>
          <w:szCs w:val="24"/>
        </w:rPr>
        <w:t xml:space="preserve"> световни войни. Модернистични</w:t>
      </w:r>
      <w:r w:rsidRPr="00813D5B">
        <w:rPr>
          <w:sz w:val="24"/>
          <w:szCs w:val="24"/>
        </w:rPr>
        <w:t xml:space="preserve"> търсения и отгла</w:t>
      </w:r>
      <w:r w:rsidR="00BA0392" w:rsidRPr="00813D5B">
        <w:rPr>
          <w:sz w:val="24"/>
          <w:szCs w:val="24"/>
        </w:rPr>
        <w:t xml:space="preserve">сите им в литературата за деца. </w:t>
      </w:r>
      <w:r w:rsidRPr="00813D5B">
        <w:rPr>
          <w:sz w:val="24"/>
          <w:szCs w:val="24"/>
        </w:rPr>
        <w:t xml:space="preserve">Развитие на художествения </w:t>
      </w:r>
      <w:r w:rsidR="00BA0392" w:rsidRPr="00813D5B">
        <w:rPr>
          <w:sz w:val="24"/>
          <w:szCs w:val="24"/>
        </w:rPr>
        <w:t xml:space="preserve">модел - </w:t>
      </w:r>
      <w:r w:rsidRPr="00813D5B">
        <w:rPr>
          <w:sz w:val="24"/>
          <w:szCs w:val="24"/>
        </w:rPr>
        <w:t>поезията на Дора Габе, Е. Попдимитров, Е.Багряна, Гео Милев, А.Разветников, Н.Фурнаджиев, Н.Вапцаров и др. Разширяване на естетическия хоризонт, търсене на оригинална образност и раздвижване на стиха.</w:t>
      </w:r>
    </w:p>
    <w:p w:rsidR="00A850C1" w:rsidRDefault="00BA0392" w:rsidP="00813D5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13D5B">
        <w:rPr>
          <w:sz w:val="24"/>
          <w:szCs w:val="24"/>
        </w:rPr>
        <w:lastRenderedPageBreak/>
        <w:t xml:space="preserve">Тендинции в развитието на прозата за деца в периода между двете световни войни. </w:t>
      </w:r>
    </w:p>
    <w:p w:rsidR="00A850C1" w:rsidRDefault="00D92121" w:rsidP="00A850C1">
      <w:pPr>
        <w:spacing w:after="0" w:line="360" w:lineRule="auto"/>
        <w:ind w:left="720"/>
        <w:jc w:val="both"/>
        <w:rPr>
          <w:sz w:val="24"/>
          <w:szCs w:val="24"/>
        </w:rPr>
      </w:pPr>
      <w:r w:rsidRPr="00813D5B">
        <w:rPr>
          <w:sz w:val="24"/>
          <w:szCs w:val="24"/>
        </w:rPr>
        <w:t>Мястото на А.Каралийчев в българската детска литература</w:t>
      </w:r>
      <w:r w:rsidR="00BA0392" w:rsidRPr="00813D5B">
        <w:rPr>
          <w:sz w:val="24"/>
          <w:szCs w:val="24"/>
        </w:rPr>
        <w:t xml:space="preserve"> – преразказани, авторизирани и авторски приказки; разкази; повести</w:t>
      </w:r>
      <w:r w:rsidRPr="00813D5B">
        <w:rPr>
          <w:sz w:val="24"/>
          <w:szCs w:val="24"/>
        </w:rPr>
        <w:t xml:space="preserve">. </w:t>
      </w:r>
    </w:p>
    <w:p w:rsidR="00A850C1" w:rsidRDefault="00D92121" w:rsidP="00A850C1">
      <w:pPr>
        <w:spacing w:after="0" w:line="360" w:lineRule="auto"/>
        <w:ind w:left="720"/>
        <w:jc w:val="both"/>
        <w:rPr>
          <w:sz w:val="24"/>
          <w:szCs w:val="24"/>
        </w:rPr>
      </w:pPr>
      <w:r w:rsidRPr="00813D5B">
        <w:rPr>
          <w:sz w:val="24"/>
          <w:szCs w:val="24"/>
        </w:rPr>
        <w:t xml:space="preserve">Калина Малина и появата на първия български детски роман /”Златно сърце” – връзка с френския романов модел, идейни послания, композиционна схема/ . Елин Пелин – </w:t>
      </w:r>
      <w:r w:rsidR="00405E44" w:rsidRPr="00813D5B">
        <w:rPr>
          <w:sz w:val="24"/>
          <w:szCs w:val="24"/>
        </w:rPr>
        <w:t xml:space="preserve">разкази и приказки; </w:t>
      </w:r>
      <w:r w:rsidRPr="00813D5B">
        <w:rPr>
          <w:sz w:val="24"/>
          <w:szCs w:val="24"/>
        </w:rPr>
        <w:t xml:space="preserve">форми на присъствие на романовото начало в „Ян Бибиян” и „Ян Бибиян на луната”. Проблемът за непослушното дете и критическите интерпретации на романа. </w:t>
      </w:r>
    </w:p>
    <w:p w:rsidR="00A850C1" w:rsidRDefault="00D92121" w:rsidP="00A850C1">
      <w:pPr>
        <w:spacing w:after="0" w:line="360" w:lineRule="auto"/>
        <w:ind w:left="720"/>
        <w:jc w:val="both"/>
        <w:rPr>
          <w:sz w:val="24"/>
          <w:szCs w:val="24"/>
        </w:rPr>
      </w:pPr>
      <w:r w:rsidRPr="00813D5B">
        <w:rPr>
          <w:sz w:val="24"/>
          <w:szCs w:val="24"/>
        </w:rPr>
        <w:t>Ран Босилек – традицията на фолклор</w:t>
      </w:r>
      <w:r w:rsidR="00405E44" w:rsidRPr="00813D5B">
        <w:rPr>
          <w:sz w:val="24"/>
          <w:szCs w:val="24"/>
        </w:rPr>
        <w:t xml:space="preserve">ната приказка в творчеството му; </w:t>
      </w:r>
      <w:r w:rsidRPr="00813D5B">
        <w:rPr>
          <w:sz w:val="24"/>
          <w:szCs w:val="24"/>
        </w:rPr>
        <w:t xml:space="preserve"> стихотворения за</w:t>
      </w:r>
      <w:r w:rsidR="00405E44" w:rsidRPr="00813D5B">
        <w:rPr>
          <w:sz w:val="24"/>
          <w:szCs w:val="24"/>
        </w:rPr>
        <w:t xml:space="preserve"> деца; ”Патиланско царство”  - конструиране на нова пред</w:t>
      </w:r>
      <w:r w:rsidR="008605E9" w:rsidRPr="00813D5B">
        <w:rPr>
          <w:sz w:val="24"/>
          <w:szCs w:val="24"/>
        </w:rPr>
        <w:t xml:space="preserve">става за детето; специфики на </w:t>
      </w:r>
      <w:r w:rsidR="00405E44" w:rsidRPr="00813D5B">
        <w:rPr>
          <w:sz w:val="24"/>
          <w:szCs w:val="24"/>
        </w:rPr>
        <w:t xml:space="preserve"> ритмизираната проза у нас</w:t>
      </w:r>
      <w:r w:rsidRPr="00813D5B">
        <w:rPr>
          <w:sz w:val="24"/>
          <w:szCs w:val="24"/>
        </w:rPr>
        <w:t xml:space="preserve">. </w:t>
      </w:r>
    </w:p>
    <w:p w:rsidR="00A850C1" w:rsidRDefault="00BA0392" w:rsidP="00A850C1">
      <w:pPr>
        <w:spacing w:after="0" w:line="360" w:lineRule="auto"/>
        <w:ind w:left="720"/>
        <w:jc w:val="both"/>
        <w:rPr>
          <w:sz w:val="24"/>
          <w:szCs w:val="24"/>
        </w:rPr>
      </w:pPr>
      <w:r w:rsidRPr="00813D5B">
        <w:rPr>
          <w:sz w:val="24"/>
          <w:szCs w:val="24"/>
        </w:rPr>
        <w:t>Смешното и пародийното в детската литература като явления, присъщи на периода.</w:t>
      </w:r>
      <w:r w:rsidR="008605E9" w:rsidRPr="00813D5B">
        <w:rPr>
          <w:sz w:val="24"/>
          <w:szCs w:val="24"/>
        </w:rPr>
        <w:t xml:space="preserve"> </w:t>
      </w:r>
    </w:p>
    <w:p w:rsidR="00D92121" w:rsidRPr="00813D5B" w:rsidRDefault="00405E44" w:rsidP="00A850C1">
      <w:pPr>
        <w:spacing w:after="0" w:line="360" w:lineRule="auto"/>
        <w:ind w:left="720"/>
        <w:jc w:val="both"/>
        <w:rPr>
          <w:sz w:val="24"/>
          <w:szCs w:val="24"/>
        </w:rPr>
      </w:pPr>
      <w:r w:rsidRPr="00813D5B">
        <w:rPr>
          <w:rFonts w:cs="Times New Roman"/>
          <w:sz w:val="24"/>
          <w:szCs w:val="24"/>
        </w:rPr>
        <w:t xml:space="preserve">Прозаичните творби на Светослав Минков, Константин Константинов, Георги Райчев и </w:t>
      </w:r>
      <w:r w:rsidR="00BA0392" w:rsidRPr="00813D5B">
        <w:rPr>
          <w:rFonts w:cs="Times New Roman"/>
          <w:sz w:val="24"/>
          <w:szCs w:val="24"/>
        </w:rPr>
        <w:t>търсенето на нови наративни модел</w:t>
      </w:r>
      <w:r w:rsidRPr="00813D5B">
        <w:rPr>
          <w:rFonts w:cs="Times New Roman"/>
          <w:sz w:val="24"/>
          <w:szCs w:val="24"/>
        </w:rPr>
        <w:t>и в детската ни литература.</w:t>
      </w:r>
      <w:r w:rsidR="00BA0392" w:rsidRPr="00813D5B">
        <w:rPr>
          <w:sz w:val="24"/>
          <w:szCs w:val="24"/>
        </w:rPr>
        <w:t xml:space="preserve"> Д</w:t>
      </w:r>
      <w:r w:rsidR="00D92121" w:rsidRPr="00813D5B">
        <w:rPr>
          <w:sz w:val="24"/>
          <w:szCs w:val="24"/>
        </w:rPr>
        <w:t>етския</w:t>
      </w:r>
      <w:r w:rsidR="00BA0392" w:rsidRPr="00813D5B">
        <w:rPr>
          <w:sz w:val="24"/>
          <w:szCs w:val="24"/>
        </w:rPr>
        <w:t>т</w:t>
      </w:r>
      <w:r w:rsidR="00D92121" w:rsidRPr="00813D5B">
        <w:rPr>
          <w:sz w:val="24"/>
          <w:szCs w:val="24"/>
        </w:rPr>
        <w:t xml:space="preserve"> периодичен печат</w:t>
      </w:r>
      <w:r w:rsidR="00BA0392" w:rsidRPr="00813D5B">
        <w:rPr>
          <w:sz w:val="24"/>
          <w:szCs w:val="24"/>
        </w:rPr>
        <w:t xml:space="preserve"> – </w:t>
      </w:r>
      <w:r w:rsidR="00943EB4">
        <w:rPr>
          <w:sz w:val="24"/>
          <w:szCs w:val="24"/>
        </w:rPr>
        <w:t>общи насоки и разнообразие</w:t>
      </w:r>
      <w:r w:rsidR="008605E9" w:rsidRPr="00813D5B">
        <w:rPr>
          <w:sz w:val="24"/>
          <w:szCs w:val="24"/>
        </w:rPr>
        <w:t xml:space="preserve">; </w:t>
      </w:r>
      <w:r w:rsidR="00BA0392" w:rsidRPr="00813D5B">
        <w:rPr>
          <w:sz w:val="24"/>
          <w:szCs w:val="24"/>
        </w:rPr>
        <w:t>литературни полемики</w:t>
      </w:r>
      <w:r w:rsidR="00D92121" w:rsidRPr="00813D5B">
        <w:rPr>
          <w:sz w:val="24"/>
          <w:szCs w:val="24"/>
        </w:rPr>
        <w:t>.</w:t>
      </w:r>
    </w:p>
    <w:p w:rsidR="00D92121" w:rsidRPr="00813D5B" w:rsidRDefault="00D92121" w:rsidP="00813D5B">
      <w:pPr>
        <w:pStyle w:val="ListParagraph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</w:p>
    <w:p w:rsidR="009C13B5" w:rsidRPr="00813D5B" w:rsidRDefault="008605E9" w:rsidP="00813D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  <w:r w:rsidRPr="00813D5B">
        <w:rPr>
          <w:rFonts w:asciiTheme="minorHAnsi" w:hAnsiTheme="minorHAnsi"/>
          <w:sz w:val="24"/>
          <w:szCs w:val="24"/>
          <w:lang w:val="bg-BG"/>
        </w:rPr>
        <w:t>Детската литература след Втората световна война. Интерпретация на темата за близкото минало – героизация, приключенска схема, художествени клишета. Проблемът за доминацията на идеологическото –</w:t>
      </w:r>
      <w:r w:rsidR="009C13B5" w:rsidRPr="00813D5B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813D5B">
        <w:rPr>
          <w:rFonts w:asciiTheme="minorHAnsi" w:hAnsiTheme="minorHAnsi"/>
          <w:sz w:val="24"/>
          <w:szCs w:val="24"/>
          <w:lang w:val="bg-BG"/>
        </w:rPr>
        <w:t>форми на присъствие.</w:t>
      </w:r>
    </w:p>
    <w:p w:rsidR="009C13B5" w:rsidRPr="00813D5B" w:rsidRDefault="009C13B5" w:rsidP="00813D5B">
      <w:pPr>
        <w:pStyle w:val="ListParagraph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9C13B5" w:rsidRPr="00813D5B" w:rsidRDefault="008605E9" w:rsidP="00813D5B">
      <w:pPr>
        <w:pStyle w:val="ListParagraph"/>
        <w:spacing w:line="360" w:lineRule="auto"/>
        <w:jc w:val="both"/>
        <w:rPr>
          <w:rFonts w:asciiTheme="minorHAnsi" w:hAnsiTheme="minorHAnsi"/>
          <w:sz w:val="24"/>
          <w:szCs w:val="24"/>
          <w:lang w:val="bg-BG"/>
        </w:rPr>
      </w:pPr>
      <w:r w:rsidRPr="00813D5B">
        <w:rPr>
          <w:rFonts w:asciiTheme="minorHAnsi" w:hAnsiTheme="minorHAnsi"/>
          <w:sz w:val="24"/>
          <w:szCs w:val="24"/>
          <w:lang w:val="bg-BG"/>
        </w:rPr>
        <w:t xml:space="preserve">Анималистичните разкази на Е.Станев – нова визия </w:t>
      </w:r>
      <w:r w:rsidR="009C13B5" w:rsidRPr="00813D5B">
        <w:rPr>
          <w:rFonts w:asciiTheme="minorHAnsi" w:hAnsiTheme="minorHAnsi"/>
          <w:sz w:val="24"/>
          <w:szCs w:val="24"/>
          <w:lang w:val="bg-BG"/>
        </w:rPr>
        <w:t>за природата и животинския свят</w:t>
      </w:r>
      <w:r w:rsidRPr="00813D5B">
        <w:rPr>
          <w:rFonts w:asciiTheme="minorHAnsi" w:hAnsiTheme="minorHAnsi"/>
          <w:sz w:val="24"/>
          <w:szCs w:val="24"/>
          <w:lang w:val="bg-BG"/>
        </w:rPr>
        <w:t>. Романите и повестите на П.Вежинов Приключенският и детективският елемент в „Произшествие на тихата улица” – градското пространство и гра</w:t>
      </w:r>
      <w:r w:rsidR="009C13B5" w:rsidRPr="00813D5B">
        <w:rPr>
          <w:rFonts w:asciiTheme="minorHAnsi" w:hAnsiTheme="minorHAnsi"/>
          <w:sz w:val="24"/>
          <w:szCs w:val="24"/>
          <w:lang w:val="bg-BG"/>
        </w:rPr>
        <w:t xml:space="preserve">дското дете в текстовете на </w:t>
      </w:r>
      <w:r w:rsidRPr="00813D5B">
        <w:rPr>
          <w:rFonts w:asciiTheme="minorHAnsi" w:hAnsiTheme="minorHAnsi"/>
          <w:sz w:val="24"/>
          <w:szCs w:val="24"/>
          <w:lang w:val="bg-BG"/>
        </w:rPr>
        <w:t>.Вежинов, интерпретация на социалните взаимоотношения.</w:t>
      </w:r>
    </w:p>
    <w:p w:rsidR="00A850C1" w:rsidRDefault="008605E9" w:rsidP="00813D5B">
      <w:pPr>
        <w:pStyle w:val="ListParagraph"/>
        <w:spacing w:line="360" w:lineRule="auto"/>
        <w:jc w:val="both"/>
        <w:rPr>
          <w:rFonts w:asciiTheme="minorHAnsi" w:hAnsiTheme="minorHAnsi"/>
          <w:sz w:val="24"/>
          <w:szCs w:val="24"/>
          <w:lang w:val="bg-BG"/>
        </w:rPr>
      </w:pPr>
      <w:r w:rsidRPr="00813D5B">
        <w:rPr>
          <w:rFonts w:asciiTheme="minorHAnsi" w:hAnsiTheme="minorHAnsi"/>
          <w:sz w:val="24"/>
          <w:szCs w:val="24"/>
          <w:lang w:val="bg-BG"/>
        </w:rPr>
        <w:t xml:space="preserve">Поява на фигурата на „трудното дете”  и тенденции в развитието на детската литература през 60-те и 70-те години на 20 в. /Г.Данаилов, М.Ганчев, С.Стратиев и др./  </w:t>
      </w:r>
    </w:p>
    <w:p w:rsidR="009C13B5" w:rsidRPr="00813D5B" w:rsidRDefault="008605E9" w:rsidP="00813D5B">
      <w:pPr>
        <w:pStyle w:val="ListParagraph"/>
        <w:spacing w:line="360" w:lineRule="auto"/>
        <w:jc w:val="both"/>
        <w:rPr>
          <w:rFonts w:asciiTheme="minorHAnsi" w:hAnsiTheme="minorHAnsi"/>
          <w:sz w:val="24"/>
          <w:szCs w:val="24"/>
          <w:lang w:val="bg-BG"/>
        </w:rPr>
      </w:pPr>
      <w:r w:rsidRPr="00813D5B">
        <w:rPr>
          <w:rFonts w:asciiTheme="minorHAnsi" w:hAnsiTheme="minorHAnsi"/>
          <w:sz w:val="24"/>
          <w:szCs w:val="24"/>
          <w:lang w:val="bg-BG"/>
        </w:rPr>
        <w:lastRenderedPageBreak/>
        <w:t>„Ние, врабчетата”</w:t>
      </w:r>
      <w:r w:rsidR="009C13B5" w:rsidRPr="00813D5B">
        <w:rPr>
          <w:rFonts w:asciiTheme="minorHAnsi" w:hAnsiTheme="minorHAnsi"/>
          <w:sz w:val="24"/>
          <w:szCs w:val="24"/>
          <w:lang w:val="bg-BG"/>
        </w:rPr>
        <w:t xml:space="preserve"> на Й. Радичков  -  проблематика</w:t>
      </w:r>
      <w:r w:rsidRPr="00813D5B">
        <w:rPr>
          <w:rFonts w:asciiTheme="minorHAnsi" w:hAnsiTheme="minorHAnsi"/>
          <w:sz w:val="24"/>
          <w:szCs w:val="24"/>
          <w:lang w:val="bg-BG"/>
        </w:rPr>
        <w:t xml:space="preserve">, образност, стремеж към </w:t>
      </w:r>
      <w:r w:rsidR="009C13B5" w:rsidRPr="00813D5B">
        <w:rPr>
          <w:rFonts w:asciiTheme="minorHAnsi" w:hAnsiTheme="minorHAnsi"/>
          <w:sz w:val="24"/>
          <w:szCs w:val="24"/>
          <w:lang w:val="bg-BG"/>
        </w:rPr>
        <w:t>обновяв</w:t>
      </w:r>
      <w:r w:rsidRPr="00813D5B">
        <w:rPr>
          <w:rFonts w:asciiTheme="minorHAnsi" w:hAnsiTheme="minorHAnsi"/>
          <w:sz w:val="24"/>
          <w:szCs w:val="24"/>
          <w:lang w:val="bg-BG"/>
        </w:rPr>
        <w:t xml:space="preserve">ане на детската проза, </w:t>
      </w:r>
      <w:r w:rsidR="009C13B5" w:rsidRPr="00813D5B">
        <w:rPr>
          <w:rFonts w:asciiTheme="minorHAnsi" w:hAnsiTheme="minorHAnsi"/>
          <w:sz w:val="24"/>
          <w:szCs w:val="24"/>
          <w:lang w:val="bg-BG"/>
        </w:rPr>
        <w:t xml:space="preserve">вплитане на притчовото в текста и </w:t>
      </w:r>
      <w:r w:rsidRPr="00813D5B">
        <w:rPr>
          <w:rFonts w:asciiTheme="minorHAnsi" w:hAnsiTheme="minorHAnsi"/>
          <w:sz w:val="24"/>
          <w:szCs w:val="24"/>
          <w:lang w:val="bg-BG"/>
        </w:rPr>
        <w:t>връзки с чуждата художествена традиция в областта на литературата за деца.</w:t>
      </w:r>
    </w:p>
    <w:p w:rsidR="009C13B5" w:rsidRPr="00813D5B" w:rsidRDefault="008605E9" w:rsidP="00813D5B">
      <w:pPr>
        <w:pStyle w:val="ListParagraph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  <w:r w:rsidRPr="00813D5B">
        <w:rPr>
          <w:rFonts w:asciiTheme="minorHAnsi" w:hAnsiTheme="minorHAnsi"/>
          <w:sz w:val="24"/>
          <w:szCs w:val="24"/>
          <w:lang w:val="bg-BG"/>
        </w:rPr>
        <w:t>Търсения в поезията и прозата  на 80-те години. Стремеж към синтез на изразните средства на различни видове изкуства в произведенията за деца през последните десетилетия на 20 век.</w:t>
      </w:r>
    </w:p>
    <w:p w:rsidR="009C13B5" w:rsidRPr="00813D5B" w:rsidRDefault="009C13B5" w:rsidP="00813D5B">
      <w:pPr>
        <w:pStyle w:val="ListParagraph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  <w:r w:rsidRPr="00813D5B">
        <w:rPr>
          <w:rFonts w:asciiTheme="minorHAnsi" w:hAnsiTheme="minorHAnsi" w:cs="Times New Roman"/>
          <w:sz w:val="24"/>
          <w:szCs w:val="24"/>
          <w:lang w:val="bg-BG"/>
        </w:rPr>
        <w:t>Детската книга като продукт – съчетаван</w:t>
      </w:r>
      <w:r w:rsidR="00943EB4">
        <w:rPr>
          <w:rFonts w:asciiTheme="minorHAnsi" w:hAnsiTheme="minorHAnsi" w:cs="Times New Roman"/>
          <w:sz w:val="24"/>
          <w:szCs w:val="24"/>
          <w:lang w:val="bg-BG"/>
        </w:rPr>
        <w:t xml:space="preserve">е на словесен и визуален текст, </w:t>
      </w:r>
      <w:r w:rsidRPr="00813D5B">
        <w:rPr>
          <w:rFonts w:asciiTheme="minorHAnsi" w:hAnsiTheme="minorHAnsi" w:cs="Times New Roman"/>
          <w:sz w:val="24"/>
          <w:szCs w:val="24"/>
          <w:lang w:val="bg-BG"/>
        </w:rPr>
        <w:t xml:space="preserve">пропорции. Традицията </w:t>
      </w:r>
      <w:r w:rsidR="00813D5B" w:rsidRPr="00813D5B">
        <w:rPr>
          <w:rFonts w:asciiTheme="minorHAnsi" w:hAnsiTheme="minorHAnsi" w:cs="Times New Roman"/>
          <w:sz w:val="24"/>
          <w:szCs w:val="24"/>
          <w:lang w:val="bg-BG"/>
        </w:rPr>
        <w:t>на комикса и неговото вписване сред</w:t>
      </w:r>
      <w:r w:rsidRPr="00813D5B">
        <w:rPr>
          <w:rFonts w:asciiTheme="minorHAnsi" w:hAnsiTheme="minorHAnsi" w:cs="Times New Roman"/>
          <w:sz w:val="24"/>
          <w:szCs w:val="24"/>
          <w:lang w:val="bg-BG"/>
        </w:rPr>
        <w:t xml:space="preserve"> съвременните произведения </w:t>
      </w:r>
      <w:r w:rsidR="00943EB4">
        <w:rPr>
          <w:rFonts w:asciiTheme="minorHAnsi" w:hAnsiTheme="minorHAnsi" w:cs="Times New Roman"/>
          <w:sz w:val="24"/>
          <w:szCs w:val="24"/>
          <w:lang w:val="bg-BG"/>
        </w:rPr>
        <w:t>за деца. Мястото на фантастичното</w:t>
      </w:r>
      <w:r w:rsidRPr="00813D5B">
        <w:rPr>
          <w:rFonts w:asciiTheme="minorHAnsi" w:hAnsiTheme="minorHAnsi" w:cs="Times New Roman"/>
          <w:sz w:val="24"/>
          <w:szCs w:val="24"/>
          <w:lang w:val="bg-BG"/>
        </w:rPr>
        <w:t xml:space="preserve">, </w:t>
      </w:r>
      <w:r w:rsidR="00943EB4">
        <w:rPr>
          <w:rFonts w:asciiTheme="minorHAnsi" w:hAnsiTheme="minorHAnsi" w:cs="Times New Roman"/>
          <w:sz w:val="24"/>
          <w:szCs w:val="24"/>
          <w:lang w:val="bg-BG"/>
        </w:rPr>
        <w:t xml:space="preserve">на </w:t>
      </w:r>
      <w:r w:rsidRPr="00813D5B">
        <w:rPr>
          <w:rFonts w:asciiTheme="minorHAnsi" w:hAnsiTheme="minorHAnsi" w:cs="Times New Roman"/>
          <w:sz w:val="24"/>
          <w:szCs w:val="24"/>
          <w:lang w:val="bg-BG"/>
        </w:rPr>
        <w:t xml:space="preserve">сатирата и пародията в </w:t>
      </w:r>
      <w:r w:rsidR="00943EB4">
        <w:rPr>
          <w:rFonts w:asciiTheme="minorHAnsi" w:hAnsiTheme="minorHAnsi" w:cs="Times New Roman"/>
          <w:sz w:val="24"/>
          <w:szCs w:val="24"/>
          <w:lang w:val="bg-BG"/>
        </w:rPr>
        <w:t>съвременната детска литература</w:t>
      </w:r>
      <w:r w:rsidR="00813D5B" w:rsidRPr="00813D5B">
        <w:rPr>
          <w:rFonts w:asciiTheme="minorHAnsi" w:hAnsiTheme="minorHAnsi" w:cs="Times New Roman"/>
          <w:sz w:val="24"/>
          <w:szCs w:val="24"/>
          <w:lang w:val="bg-BG"/>
        </w:rPr>
        <w:t xml:space="preserve"> (автори по избор)</w:t>
      </w:r>
      <w:r w:rsidR="00943EB4">
        <w:rPr>
          <w:rFonts w:asciiTheme="minorHAnsi" w:hAnsiTheme="minorHAnsi" w:cs="Times New Roman"/>
          <w:sz w:val="24"/>
          <w:szCs w:val="24"/>
          <w:lang w:val="bg-BG"/>
        </w:rPr>
        <w:t>.</w:t>
      </w:r>
    </w:p>
    <w:p w:rsidR="00407A9D" w:rsidRPr="00813D5B" w:rsidRDefault="00407A9D" w:rsidP="00813D5B">
      <w:pPr>
        <w:pStyle w:val="ListParagraph"/>
        <w:spacing w:line="360" w:lineRule="auto"/>
        <w:jc w:val="both"/>
        <w:rPr>
          <w:rFonts w:asciiTheme="minorHAnsi" w:hAnsiTheme="minorHAnsi" w:cs="Times New Roman"/>
          <w:sz w:val="24"/>
          <w:szCs w:val="24"/>
          <w:lang w:val="bg-BG"/>
        </w:rPr>
      </w:pPr>
    </w:p>
    <w:p w:rsidR="00813D5B" w:rsidRPr="004D2AD2" w:rsidRDefault="00813D5B" w:rsidP="00813D5B">
      <w:pPr>
        <w:tabs>
          <w:tab w:val="left" w:pos="5670"/>
        </w:tabs>
        <w:rPr>
          <w:b/>
          <w:sz w:val="28"/>
          <w:szCs w:val="28"/>
        </w:rPr>
      </w:pPr>
      <w:r w:rsidRPr="004D2AD2">
        <w:rPr>
          <w:b/>
          <w:sz w:val="28"/>
          <w:szCs w:val="28"/>
        </w:rPr>
        <w:t>Препоръчителна литература: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Адаптацията</w:t>
      </w:r>
      <w:r w:rsidRPr="0068660C">
        <w:rPr>
          <w:sz w:val="24"/>
          <w:szCs w:val="24"/>
        </w:rPr>
        <w:t xml:space="preserve"> като стратегия в детската литература. Пловдив, 2005.</w:t>
      </w:r>
    </w:p>
    <w:p w:rsidR="00A850C1" w:rsidRPr="0068660C" w:rsidRDefault="00A850C1" w:rsidP="004D2A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Антология</w:t>
      </w:r>
      <w:r w:rsidRPr="0068660C">
        <w:rPr>
          <w:rFonts w:cs="Times New Roman"/>
          <w:sz w:val="24"/>
          <w:szCs w:val="24"/>
        </w:rPr>
        <w:t xml:space="preserve"> на българската детска литература. Велико Търново: Абагар, 2000. (Антологията е с критически текстове.)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Васил</w:t>
      </w:r>
      <w:r w:rsidR="00943EB4" w:rsidRPr="0068660C">
        <w:rPr>
          <w:sz w:val="24"/>
          <w:szCs w:val="24"/>
        </w:rPr>
        <w:t xml:space="preserve"> Иванов Стоянов. С., 1985. </w:t>
      </w:r>
    </w:p>
    <w:p w:rsidR="00A850C1" w:rsidRPr="0068660C" w:rsidRDefault="00A850C1" w:rsidP="004D2A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Георгиева-Тенева,</w:t>
      </w:r>
      <w:r w:rsidR="00213FB5" w:rsidRPr="0068660C">
        <w:rPr>
          <w:rFonts w:cs="Times New Roman"/>
          <w:sz w:val="24"/>
          <w:szCs w:val="24"/>
        </w:rPr>
        <w:t xml:space="preserve"> О</w:t>
      </w:r>
      <w:r w:rsidRPr="0068660C">
        <w:rPr>
          <w:rFonts w:cs="Times New Roman"/>
          <w:sz w:val="24"/>
          <w:szCs w:val="24"/>
        </w:rPr>
        <w:t>. Граждански идеи на българската поезия за деца и юноши (1878-1918). София: Сепа-Информа, 2014.</w:t>
      </w:r>
    </w:p>
    <w:p w:rsidR="00A850C1" w:rsidRPr="0068660C" w:rsidRDefault="00A850C1" w:rsidP="004D2A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Георгиева-Тенева</w:t>
      </w:r>
      <w:r w:rsidR="00213FB5" w:rsidRPr="0068660C">
        <w:rPr>
          <w:rFonts w:cs="Times New Roman"/>
          <w:sz w:val="24"/>
          <w:szCs w:val="24"/>
        </w:rPr>
        <w:t>, О</w:t>
      </w:r>
      <w:r w:rsidRPr="0068660C">
        <w:rPr>
          <w:rFonts w:cs="Times New Roman"/>
          <w:sz w:val="24"/>
          <w:szCs w:val="24"/>
        </w:rPr>
        <w:t>. Детската литература и раждането на личността. София: ИК „Проф. Петко Венедиков“, 2020.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Детска</w:t>
      </w:r>
      <w:r w:rsidRPr="0068660C">
        <w:rPr>
          <w:sz w:val="24"/>
          <w:szCs w:val="24"/>
        </w:rPr>
        <w:t xml:space="preserve"> литература за институтите за начални учители. С., 1980 и сл.</w:t>
      </w:r>
    </w:p>
    <w:p w:rsidR="00813D5B" w:rsidRPr="0068660C" w:rsidRDefault="00813D5B" w:rsidP="00A850C1">
      <w:pPr>
        <w:tabs>
          <w:tab w:val="left" w:pos="5670"/>
        </w:tabs>
        <w:rPr>
          <w:b/>
          <w:sz w:val="24"/>
          <w:szCs w:val="24"/>
        </w:rPr>
      </w:pPr>
      <w:r w:rsidRPr="0068660C">
        <w:rPr>
          <w:b/>
          <w:sz w:val="24"/>
          <w:szCs w:val="24"/>
        </w:rPr>
        <w:t>Детската</w:t>
      </w:r>
      <w:r w:rsidRPr="0068660C">
        <w:rPr>
          <w:sz w:val="24"/>
          <w:szCs w:val="24"/>
        </w:rPr>
        <w:t xml:space="preserve"> книга на ХХІ век и нейните читатели. Сливен, 2008.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Дяков</w:t>
      </w:r>
      <w:r w:rsidRPr="0068660C">
        <w:rPr>
          <w:sz w:val="24"/>
          <w:szCs w:val="24"/>
        </w:rPr>
        <w:t>, Т. Митология, фолклор, литература. Ч. 1 – 4, С., Ciela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Емилиян</w:t>
      </w:r>
      <w:r w:rsidRPr="0068660C">
        <w:rPr>
          <w:sz w:val="24"/>
          <w:szCs w:val="24"/>
        </w:rPr>
        <w:t xml:space="preserve"> Станев. Личност и творческа съдба. С., 1997.</w:t>
      </w:r>
    </w:p>
    <w:p w:rsidR="00813D5B" w:rsidRPr="0068660C" w:rsidRDefault="00813D5B" w:rsidP="00A850C1">
      <w:pPr>
        <w:tabs>
          <w:tab w:val="left" w:pos="5670"/>
        </w:tabs>
        <w:rPr>
          <w:b/>
          <w:sz w:val="24"/>
          <w:szCs w:val="24"/>
        </w:rPr>
      </w:pPr>
      <w:r w:rsidRPr="0068660C">
        <w:rPr>
          <w:b/>
          <w:sz w:val="24"/>
          <w:szCs w:val="24"/>
        </w:rPr>
        <w:t>Енчев</w:t>
      </w:r>
      <w:r w:rsidRPr="0068660C">
        <w:rPr>
          <w:sz w:val="24"/>
          <w:szCs w:val="24"/>
        </w:rPr>
        <w:t>, М. Българската литература за деца. Шумен, 1999.</w:t>
      </w:r>
      <w:r w:rsidRPr="0068660C">
        <w:rPr>
          <w:b/>
          <w:sz w:val="24"/>
          <w:szCs w:val="24"/>
        </w:rPr>
        <w:t xml:space="preserve"> 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Енчев</w:t>
      </w:r>
      <w:r w:rsidR="005B411C" w:rsidRPr="0068660C">
        <w:rPr>
          <w:sz w:val="24"/>
          <w:szCs w:val="24"/>
        </w:rPr>
        <w:t>, М. Споменът на лото</w:t>
      </w:r>
      <w:r w:rsidRPr="0068660C">
        <w:rPr>
          <w:sz w:val="24"/>
          <w:szCs w:val="24"/>
        </w:rPr>
        <w:t xml:space="preserve">фагите. Комуникативни стратегии на лирическия текст в българската литература за деца. Шумен, 2000 </w:t>
      </w:r>
    </w:p>
    <w:p w:rsidR="00A850C1" w:rsidRPr="0068660C" w:rsidRDefault="00A850C1" w:rsidP="004D2A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Енчев,</w:t>
      </w:r>
      <w:r w:rsidR="00213FB5" w:rsidRPr="0068660C">
        <w:rPr>
          <w:rFonts w:cs="Times New Roman"/>
          <w:sz w:val="24"/>
          <w:szCs w:val="24"/>
        </w:rPr>
        <w:t xml:space="preserve"> М</w:t>
      </w:r>
      <w:r w:rsidRPr="0068660C">
        <w:rPr>
          <w:rFonts w:cs="Times New Roman"/>
          <w:sz w:val="24"/>
          <w:szCs w:val="24"/>
        </w:rPr>
        <w:t>. Българска литература за деца: интерпретации на текстове. Шумен: УИ „Епископ Константин Преславски“, 1999.</w:t>
      </w:r>
    </w:p>
    <w:p w:rsidR="00A850C1" w:rsidRPr="0068660C" w:rsidRDefault="00A850C1" w:rsidP="004D2A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lastRenderedPageBreak/>
        <w:t>Енчев</w:t>
      </w:r>
      <w:r w:rsidR="00213FB5" w:rsidRPr="0068660C">
        <w:rPr>
          <w:rFonts w:cs="Times New Roman"/>
          <w:sz w:val="24"/>
          <w:szCs w:val="24"/>
        </w:rPr>
        <w:t>, М</w:t>
      </w:r>
      <w:r w:rsidRPr="0068660C">
        <w:rPr>
          <w:rFonts w:cs="Times New Roman"/>
          <w:sz w:val="24"/>
          <w:szCs w:val="24"/>
        </w:rPr>
        <w:t>. Лего: българска литература за деца след Втората световна война. Шумен: УИ „Епископ Константин Преславски“, 2018.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Константинов</w:t>
      </w:r>
      <w:r w:rsidRPr="0068660C">
        <w:rPr>
          <w:sz w:val="24"/>
          <w:szCs w:val="24"/>
        </w:rPr>
        <w:t>, Г. и Б. Константинова. Български писатели – творци на литературата за деца и юноши. Био - библиографски очерци. Т.1, 1996.</w:t>
      </w:r>
    </w:p>
    <w:p w:rsidR="00A850C1" w:rsidRPr="0068660C" w:rsidRDefault="00A850C1" w:rsidP="004D2A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Николова</w:t>
      </w:r>
      <w:r w:rsidRPr="0068660C">
        <w:rPr>
          <w:rFonts w:cs="Times New Roman"/>
          <w:sz w:val="24"/>
          <w:szCs w:val="24"/>
        </w:rPr>
        <w:t>, Ю. и др. Поглед към детската литература. Пловдив: УИ „Паисий Хилендарски“, 1990.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Поетика</w:t>
      </w:r>
      <w:r w:rsidRPr="0068660C">
        <w:rPr>
          <w:sz w:val="24"/>
          <w:szCs w:val="24"/>
        </w:rPr>
        <w:t xml:space="preserve"> на нонсенса. С., 1991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Сп. „Библиотеката“.</w:t>
      </w:r>
      <w:r w:rsidRPr="0068660C">
        <w:rPr>
          <w:rFonts w:cs="Times New Roman"/>
          <w:sz w:val="24"/>
          <w:szCs w:val="24"/>
        </w:rPr>
        <w:t xml:space="preserve"> Тематичен брой „Детство и четене“ (съст. Р. Чернокожева). 2014, бр. 3-4.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  <w:lang w:val="ru-RU"/>
        </w:rPr>
        <w:t xml:space="preserve">Сп. </w:t>
      </w:r>
      <w:r w:rsidRPr="0068660C">
        <w:rPr>
          <w:rFonts w:cs="Times New Roman"/>
          <w:b/>
          <w:sz w:val="24"/>
          <w:szCs w:val="24"/>
        </w:rPr>
        <w:t>„</w:t>
      </w:r>
      <w:r w:rsidRPr="0068660C">
        <w:rPr>
          <w:rFonts w:cs="Times New Roman"/>
          <w:b/>
          <w:sz w:val="24"/>
          <w:szCs w:val="24"/>
          <w:lang w:val="ru-RU"/>
        </w:rPr>
        <w:t>Литературата</w:t>
      </w:r>
      <w:r w:rsidRPr="0068660C">
        <w:rPr>
          <w:rFonts w:cs="Times New Roman"/>
          <w:b/>
          <w:sz w:val="24"/>
          <w:szCs w:val="24"/>
        </w:rPr>
        <w:t>“</w:t>
      </w:r>
      <w:r w:rsidRPr="0068660C">
        <w:rPr>
          <w:rFonts w:cs="Times New Roman"/>
          <w:sz w:val="24"/>
          <w:szCs w:val="24"/>
          <w:lang w:val="ru-RU"/>
        </w:rPr>
        <w:t xml:space="preserve">. Тематичен брой </w:t>
      </w:r>
      <w:r w:rsidRPr="0068660C">
        <w:rPr>
          <w:rFonts w:cs="Times New Roman"/>
          <w:sz w:val="24"/>
          <w:szCs w:val="24"/>
        </w:rPr>
        <w:t>„Детската литература – литература за деца“, кн. 12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Сп. „Литературата“</w:t>
      </w:r>
      <w:r w:rsidRPr="0068660C">
        <w:rPr>
          <w:rFonts w:cs="Times New Roman"/>
          <w:sz w:val="24"/>
          <w:szCs w:val="24"/>
        </w:rPr>
        <w:t>. Тематичен брой „Литературата за деца“, 2016, кн. 17.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Стефанов,</w:t>
      </w:r>
      <w:r w:rsidRPr="0068660C">
        <w:rPr>
          <w:rFonts w:cs="Times New Roman"/>
          <w:sz w:val="24"/>
          <w:szCs w:val="24"/>
        </w:rPr>
        <w:t xml:space="preserve"> Петър. Българска детска литертаура – ХХ век. Велико Търново: Абагар, 2012.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Стефанов</w:t>
      </w:r>
      <w:r w:rsidRPr="0068660C">
        <w:rPr>
          <w:rFonts w:cs="Times New Roman"/>
          <w:sz w:val="24"/>
          <w:szCs w:val="24"/>
        </w:rPr>
        <w:t>, Петър. Детска литература от Възраждането до Втората световна война. Велико Търново: Абагар, 2013.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Стефанов</w:t>
      </w:r>
      <w:r w:rsidR="00213FB5" w:rsidRPr="0068660C">
        <w:rPr>
          <w:rFonts w:cs="Times New Roman"/>
          <w:sz w:val="24"/>
          <w:szCs w:val="24"/>
        </w:rPr>
        <w:t>, П</w:t>
      </w:r>
      <w:r w:rsidRPr="0068660C">
        <w:rPr>
          <w:rFonts w:cs="Times New Roman"/>
          <w:sz w:val="24"/>
          <w:szCs w:val="24"/>
        </w:rPr>
        <w:t>. Излъганият дявол: Творчеството на Елин Пелин за деца и националната смехова традиция. Велико Търново: УИ „Св. св. Кирил и Методий“, 2000.</w:t>
      </w:r>
    </w:p>
    <w:p w:rsidR="00A850C1" w:rsidRPr="0068660C" w:rsidRDefault="00A850C1" w:rsidP="004D2AD2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Стойчева</w:t>
      </w:r>
      <w:r w:rsidR="00213FB5" w:rsidRPr="0068660C">
        <w:rPr>
          <w:rFonts w:cs="Times New Roman"/>
          <w:sz w:val="24"/>
          <w:szCs w:val="24"/>
        </w:rPr>
        <w:t>, П</w:t>
      </w:r>
      <w:r w:rsidRPr="0068660C">
        <w:rPr>
          <w:rFonts w:cs="Times New Roman"/>
          <w:sz w:val="24"/>
          <w:szCs w:val="24"/>
        </w:rPr>
        <w:t>. За добронравието, за науката и за отечеството. В: „Деца, изкуство, книги“, бр. 5, 1991.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Стойчева</w:t>
      </w:r>
      <w:r w:rsidR="00213FB5" w:rsidRPr="0068660C">
        <w:rPr>
          <w:rFonts w:cs="Times New Roman"/>
          <w:sz w:val="24"/>
          <w:szCs w:val="24"/>
        </w:rPr>
        <w:t>, П</w:t>
      </w:r>
      <w:r w:rsidRPr="0068660C">
        <w:rPr>
          <w:rFonts w:cs="Times New Roman"/>
          <w:sz w:val="24"/>
          <w:szCs w:val="24"/>
        </w:rPr>
        <w:t>. Любен Каравелов и литературата за деца. В: „Деца, изкуство, книги“, бр. 3, 1990.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  <w:lang w:val="ru-RU"/>
        </w:rPr>
      </w:pPr>
      <w:r w:rsidRPr="0068660C">
        <w:rPr>
          <w:rFonts w:cs="Times New Roman"/>
          <w:b/>
          <w:sz w:val="24"/>
          <w:szCs w:val="24"/>
          <w:lang w:val="ru-RU"/>
        </w:rPr>
        <w:t>Стойчева,</w:t>
      </w:r>
      <w:r w:rsidR="00213FB5" w:rsidRPr="0068660C">
        <w:rPr>
          <w:rFonts w:cs="Times New Roman"/>
          <w:sz w:val="24"/>
          <w:szCs w:val="24"/>
          <w:lang w:val="ru-RU"/>
        </w:rPr>
        <w:t xml:space="preserve"> С</w:t>
      </w:r>
      <w:r w:rsidRPr="0068660C">
        <w:rPr>
          <w:rFonts w:cs="Times New Roman"/>
          <w:sz w:val="24"/>
          <w:szCs w:val="24"/>
          <w:lang w:val="ru-RU"/>
        </w:rPr>
        <w:t>. Литературата за деца – промени в завещаното. София: Сонм, 2014.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  <w:lang w:val="ru-RU"/>
        </w:rPr>
        <w:t>Стойчева,</w:t>
      </w:r>
      <w:r w:rsidR="00213FB5" w:rsidRPr="0068660C">
        <w:rPr>
          <w:rFonts w:cs="Times New Roman"/>
          <w:sz w:val="24"/>
          <w:szCs w:val="24"/>
          <w:lang w:val="ru-RU"/>
        </w:rPr>
        <w:t xml:space="preserve"> С</w:t>
      </w:r>
      <w:r w:rsidRPr="0068660C">
        <w:rPr>
          <w:rFonts w:cs="Times New Roman"/>
          <w:sz w:val="24"/>
          <w:szCs w:val="24"/>
          <w:lang w:val="ru-RU"/>
        </w:rPr>
        <w:t xml:space="preserve">. Приказката в българската литература през </w:t>
      </w:r>
      <w:r w:rsidRPr="0068660C">
        <w:rPr>
          <w:rFonts w:cs="Times New Roman"/>
          <w:sz w:val="24"/>
          <w:szCs w:val="24"/>
        </w:rPr>
        <w:t>XIX век: Опит върху емпирията на приказаката. София: Карина – Мариана Тодорова, 2009.</w:t>
      </w:r>
    </w:p>
    <w:p w:rsidR="00A850C1" w:rsidRPr="0068660C" w:rsidRDefault="00A850C1" w:rsidP="00A850C1">
      <w:pPr>
        <w:spacing w:before="100" w:beforeAutospacing="1" w:after="100" w:afterAutospacing="1"/>
        <w:rPr>
          <w:rFonts w:cs="Times New Roman"/>
          <w:sz w:val="24"/>
          <w:szCs w:val="24"/>
          <w:lang w:val="ru-RU"/>
        </w:rPr>
      </w:pPr>
      <w:r w:rsidRPr="0068660C">
        <w:rPr>
          <w:rFonts w:cs="Times New Roman"/>
          <w:b/>
          <w:sz w:val="24"/>
          <w:szCs w:val="24"/>
          <w:lang w:val="ru-RU"/>
        </w:rPr>
        <w:t>Стойчева</w:t>
      </w:r>
      <w:r w:rsidR="00213FB5" w:rsidRPr="0068660C">
        <w:rPr>
          <w:rFonts w:cs="Times New Roman"/>
          <w:sz w:val="24"/>
          <w:szCs w:val="24"/>
          <w:lang w:val="ru-RU"/>
        </w:rPr>
        <w:t>, С</w:t>
      </w:r>
      <w:r w:rsidRPr="0068660C">
        <w:rPr>
          <w:rFonts w:cs="Times New Roman"/>
          <w:sz w:val="24"/>
          <w:szCs w:val="24"/>
          <w:lang w:val="ru-RU"/>
        </w:rPr>
        <w:t xml:space="preserve">. Приказките на Николай Райнов – между магиката и декорацията. София: </w:t>
      </w:r>
      <w:r w:rsidRPr="0068660C">
        <w:rPr>
          <w:rFonts w:cs="Times New Roman"/>
          <w:sz w:val="24"/>
          <w:szCs w:val="24"/>
        </w:rPr>
        <w:t>УИ „Св. Климент Охридски“,</w:t>
      </w:r>
      <w:r w:rsidRPr="0068660C">
        <w:rPr>
          <w:rFonts w:cs="Times New Roman"/>
          <w:sz w:val="24"/>
          <w:szCs w:val="24"/>
          <w:lang w:val="ru-RU"/>
        </w:rPr>
        <w:t xml:space="preserve"> 1995.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Стойчева</w:t>
      </w:r>
      <w:r w:rsidRPr="0068660C">
        <w:rPr>
          <w:sz w:val="24"/>
          <w:szCs w:val="24"/>
        </w:rPr>
        <w:t xml:space="preserve"> , С. Съвременният български роман за деца в сянката на преводн</w:t>
      </w:r>
      <w:r w:rsidR="005B411C" w:rsidRPr="0068660C">
        <w:rPr>
          <w:sz w:val="24"/>
          <w:szCs w:val="24"/>
        </w:rPr>
        <w:t>ия универсален роман. – https://liternet.bg/publish/sstoicheva/syvremennijat.htm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Стойчева</w:t>
      </w:r>
      <w:r w:rsidRPr="0068660C">
        <w:rPr>
          <w:sz w:val="24"/>
          <w:szCs w:val="24"/>
        </w:rPr>
        <w:t>, С. Приказката в българската литература през ХІХ век. С., 2009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lastRenderedPageBreak/>
        <w:t>Тонов</w:t>
      </w:r>
      <w:r w:rsidRPr="0068660C">
        <w:rPr>
          <w:sz w:val="24"/>
          <w:szCs w:val="24"/>
        </w:rPr>
        <w:t>, А. Фолклор и литература за деца. Специфика на детския фолклор. Велико Търново, 2005.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Тонов</w:t>
      </w:r>
      <w:r w:rsidRPr="0068660C">
        <w:rPr>
          <w:sz w:val="24"/>
          <w:szCs w:val="24"/>
        </w:rPr>
        <w:t>, А. Поглед към литературата за деца. Велико Търново, 2004.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Хаджикосев</w:t>
      </w:r>
      <w:r w:rsidRPr="0068660C">
        <w:rPr>
          <w:sz w:val="24"/>
          <w:szCs w:val="24"/>
        </w:rPr>
        <w:t>, С. Ран Босилек. С., 1985.</w:t>
      </w:r>
    </w:p>
    <w:p w:rsidR="005B411C" w:rsidRPr="0068660C" w:rsidRDefault="00813D5B" w:rsidP="00A850C1">
      <w:pPr>
        <w:tabs>
          <w:tab w:val="left" w:pos="5670"/>
        </w:tabs>
        <w:rPr>
          <w:b/>
          <w:sz w:val="24"/>
          <w:szCs w:val="24"/>
        </w:rPr>
      </w:pPr>
      <w:r w:rsidRPr="0068660C">
        <w:rPr>
          <w:b/>
          <w:sz w:val="24"/>
          <w:szCs w:val="24"/>
        </w:rPr>
        <w:t>Хранова</w:t>
      </w:r>
      <w:r w:rsidRPr="0068660C">
        <w:rPr>
          <w:sz w:val="24"/>
          <w:szCs w:val="24"/>
        </w:rPr>
        <w:t xml:space="preserve">, А. </w:t>
      </w:r>
      <w:r w:rsidR="00213FB5" w:rsidRPr="0068660C">
        <w:rPr>
          <w:sz w:val="24"/>
          <w:szCs w:val="24"/>
        </w:rPr>
        <w:t xml:space="preserve"> </w:t>
      </w:r>
      <w:r w:rsidRPr="0068660C">
        <w:rPr>
          <w:sz w:val="24"/>
          <w:szCs w:val="24"/>
        </w:rPr>
        <w:t>Двете български литератури. Граници на лирическия контекст. 1999.</w:t>
      </w:r>
      <w:r w:rsidRPr="0068660C">
        <w:rPr>
          <w:b/>
          <w:sz w:val="24"/>
          <w:szCs w:val="24"/>
        </w:rPr>
        <w:t xml:space="preserve"> </w:t>
      </w:r>
    </w:p>
    <w:p w:rsidR="00813D5B" w:rsidRPr="0068660C" w:rsidRDefault="00813D5B" w:rsidP="00A850C1">
      <w:pPr>
        <w:tabs>
          <w:tab w:val="left" w:pos="5670"/>
        </w:tabs>
        <w:rPr>
          <w:sz w:val="24"/>
          <w:szCs w:val="24"/>
        </w:rPr>
      </w:pPr>
      <w:r w:rsidRPr="0068660C">
        <w:rPr>
          <w:b/>
          <w:sz w:val="24"/>
          <w:szCs w:val="24"/>
        </w:rPr>
        <w:t>Христоматия</w:t>
      </w:r>
      <w:r w:rsidRPr="0068660C">
        <w:rPr>
          <w:sz w:val="24"/>
          <w:szCs w:val="24"/>
        </w:rPr>
        <w:t xml:space="preserve"> по детска литература.  М. </w:t>
      </w:r>
      <w:r w:rsidRPr="0068660C">
        <w:rPr>
          <w:b/>
          <w:sz w:val="24"/>
          <w:szCs w:val="24"/>
        </w:rPr>
        <w:t>Терзиева</w:t>
      </w:r>
      <w:r w:rsidRPr="0068660C">
        <w:rPr>
          <w:sz w:val="24"/>
          <w:szCs w:val="24"/>
        </w:rPr>
        <w:t xml:space="preserve">, Д. </w:t>
      </w:r>
      <w:r w:rsidRPr="0068660C">
        <w:rPr>
          <w:b/>
          <w:sz w:val="24"/>
          <w:szCs w:val="24"/>
        </w:rPr>
        <w:t>Костадинов</w:t>
      </w:r>
      <w:r w:rsidRPr="0068660C">
        <w:rPr>
          <w:sz w:val="24"/>
          <w:szCs w:val="24"/>
        </w:rPr>
        <w:t xml:space="preserve"> – съставители. Бургас, 2005.</w:t>
      </w:r>
    </w:p>
    <w:p w:rsidR="004D2AD2" w:rsidRPr="0068660C" w:rsidRDefault="00A850C1" w:rsidP="004D2AD2">
      <w:pPr>
        <w:spacing w:before="100" w:beforeAutospacing="1" w:after="100" w:afterAutospacing="1"/>
        <w:jc w:val="both"/>
        <w:rPr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Янев</w:t>
      </w:r>
      <w:r w:rsidR="00213FB5" w:rsidRPr="0068660C">
        <w:rPr>
          <w:rFonts w:cs="Times New Roman"/>
          <w:sz w:val="24"/>
          <w:szCs w:val="24"/>
        </w:rPr>
        <w:t>, С</w:t>
      </w:r>
      <w:r w:rsidRPr="0068660C">
        <w:rPr>
          <w:rFonts w:cs="Times New Roman"/>
          <w:sz w:val="24"/>
          <w:szCs w:val="24"/>
        </w:rPr>
        <w:t>. Българска детско-юношеска проза. София: Отечество, 1987.</w:t>
      </w:r>
      <w:r w:rsidR="004D2AD2" w:rsidRPr="0068660C">
        <w:rPr>
          <w:rFonts w:cs="Times New Roman"/>
          <w:sz w:val="24"/>
          <w:szCs w:val="24"/>
        </w:rPr>
        <w:t xml:space="preserve"> </w:t>
      </w:r>
    </w:p>
    <w:p w:rsidR="00A850C1" w:rsidRPr="0068660C" w:rsidRDefault="004D2AD2" w:rsidP="00A850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8660C">
        <w:rPr>
          <w:rFonts w:cs="Times New Roman"/>
          <w:b/>
          <w:sz w:val="24"/>
          <w:szCs w:val="24"/>
        </w:rPr>
        <w:t>Янев</w:t>
      </w:r>
      <w:r w:rsidR="00213FB5" w:rsidRPr="0068660C">
        <w:rPr>
          <w:rFonts w:cs="Times New Roman"/>
          <w:sz w:val="24"/>
          <w:szCs w:val="24"/>
        </w:rPr>
        <w:t>, С</w:t>
      </w:r>
      <w:r w:rsidRPr="0068660C">
        <w:rPr>
          <w:rFonts w:cs="Times New Roman"/>
          <w:sz w:val="24"/>
          <w:szCs w:val="24"/>
        </w:rPr>
        <w:t>. Критически прегледи: Погледи върху литераурата за деца и юноши. София: Отечество, 1985.</w:t>
      </w:r>
    </w:p>
    <w:p w:rsidR="00813D5B" w:rsidRPr="0068660C" w:rsidRDefault="00813D5B" w:rsidP="00A850C1">
      <w:pPr>
        <w:rPr>
          <w:sz w:val="24"/>
          <w:szCs w:val="24"/>
        </w:rPr>
      </w:pPr>
      <w:r w:rsidRPr="0068660C">
        <w:rPr>
          <w:b/>
          <w:sz w:val="24"/>
          <w:szCs w:val="24"/>
        </w:rPr>
        <w:t>Янков,</w:t>
      </w:r>
      <w:r w:rsidRPr="0068660C">
        <w:rPr>
          <w:sz w:val="24"/>
          <w:szCs w:val="24"/>
        </w:rPr>
        <w:t xml:space="preserve"> Н. Детска литература – история и критика. С., 1975.</w:t>
      </w:r>
    </w:p>
    <w:p w:rsidR="00407A9D" w:rsidRPr="00813D5B" w:rsidRDefault="00407A9D" w:rsidP="00813D5B">
      <w:pPr>
        <w:spacing w:before="100" w:beforeAutospacing="1" w:after="100" w:afterAutospacing="1"/>
        <w:ind w:left="360"/>
        <w:jc w:val="both"/>
        <w:rPr>
          <w:rFonts w:cs="Times New Roman"/>
          <w:sz w:val="24"/>
          <w:szCs w:val="24"/>
        </w:rPr>
      </w:pPr>
    </w:p>
    <w:p w:rsidR="00407A9D" w:rsidRPr="00813D5B" w:rsidRDefault="00407A9D" w:rsidP="005B411C">
      <w:pPr>
        <w:spacing w:before="100" w:beforeAutospacing="1" w:after="100" w:afterAutospacing="1"/>
        <w:jc w:val="both"/>
        <w:rPr>
          <w:rFonts w:cs="Times New Roman"/>
          <w:b/>
          <w:sz w:val="24"/>
          <w:szCs w:val="24"/>
        </w:rPr>
      </w:pPr>
      <w:r w:rsidRPr="00813D5B">
        <w:rPr>
          <w:rFonts w:cs="Times New Roman"/>
          <w:b/>
          <w:sz w:val="24"/>
          <w:szCs w:val="24"/>
        </w:rPr>
        <w:t>Допълнителна библиография</w:t>
      </w:r>
    </w:p>
    <w:p w:rsidR="00407A9D" w:rsidRPr="00813D5B" w:rsidRDefault="00407A9D" w:rsidP="00213FB5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5B411C">
        <w:rPr>
          <w:rFonts w:cs="Times New Roman"/>
          <w:b/>
          <w:sz w:val="24"/>
          <w:szCs w:val="24"/>
        </w:rPr>
        <w:t>Вълчева-Димитрова,</w:t>
      </w:r>
      <w:r w:rsidRPr="00813D5B">
        <w:rPr>
          <w:rFonts w:cs="Times New Roman"/>
          <w:sz w:val="24"/>
          <w:szCs w:val="24"/>
        </w:rPr>
        <w:t xml:space="preserve"> Галина. Модели на спомена за детството. Върху българска проза между 20-те и 80-те години на ХХ век. Пловдив: УИ „Паисий Хилендарски“, 2020.</w:t>
      </w:r>
    </w:p>
    <w:p w:rsidR="00407A9D" w:rsidRPr="00813D5B" w:rsidRDefault="00407A9D" w:rsidP="00213FB5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213FB5">
        <w:rPr>
          <w:rFonts w:cs="Times New Roman"/>
          <w:b/>
          <w:sz w:val="24"/>
          <w:szCs w:val="24"/>
        </w:rPr>
        <w:t>Енчев,</w:t>
      </w:r>
      <w:r w:rsidRPr="00813D5B">
        <w:rPr>
          <w:rFonts w:cs="Times New Roman"/>
          <w:sz w:val="24"/>
          <w:szCs w:val="24"/>
        </w:rPr>
        <w:t xml:space="preserve"> Младен. Балада за Нангияла: прагматика на смъртта в детската литература. София: Кръгозор, 2018.</w:t>
      </w:r>
    </w:p>
    <w:p w:rsidR="00407A9D" w:rsidRPr="00813D5B" w:rsidRDefault="00407A9D" w:rsidP="00213FB5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213FB5">
        <w:rPr>
          <w:rFonts w:cs="Times New Roman"/>
          <w:b/>
          <w:sz w:val="24"/>
          <w:szCs w:val="24"/>
        </w:rPr>
        <w:t>Кокудева,</w:t>
      </w:r>
      <w:r w:rsidRPr="00813D5B">
        <w:rPr>
          <w:rFonts w:cs="Times New Roman"/>
          <w:sz w:val="24"/>
          <w:szCs w:val="24"/>
        </w:rPr>
        <w:t xml:space="preserve"> Росина. Божена Немцова – Ангел Каралийчев: общи фолклорни модели в приказното творчество. Пловдив: УИ „Паисий Хилендарски“, 2018.</w:t>
      </w:r>
    </w:p>
    <w:p w:rsidR="00407A9D" w:rsidRPr="00813D5B" w:rsidRDefault="00407A9D" w:rsidP="00213FB5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213FB5">
        <w:rPr>
          <w:rFonts w:cs="Times New Roman"/>
          <w:b/>
          <w:sz w:val="24"/>
          <w:szCs w:val="24"/>
        </w:rPr>
        <w:t>Стефанов,</w:t>
      </w:r>
      <w:r w:rsidRPr="00813D5B">
        <w:rPr>
          <w:rFonts w:cs="Times New Roman"/>
          <w:sz w:val="24"/>
          <w:szCs w:val="24"/>
        </w:rPr>
        <w:t xml:space="preserve"> Петър. Сватбите на Бавкида: Етюди върху приказните поеми на Елин Пелин. Велико Търново: Слово, 2006.</w:t>
      </w:r>
    </w:p>
    <w:p w:rsidR="00407A9D" w:rsidRPr="00813D5B" w:rsidRDefault="00407A9D" w:rsidP="00213FB5">
      <w:pPr>
        <w:spacing w:before="100" w:beforeAutospacing="1" w:after="100" w:afterAutospacing="1"/>
        <w:jc w:val="both"/>
        <w:rPr>
          <w:rFonts w:cs="Times New Roman"/>
          <w:sz w:val="24"/>
          <w:szCs w:val="24"/>
          <w:shd w:val="clear" w:color="auto" w:fill="FFFFFF"/>
        </w:rPr>
      </w:pPr>
      <w:r w:rsidRPr="00213FB5">
        <w:rPr>
          <w:rFonts w:cs="Times New Roman"/>
          <w:b/>
          <w:sz w:val="24"/>
          <w:szCs w:val="24"/>
          <w:shd w:val="clear" w:color="auto" w:fill="FFFFFF"/>
        </w:rPr>
        <w:t>Тонов,</w:t>
      </w:r>
      <w:r w:rsidRPr="00813D5B">
        <w:rPr>
          <w:rFonts w:cs="Times New Roman"/>
          <w:sz w:val="24"/>
          <w:szCs w:val="24"/>
          <w:shd w:val="clear" w:color="auto" w:fill="FFFFFF"/>
        </w:rPr>
        <w:t xml:space="preserve"> Ангел. </w:t>
      </w:r>
      <w:r w:rsidRPr="00813D5B">
        <w:rPr>
          <w:rFonts w:cs="Times New Roman"/>
          <w:bCs/>
          <w:color w:val="000000"/>
          <w:sz w:val="24"/>
          <w:szCs w:val="24"/>
        </w:rPr>
        <w:t>Литературната гатанка в българската поезия за деца.</w:t>
      </w:r>
      <w:r w:rsidRPr="00813D5B">
        <w:rPr>
          <w:rFonts w:cs="Times New Roman"/>
          <w:color w:val="000000"/>
          <w:sz w:val="24"/>
          <w:szCs w:val="24"/>
        </w:rPr>
        <w:t> Велико Търново: УИ„Св. св. Кирил и Методий“, 1993.</w:t>
      </w:r>
    </w:p>
    <w:p w:rsidR="00407A9D" w:rsidRDefault="00407A9D" w:rsidP="00213FB5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213FB5">
        <w:rPr>
          <w:rFonts w:cs="Times New Roman"/>
          <w:b/>
          <w:sz w:val="24"/>
          <w:szCs w:val="24"/>
        </w:rPr>
        <w:t>Чернокожева,</w:t>
      </w:r>
      <w:r w:rsidRPr="00813D5B">
        <w:rPr>
          <w:rFonts w:cs="Times New Roman"/>
          <w:sz w:val="24"/>
          <w:szCs w:val="24"/>
        </w:rPr>
        <w:t xml:space="preserve"> Росица. Българската литература за деца – психоаналитични и психодраматични прочити: 90-те години на XIX век – 40-те години на XX век. София: Просвета, 2019.</w:t>
      </w:r>
    </w:p>
    <w:p w:rsidR="005F79DE" w:rsidRPr="00813D5B" w:rsidRDefault="005F79DE" w:rsidP="00213FB5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Проф. д-р Паулина Стойчева</w:t>
      </w:r>
    </w:p>
    <w:p w:rsidR="00407A9D" w:rsidRPr="00813D5B" w:rsidRDefault="00407A9D" w:rsidP="00813D5B">
      <w:pPr>
        <w:spacing w:before="100" w:beforeAutospacing="1" w:after="100" w:afterAutospacing="1"/>
        <w:ind w:left="360"/>
        <w:jc w:val="both"/>
        <w:rPr>
          <w:rFonts w:cs="Times New Roman"/>
          <w:sz w:val="24"/>
          <w:szCs w:val="24"/>
        </w:rPr>
      </w:pPr>
    </w:p>
    <w:p w:rsidR="00407A9D" w:rsidRPr="00813D5B" w:rsidRDefault="00407A9D" w:rsidP="00813D5B">
      <w:pPr>
        <w:jc w:val="both"/>
        <w:rPr>
          <w:sz w:val="24"/>
          <w:szCs w:val="24"/>
        </w:rPr>
      </w:pPr>
    </w:p>
    <w:p w:rsidR="00407A9D" w:rsidRPr="00813D5B" w:rsidRDefault="00407A9D" w:rsidP="00813D5B">
      <w:pPr>
        <w:jc w:val="both"/>
        <w:rPr>
          <w:sz w:val="24"/>
          <w:szCs w:val="24"/>
        </w:rPr>
      </w:pPr>
    </w:p>
    <w:sectPr w:rsidR="00407A9D" w:rsidRPr="00813D5B" w:rsidSect="0049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E32"/>
    <w:multiLevelType w:val="hybridMultilevel"/>
    <w:tmpl w:val="27381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7EE"/>
    <w:multiLevelType w:val="hybridMultilevel"/>
    <w:tmpl w:val="90D48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94EAF"/>
    <w:multiLevelType w:val="hybridMultilevel"/>
    <w:tmpl w:val="A754B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5FA2"/>
    <w:multiLevelType w:val="hybridMultilevel"/>
    <w:tmpl w:val="0CD0D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33F6"/>
    <w:multiLevelType w:val="hybridMultilevel"/>
    <w:tmpl w:val="97E01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43E1"/>
    <w:multiLevelType w:val="hybridMultilevel"/>
    <w:tmpl w:val="9344015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AF34EF"/>
    <w:multiLevelType w:val="hybridMultilevel"/>
    <w:tmpl w:val="D82E0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6173"/>
    <w:multiLevelType w:val="hybridMultilevel"/>
    <w:tmpl w:val="D6E47436"/>
    <w:lvl w:ilvl="0" w:tplc="DF14B0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B2629"/>
    <w:multiLevelType w:val="hybridMultilevel"/>
    <w:tmpl w:val="340AF0D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BA1E8D"/>
    <w:multiLevelType w:val="hybridMultilevel"/>
    <w:tmpl w:val="D3B8D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D3DE8"/>
    <w:multiLevelType w:val="hybridMultilevel"/>
    <w:tmpl w:val="F1FC1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DB4"/>
    <w:rsid w:val="000D0E02"/>
    <w:rsid w:val="001747F8"/>
    <w:rsid w:val="00213FB5"/>
    <w:rsid w:val="00405E44"/>
    <w:rsid w:val="00407A9D"/>
    <w:rsid w:val="00497CA5"/>
    <w:rsid w:val="004D2AD2"/>
    <w:rsid w:val="005B411C"/>
    <w:rsid w:val="005F79DE"/>
    <w:rsid w:val="00667DB4"/>
    <w:rsid w:val="0068660C"/>
    <w:rsid w:val="00813D5B"/>
    <w:rsid w:val="008605E9"/>
    <w:rsid w:val="00943EB4"/>
    <w:rsid w:val="009C13B5"/>
    <w:rsid w:val="00A33600"/>
    <w:rsid w:val="00A51340"/>
    <w:rsid w:val="00A850C1"/>
    <w:rsid w:val="00BA0392"/>
    <w:rsid w:val="00BF0255"/>
    <w:rsid w:val="00D9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9D"/>
    <w:pPr>
      <w:spacing w:after="0" w:line="240" w:lineRule="auto"/>
      <w:ind w:left="720"/>
      <w:contextualSpacing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407A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43</cp:revision>
  <dcterms:created xsi:type="dcterms:W3CDTF">2021-08-25T09:07:00Z</dcterms:created>
  <dcterms:modified xsi:type="dcterms:W3CDTF">2021-08-27T08:44:00Z</dcterms:modified>
</cp:coreProperties>
</file>