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AE" w:rsidRPr="00F747D7" w:rsidRDefault="00A571FF" w:rsidP="008D42AE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bg-BG"/>
        </w:rPr>
        <w:t>СТАНОВИЩЕ</w:t>
      </w:r>
    </w:p>
    <w:p w:rsidR="008D42AE" w:rsidRDefault="008D42AE" w:rsidP="008D42AE">
      <w:pPr>
        <w:pStyle w:val="Default"/>
        <w:jc w:val="center"/>
        <w:rPr>
          <w:sz w:val="28"/>
          <w:szCs w:val="28"/>
        </w:rPr>
      </w:pPr>
      <w:r w:rsidRPr="00F20B87">
        <w:rPr>
          <w:sz w:val="28"/>
          <w:szCs w:val="28"/>
        </w:rPr>
        <w:t>за дисертационния труд на тема „</w:t>
      </w:r>
      <w:r>
        <w:rPr>
          <w:sz w:val="28"/>
          <w:szCs w:val="28"/>
        </w:rPr>
        <w:t>Формален и семантичен анализ на шведските сложни съществителни и техните съответствия в българския език</w:t>
      </w:r>
      <w:r w:rsidRPr="00F20B87">
        <w:rPr>
          <w:sz w:val="28"/>
          <w:szCs w:val="28"/>
        </w:rPr>
        <w:t>“, предложе</w:t>
      </w:r>
      <w:r>
        <w:rPr>
          <w:sz w:val="28"/>
          <w:szCs w:val="28"/>
        </w:rPr>
        <w:t>н</w:t>
      </w:r>
      <w:r w:rsidRPr="00F20B87">
        <w:rPr>
          <w:sz w:val="28"/>
          <w:szCs w:val="28"/>
        </w:rPr>
        <w:t xml:space="preserve"> за </w:t>
      </w:r>
      <w:r w:rsidR="00586795">
        <w:rPr>
          <w:sz w:val="28"/>
          <w:szCs w:val="28"/>
        </w:rPr>
        <w:t xml:space="preserve">защита от задочната </w:t>
      </w:r>
      <w:r w:rsidRPr="00F20B87">
        <w:rPr>
          <w:sz w:val="28"/>
          <w:szCs w:val="28"/>
        </w:rPr>
        <w:t>докторантка</w:t>
      </w:r>
      <w:r w:rsidR="00586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Елена Емилова Стойнева-Николова </w:t>
      </w:r>
      <w:r w:rsidR="00586795" w:rsidRPr="008A1B67">
        <w:rPr>
          <w:rFonts w:eastAsia="Times New Roman"/>
          <w:sz w:val="28"/>
          <w:szCs w:val="28"/>
          <w:lang w:eastAsia="bg-BG"/>
        </w:rPr>
        <w:t>по професионално направление 2.1. Филология, Германски езици (Съвременен шведски език) за присъждане на образователна</w:t>
      </w:r>
      <w:r w:rsidR="00586795">
        <w:rPr>
          <w:rFonts w:eastAsia="Times New Roman"/>
          <w:sz w:val="28"/>
          <w:szCs w:val="28"/>
          <w:lang w:eastAsia="bg-BG"/>
        </w:rPr>
        <w:t>та</w:t>
      </w:r>
      <w:r w:rsidR="00392533">
        <w:rPr>
          <w:rFonts w:eastAsia="Times New Roman"/>
          <w:sz w:val="28"/>
          <w:szCs w:val="28"/>
          <w:lang w:eastAsia="bg-BG"/>
        </w:rPr>
        <w:t xml:space="preserve"> и научна </w:t>
      </w:r>
      <w:r w:rsidR="00586795" w:rsidRPr="008A1B67">
        <w:rPr>
          <w:rFonts w:eastAsia="Times New Roman"/>
          <w:sz w:val="28"/>
          <w:szCs w:val="28"/>
          <w:lang w:eastAsia="bg-BG"/>
        </w:rPr>
        <w:t>степен "доктор"</w:t>
      </w:r>
    </w:p>
    <w:p w:rsidR="008A1B67" w:rsidRDefault="008A1B67" w:rsidP="008D42AE">
      <w:pPr>
        <w:pStyle w:val="Default"/>
        <w:jc w:val="center"/>
        <w:rPr>
          <w:sz w:val="28"/>
          <w:szCs w:val="28"/>
        </w:rPr>
      </w:pPr>
    </w:p>
    <w:p w:rsidR="000B3333" w:rsidRDefault="00586795" w:rsidP="000B3333">
      <w:pPr>
        <w:pStyle w:val="Default"/>
        <w:ind w:firstLine="708"/>
        <w:jc w:val="both"/>
        <w:rPr>
          <w:sz w:val="28"/>
          <w:szCs w:val="28"/>
        </w:rPr>
      </w:pPr>
      <w:r w:rsidRPr="00710568">
        <w:rPr>
          <w:sz w:val="28"/>
          <w:szCs w:val="28"/>
        </w:rPr>
        <w:t>Настоящото становище е изготвено съгласно заповед</w:t>
      </w:r>
      <w:r w:rsidRPr="008A1B67">
        <w:rPr>
          <w:rFonts w:eastAsia="Times New Roman"/>
          <w:sz w:val="28"/>
          <w:szCs w:val="28"/>
          <w:lang w:eastAsia="bg-BG"/>
        </w:rPr>
        <w:t xml:space="preserve"> РД-38-153/18.03.2021 г.</w:t>
      </w:r>
      <w:r>
        <w:rPr>
          <w:rFonts w:eastAsia="Times New Roman"/>
          <w:sz w:val="28"/>
          <w:szCs w:val="28"/>
          <w:lang w:eastAsia="bg-BG"/>
        </w:rPr>
        <w:t xml:space="preserve"> на ректора на СУ „Свети Климент Охридски“ и</w:t>
      </w:r>
      <w:r w:rsidRPr="00710568">
        <w:rPr>
          <w:sz w:val="28"/>
          <w:szCs w:val="28"/>
        </w:rPr>
        <w:t xml:space="preserve"> в съответствие с решението</w:t>
      </w:r>
      <w:r w:rsidR="000B3333">
        <w:rPr>
          <w:sz w:val="28"/>
          <w:szCs w:val="28"/>
        </w:rPr>
        <w:t xml:space="preserve"> </w:t>
      </w:r>
      <w:r w:rsidRPr="00710568">
        <w:rPr>
          <w:sz w:val="28"/>
          <w:szCs w:val="28"/>
        </w:rPr>
        <w:t>от първото заседание на</w:t>
      </w:r>
      <w:r w:rsidR="000B3333">
        <w:rPr>
          <w:sz w:val="28"/>
          <w:szCs w:val="28"/>
        </w:rPr>
        <w:t xml:space="preserve"> </w:t>
      </w:r>
      <w:r w:rsidR="000B3333" w:rsidRPr="00710568">
        <w:rPr>
          <w:sz w:val="28"/>
          <w:szCs w:val="28"/>
        </w:rPr>
        <w:t>съставено</w:t>
      </w:r>
      <w:r w:rsidR="000B3333">
        <w:rPr>
          <w:sz w:val="28"/>
          <w:szCs w:val="28"/>
        </w:rPr>
        <w:t>то</w:t>
      </w:r>
      <w:r w:rsidR="000B3333" w:rsidRPr="00710568">
        <w:rPr>
          <w:sz w:val="28"/>
          <w:szCs w:val="28"/>
        </w:rPr>
        <w:t xml:space="preserve"> по силата на същата заповед</w:t>
      </w:r>
      <w:r w:rsidRPr="00710568">
        <w:rPr>
          <w:sz w:val="28"/>
          <w:szCs w:val="28"/>
        </w:rPr>
        <w:t xml:space="preserve"> научно жури</w:t>
      </w:r>
      <w:r w:rsidR="000B3333">
        <w:rPr>
          <w:sz w:val="28"/>
          <w:szCs w:val="28"/>
        </w:rPr>
        <w:t>, проведено на 30 март 2021 г. През 2001 г</w:t>
      </w:r>
      <w:r w:rsidR="00CE309B">
        <w:rPr>
          <w:sz w:val="28"/>
          <w:szCs w:val="28"/>
        </w:rPr>
        <w:t>. д</w:t>
      </w:r>
      <w:r w:rsidR="000B3333">
        <w:rPr>
          <w:sz w:val="28"/>
          <w:szCs w:val="28"/>
        </w:rPr>
        <w:t>окторантката е завършила</w:t>
      </w:r>
      <w:r w:rsidR="00CE309B">
        <w:rPr>
          <w:sz w:val="28"/>
          <w:szCs w:val="28"/>
        </w:rPr>
        <w:t xml:space="preserve"> </w:t>
      </w:r>
      <w:r w:rsidR="00392533">
        <w:rPr>
          <w:sz w:val="28"/>
          <w:szCs w:val="28"/>
        </w:rPr>
        <w:t>следването си по</w:t>
      </w:r>
      <w:r w:rsidR="00F4185D" w:rsidRPr="00F4185D">
        <w:rPr>
          <w:sz w:val="28"/>
          <w:szCs w:val="28"/>
        </w:rPr>
        <w:t xml:space="preserve"> </w:t>
      </w:r>
      <w:r w:rsidR="000B3333">
        <w:rPr>
          <w:sz w:val="28"/>
          <w:szCs w:val="28"/>
        </w:rPr>
        <w:t>специалност</w:t>
      </w:r>
      <w:r w:rsidR="00CE309B">
        <w:rPr>
          <w:sz w:val="28"/>
          <w:szCs w:val="28"/>
        </w:rPr>
        <w:t xml:space="preserve"> Скандинавистика в СУ „Св. Климент Охридски“</w:t>
      </w:r>
      <w:r w:rsidR="00392533">
        <w:rPr>
          <w:sz w:val="28"/>
          <w:szCs w:val="28"/>
        </w:rPr>
        <w:t xml:space="preserve"> с магистърска степен</w:t>
      </w:r>
      <w:r w:rsidR="00CE309B">
        <w:rPr>
          <w:sz w:val="28"/>
          <w:szCs w:val="28"/>
        </w:rPr>
        <w:t xml:space="preserve"> и </w:t>
      </w:r>
      <w:r w:rsidR="00392533">
        <w:rPr>
          <w:sz w:val="28"/>
          <w:szCs w:val="28"/>
        </w:rPr>
        <w:t xml:space="preserve">с </w:t>
      </w:r>
      <w:r w:rsidR="00CE309B">
        <w:rPr>
          <w:sz w:val="28"/>
          <w:szCs w:val="28"/>
        </w:rPr>
        <w:t>втора специалност Английски език и литература. От 2017 г. е назначена на пълен работен ден като асистент по шведски език в</w:t>
      </w:r>
      <w:r w:rsidR="00392533">
        <w:rPr>
          <w:sz w:val="28"/>
          <w:szCs w:val="28"/>
        </w:rPr>
        <w:t xml:space="preserve"> сегашната</w:t>
      </w:r>
      <w:r w:rsidR="00CE309B">
        <w:rPr>
          <w:sz w:val="28"/>
          <w:szCs w:val="28"/>
        </w:rPr>
        <w:t xml:space="preserve"> Катедра по германистика и скандинавистика във ФКНФ на същия университет.  </w:t>
      </w:r>
      <w:r w:rsidR="000B3333">
        <w:rPr>
          <w:sz w:val="28"/>
          <w:szCs w:val="28"/>
        </w:rPr>
        <w:t xml:space="preserve"> </w:t>
      </w:r>
    </w:p>
    <w:p w:rsidR="00392533" w:rsidRDefault="000B3333" w:rsidP="00474B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2AE">
        <w:rPr>
          <w:sz w:val="28"/>
          <w:szCs w:val="28"/>
        </w:rPr>
        <w:t>Дисертационният труд е изготвен под ръководството на проф. д-р Антония Бучуковска. В обем от 18</w:t>
      </w:r>
      <w:r w:rsidR="00474B4B">
        <w:rPr>
          <w:sz w:val="28"/>
          <w:szCs w:val="28"/>
        </w:rPr>
        <w:t>4</w:t>
      </w:r>
      <w:r w:rsidR="008D42AE" w:rsidRPr="00092658">
        <w:rPr>
          <w:sz w:val="28"/>
          <w:szCs w:val="28"/>
        </w:rPr>
        <w:t xml:space="preserve"> компютърни страници</w:t>
      </w:r>
      <w:r w:rsidR="00092658" w:rsidRPr="00092658">
        <w:rPr>
          <w:sz w:val="28"/>
          <w:szCs w:val="28"/>
        </w:rPr>
        <w:t>,</w:t>
      </w:r>
      <w:r w:rsidR="003C5006">
        <w:rPr>
          <w:sz w:val="28"/>
          <w:szCs w:val="28"/>
        </w:rPr>
        <w:t xml:space="preserve"> той</w:t>
      </w:r>
      <w:r w:rsidR="00092658" w:rsidRPr="00092658">
        <w:rPr>
          <w:sz w:val="28"/>
          <w:szCs w:val="28"/>
        </w:rPr>
        <w:t xml:space="preserve"> обхваща</w:t>
      </w:r>
      <w:r w:rsidR="00092658">
        <w:rPr>
          <w:sz w:val="28"/>
          <w:szCs w:val="28"/>
        </w:rPr>
        <w:t xml:space="preserve"> пет глави – първата</w:t>
      </w:r>
      <w:r w:rsidR="00092658" w:rsidRPr="00092658">
        <w:rPr>
          <w:sz w:val="28"/>
          <w:szCs w:val="28"/>
        </w:rPr>
        <w:t xml:space="preserve"> уводна,</w:t>
      </w:r>
      <w:r w:rsidR="00092658">
        <w:rPr>
          <w:sz w:val="28"/>
          <w:szCs w:val="28"/>
        </w:rPr>
        <w:t xml:space="preserve"> петата</w:t>
      </w:r>
      <w:r w:rsidR="00092658" w:rsidRPr="00092658">
        <w:rPr>
          <w:sz w:val="28"/>
          <w:szCs w:val="28"/>
        </w:rPr>
        <w:t xml:space="preserve"> заключителна и три, озаглавени Теоретична рамка и методология на изследването, Съпоставителен анализ на системно равнище: особености на композицията в шведското и българското словообразуване</w:t>
      </w:r>
      <w:r w:rsidR="00092658">
        <w:rPr>
          <w:sz w:val="28"/>
          <w:szCs w:val="28"/>
        </w:rPr>
        <w:t xml:space="preserve"> и </w:t>
      </w:r>
      <w:r w:rsidR="00884E2E">
        <w:rPr>
          <w:sz w:val="28"/>
          <w:szCs w:val="28"/>
        </w:rPr>
        <w:t>Резултати от а</w:t>
      </w:r>
      <w:r w:rsidR="00092658" w:rsidRPr="00092658">
        <w:rPr>
          <w:sz w:val="28"/>
          <w:szCs w:val="28"/>
        </w:rPr>
        <w:t>нализ</w:t>
      </w:r>
      <w:r w:rsidR="00884E2E">
        <w:rPr>
          <w:sz w:val="28"/>
          <w:szCs w:val="28"/>
        </w:rPr>
        <w:t>а</w:t>
      </w:r>
      <w:r w:rsidR="00092658" w:rsidRPr="00092658">
        <w:rPr>
          <w:sz w:val="28"/>
          <w:szCs w:val="28"/>
        </w:rPr>
        <w:t xml:space="preserve"> на</w:t>
      </w:r>
      <w:r w:rsidR="00884E2E">
        <w:rPr>
          <w:sz w:val="28"/>
          <w:szCs w:val="28"/>
        </w:rPr>
        <w:t xml:space="preserve"> лексикалния</w:t>
      </w:r>
      <w:r w:rsidR="00092658" w:rsidRPr="00092658">
        <w:rPr>
          <w:sz w:val="28"/>
          <w:szCs w:val="28"/>
        </w:rPr>
        <w:t xml:space="preserve"> преводен корпус</w:t>
      </w:r>
      <w:r w:rsidR="00092658">
        <w:rPr>
          <w:sz w:val="28"/>
          <w:szCs w:val="28"/>
        </w:rPr>
        <w:t xml:space="preserve">. </w:t>
      </w:r>
      <w:r w:rsidR="00D0408D">
        <w:rPr>
          <w:sz w:val="28"/>
          <w:szCs w:val="28"/>
        </w:rPr>
        <w:t xml:space="preserve">Те са грижливо разчленени и ориентират за </w:t>
      </w:r>
      <w:r w:rsidR="00D0408D" w:rsidRPr="00D0408D">
        <w:rPr>
          <w:sz w:val="28"/>
          <w:szCs w:val="28"/>
        </w:rPr>
        <w:t>всяка стъпка на изследването. Неговият пионерски характер</w:t>
      </w:r>
      <w:r w:rsidR="00D0408D">
        <w:rPr>
          <w:sz w:val="28"/>
          <w:szCs w:val="28"/>
        </w:rPr>
        <w:t xml:space="preserve"> като съпоставително</w:t>
      </w:r>
      <w:r w:rsidR="00D0408D" w:rsidRPr="00D0408D">
        <w:rPr>
          <w:sz w:val="28"/>
          <w:szCs w:val="28"/>
        </w:rPr>
        <w:t xml:space="preserve"> е за</w:t>
      </w:r>
      <w:r w:rsidR="00AB4D8A">
        <w:rPr>
          <w:sz w:val="28"/>
          <w:szCs w:val="28"/>
        </w:rPr>
        <w:t>явен</w:t>
      </w:r>
      <w:r w:rsidR="00D0408D" w:rsidRPr="00D0408D">
        <w:rPr>
          <w:sz w:val="28"/>
          <w:szCs w:val="28"/>
        </w:rPr>
        <w:t xml:space="preserve"> в самото заглавие и в обекта му – структурните и семантични особености на композиционно оформените съществителни имена в шведския език и техните български съответствия</w:t>
      </w:r>
      <w:r w:rsidR="00D0408D">
        <w:rPr>
          <w:sz w:val="28"/>
          <w:szCs w:val="28"/>
        </w:rPr>
        <w:t xml:space="preserve">, но </w:t>
      </w:r>
      <w:r w:rsidR="00AB4D8A">
        <w:rPr>
          <w:sz w:val="28"/>
          <w:szCs w:val="28"/>
        </w:rPr>
        <w:t xml:space="preserve">тематичното му ограничаване се </w:t>
      </w:r>
      <w:r w:rsidR="00120F70">
        <w:rPr>
          <w:sz w:val="28"/>
          <w:szCs w:val="28"/>
        </w:rPr>
        <w:t xml:space="preserve">определя от </w:t>
      </w:r>
      <w:r w:rsidR="00D0408D" w:rsidRPr="00AB4D8A">
        <w:rPr>
          <w:sz w:val="28"/>
          <w:szCs w:val="28"/>
        </w:rPr>
        <w:t>специфи</w:t>
      </w:r>
      <w:r w:rsidR="00AB4D8A" w:rsidRPr="00AB4D8A">
        <w:rPr>
          <w:sz w:val="28"/>
          <w:szCs w:val="28"/>
        </w:rPr>
        <w:t xml:space="preserve">ката на </w:t>
      </w:r>
      <w:r w:rsidR="00D0408D" w:rsidRPr="00AB4D8A">
        <w:rPr>
          <w:sz w:val="28"/>
          <w:szCs w:val="28"/>
        </w:rPr>
        <w:t>ексцерп</w:t>
      </w:r>
      <w:r w:rsidR="00AB4D8A" w:rsidRPr="00AB4D8A">
        <w:rPr>
          <w:sz w:val="28"/>
          <w:szCs w:val="28"/>
        </w:rPr>
        <w:t xml:space="preserve">ирания </w:t>
      </w:r>
      <w:r w:rsidR="00120F70">
        <w:rPr>
          <w:sz w:val="28"/>
          <w:szCs w:val="28"/>
        </w:rPr>
        <w:t xml:space="preserve">емпиричен </w:t>
      </w:r>
      <w:r w:rsidR="00AB4D8A" w:rsidRPr="00AB4D8A">
        <w:rPr>
          <w:sz w:val="28"/>
          <w:szCs w:val="28"/>
        </w:rPr>
        <w:t>материал: той се състои от шведски лексикални единици и техните български съответствия</w:t>
      </w:r>
      <w:r w:rsidR="00120F70">
        <w:rPr>
          <w:sz w:val="28"/>
          <w:szCs w:val="28"/>
        </w:rPr>
        <w:t xml:space="preserve">, </w:t>
      </w:r>
      <w:r w:rsidR="00AB4D8A" w:rsidRPr="00AB4D8A">
        <w:rPr>
          <w:sz w:val="28"/>
          <w:szCs w:val="28"/>
        </w:rPr>
        <w:t>извлечен</w:t>
      </w:r>
      <w:r w:rsidR="00120F70">
        <w:rPr>
          <w:sz w:val="28"/>
          <w:szCs w:val="28"/>
        </w:rPr>
        <w:t>и</w:t>
      </w:r>
      <w:r w:rsidR="00AB4D8A" w:rsidRPr="00AB4D8A">
        <w:rPr>
          <w:sz w:val="28"/>
          <w:szCs w:val="28"/>
        </w:rPr>
        <w:t xml:space="preserve"> от</w:t>
      </w:r>
      <w:r w:rsidR="00392533">
        <w:rPr>
          <w:sz w:val="28"/>
          <w:szCs w:val="28"/>
        </w:rPr>
        <w:t xml:space="preserve"> поредица</w:t>
      </w:r>
      <w:r w:rsidR="00AB4D8A" w:rsidRPr="00AB4D8A">
        <w:rPr>
          <w:sz w:val="28"/>
          <w:szCs w:val="28"/>
        </w:rPr>
        <w:t xml:space="preserve"> документи на Европейския съюз. Иначе казано, </w:t>
      </w:r>
      <w:r w:rsidR="00884E2E">
        <w:rPr>
          <w:sz w:val="28"/>
          <w:szCs w:val="28"/>
        </w:rPr>
        <w:t xml:space="preserve">дисертацията </w:t>
      </w:r>
      <w:r w:rsidR="00AB4D8A" w:rsidRPr="00AB4D8A">
        <w:rPr>
          <w:sz w:val="28"/>
          <w:szCs w:val="28"/>
        </w:rPr>
        <w:t>отразява</w:t>
      </w:r>
      <w:r w:rsidR="00120F70">
        <w:rPr>
          <w:sz w:val="28"/>
          <w:szCs w:val="28"/>
        </w:rPr>
        <w:t xml:space="preserve"> в частност</w:t>
      </w:r>
      <w:r w:rsidR="003C5006">
        <w:rPr>
          <w:sz w:val="28"/>
          <w:szCs w:val="28"/>
        </w:rPr>
        <w:t xml:space="preserve"> един пласт</w:t>
      </w:r>
      <w:r w:rsidR="00AB4D8A" w:rsidRPr="00AB4D8A">
        <w:rPr>
          <w:sz w:val="28"/>
          <w:szCs w:val="28"/>
        </w:rPr>
        <w:t xml:space="preserve"> обществено-политическа лексика в областта на миграцията и предоставянето на убежище</w:t>
      </w:r>
      <w:r w:rsidR="00120F70">
        <w:rPr>
          <w:sz w:val="28"/>
          <w:szCs w:val="28"/>
        </w:rPr>
        <w:t>, като съпоставителният анализ на преводния корпус е съобразен с методологията та Андрей Данчев (срв. 1.4.1.). За пости</w:t>
      </w:r>
      <w:r w:rsidR="00120F70" w:rsidRPr="007F0A5A">
        <w:rPr>
          <w:sz w:val="28"/>
          <w:szCs w:val="28"/>
        </w:rPr>
        <w:t xml:space="preserve">гане </w:t>
      </w:r>
      <w:r w:rsidR="00713506">
        <w:rPr>
          <w:sz w:val="28"/>
          <w:szCs w:val="28"/>
        </w:rPr>
        <w:t>целта на изследването на стр. 5</w:t>
      </w:r>
      <w:r w:rsidR="00120F70" w:rsidRPr="007F0A5A">
        <w:rPr>
          <w:sz w:val="28"/>
          <w:szCs w:val="28"/>
        </w:rPr>
        <w:t xml:space="preserve"> са</w:t>
      </w:r>
      <w:r w:rsidR="007F0A5A" w:rsidRPr="007F0A5A">
        <w:rPr>
          <w:sz w:val="28"/>
          <w:szCs w:val="28"/>
        </w:rPr>
        <w:t xml:space="preserve"> формулирани </w:t>
      </w:r>
      <w:r w:rsidR="00713506">
        <w:rPr>
          <w:sz w:val="28"/>
          <w:szCs w:val="28"/>
        </w:rPr>
        <w:t>пет</w:t>
      </w:r>
      <w:r w:rsidR="007F0A5A" w:rsidRPr="007F0A5A">
        <w:rPr>
          <w:sz w:val="28"/>
          <w:szCs w:val="28"/>
        </w:rPr>
        <w:t xml:space="preserve"> задачи. </w:t>
      </w:r>
      <w:r w:rsidR="007F0A5A">
        <w:rPr>
          <w:sz w:val="28"/>
          <w:szCs w:val="28"/>
        </w:rPr>
        <w:t>Към тях несъмнено спада и верифицирането на т.нар. п</w:t>
      </w:r>
      <w:r w:rsidR="007F0A5A" w:rsidRPr="007F0A5A">
        <w:rPr>
          <w:bCs/>
          <w:sz w:val="28"/>
          <w:szCs w:val="28"/>
        </w:rPr>
        <w:t>редварителна изследователска хипотеза</w:t>
      </w:r>
      <w:r w:rsidR="003C5006">
        <w:rPr>
          <w:bCs/>
          <w:sz w:val="28"/>
          <w:szCs w:val="28"/>
        </w:rPr>
        <w:t>, а именно</w:t>
      </w:r>
      <w:r w:rsidR="007F0A5A" w:rsidRPr="007F0A5A">
        <w:rPr>
          <w:sz w:val="28"/>
          <w:szCs w:val="28"/>
        </w:rPr>
        <w:t xml:space="preserve"> че сложните съществителни имена в шведския език в редки случаи имат български преводен еквивалент</w:t>
      </w:r>
      <w:r w:rsidR="003C5006">
        <w:rPr>
          <w:sz w:val="28"/>
          <w:szCs w:val="28"/>
        </w:rPr>
        <w:t xml:space="preserve"> във вид на</w:t>
      </w:r>
      <w:r w:rsidR="007F0A5A">
        <w:rPr>
          <w:sz w:val="28"/>
          <w:szCs w:val="28"/>
        </w:rPr>
        <w:t xml:space="preserve"> </w:t>
      </w:r>
      <w:r w:rsidR="007F0A5A" w:rsidRPr="007F0A5A">
        <w:rPr>
          <w:sz w:val="28"/>
          <w:szCs w:val="28"/>
        </w:rPr>
        <w:t>сложно съществително име</w:t>
      </w:r>
      <w:r w:rsidR="007F0A5A">
        <w:rPr>
          <w:sz w:val="28"/>
          <w:szCs w:val="28"/>
        </w:rPr>
        <w:t xml:space="preserve">. Тя се </w:t>
      </w:r>
      <w:r w:rsidR="003C5006">
        <w:rPr>
          <w:sz w:val="28"/>
          <w:szCs w:val="28"/>
        </w:rPr>
        <w:t>опира</w:t>
      </w:r>
      <w:r w:rsidR="007F0A5A">
        <w:rPr>
          <w:sz w:val="28"/>
          <w:szCs w:val="28"/>
        </w:rPr>
        <w:t xml:space="preserve"> на генетичната особеност на германските езици, предразположени към лексикална композиция, която до днес остава доста чужда за славянските</w:t>
      </w:r>
      <w:r w:rsidR="003C5006">
        <w:rPr>
          <w:sz w:val="28"/>
          <w:szCs w:val="28"/>
        </w:rPr>
        <w:t xml:space="preserve"> езици</w:t>
      </w:r>
      <w:r w:rsidR="007F0A5A">
        <w:rPr>
          <w:sz w:val="28"/>
          <w:szCs w:val="28"/>
        </w:rPr>
        <w:t xml:space="preserve"> и в частност на българския, </w:t>
      </w:r>
      <w:r w:rsidR="003C5006">
        <w:rPr>
          <w:sz w:val="28"/>
          <w:szCs w:val="28"/>
        </w:rPr>
        <w:t>въпреки че</w:t>
      </w:r>
      <w:r w:rsidR="00210E26">
        <w:rPr>
          <w:sz w:val="28"/>
          <w:szCs w:val="28"/>
        </w:rPr>
        <w:t xml:space="preserve"> у нас</w:t>
      </w:r>
      <w:r w:rsidR="007F0A5A">
        <w:rPr>
          <w:sz w:val="28"/>
          <w:szCs w:val="28"/>
        </w:rPr>
        <w:t xml:space="preserve"> образци</w:t>
      </w:r>
      <w:r w:rsidR="002C0659">
        <w:rPr>
          <w:sz w:val="28"/>
          <w:szCs w:val="28"/>
        </w:rPr>
        <w:t>те</w:t>
      </w:r>
      <w:r w:rsidR="007F0A5A">
        <w:rPr>
          <w:sz w:val="28"/>
          <w:szCs w:val="28"/>
        </w:rPr>
        <w:t xml:space="preserve"> за нея</w:t>
      </w:r>
      <w:r w:rsidR="00210E26" w:rsidRPr="00210E26">
        <w:rPr>
          <w:sz w:val="28"/>
          <w:szCs w:val="28"/>
        </w:rPr>
        <w:t xml:space="preserve"> </w:t>
      </w:r>
      <w:r w:rsidR="007F0A5A">
        <w:rPr>
          <w:sz w:val="28"/>
          <w:szCs w:val="28"/>
        </w:rPr>
        <w:t xml:space="preserve"> </w:t>
      </w:r>
      <w:r w:rsidR="003C5006">
        <w:rPr>
          <w:sz w:val="28"/>
          <w:szCs w:val="28"/>
        </w:rPr>
        <w:t>д</w:t>
      </w:r>
      <w:r w:rsidR="002C0659">
        <w:rPr>
          <w:sz w:val="28"/>
          <w:szCs w:val="28"/>
        </w:rPr>
        <w:t xml:space="preserve">атират </w:t>
      </w:r>
      <w:r w:rsidR="002C0659">
        <w:rPr>
          <w:sz w:val="28"/>
          <w:szCs w:val="28"/>
        </w:rPr>
        <w:lastRenderedPageBreak/>
        <w:t>още от времето на х</w:t>
      </w:r>
      <w:r w:rsidR="003C5006">
        <w:rPr>
          <w:sz w:val="28"/>
          <w:szCs w:val="28"/>
        </w:rPr>
        <w:t>ри</w:t>
      </w:r>
      <w:r w:rsidR="002C0659">
        <w:rPr>
          <w:sz w:val="28"/>
          <w:szCs w:val="28"/>
        </w:rPr>
        <w:t xml:space="preserve">стиянизирането </w:t>
      </w:r>
      <w:r w:rsidR="00210E26">
        <w:rPr>
          <w:sz w:val="28"/>
          <w:szCs w:val="28"/>
        </w:rPr>
        <w:t>чрез</w:t>
      </w:r>
      <w:r w:rsidR="003C5006">
        <w:rPr>
          <w:sz w:val="28"/>
          <w:szCs w:val="28"/>
        </w:rPr>
        <w:t xml:space="preserve"> калкиране на редица</w:t>
      </w:r>
      <w:r w:rsidR="002C0659">
        <w:rPr>
          <w:sz w:val="28"/>
          <w:szCs w:val="28"/>
        </w:rPr>
        <w:t xml:space="preserve"> гръцки словни прототипи. </w:t>
      </w:r>
    </w:p>
    <w:p w:rsidR="00EC2E68" w:rsidRPr="0086739D" w:rsidRDefault="00177ECE" w:rsidP="00474B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Тъкмо опитът от преподавателската практика е мотивирал докторантката да се</w:t>
      </w:r>
      <w:r w:rsidRPr="00177ECE">
        <w:rPr>
          <w:sz w:val="28"/>
          <w:szCs w:val="28"/>
        </w:rPr>
        <w:t xml:space="preserve"> занимае с изработването и прилагането на стратегии за по-бързото и </w:t>
      </w:r>
      <w:r w:rsidR="00210E26">
        <w:rPr>
          <w:sz w:val="28"/>
          <w:szCs w:val="28"/>
        </w:rPr>
        <w:t>по-</w:t>
      </w:r>
      <w:r w:rsidRPr="00177ECE">
        <w:rPr>
          <w:sz w:val="28"/>
          <w:szCs w:val="28"/>
        </w:rPr>
        <w:t>успешно усвояване на различните начини за образуване на шведски сложни съществителни имена</w:t>
      </w:r>
      <w:r>
        <w:rPr>
          <w:sz w:val="28"/>
          <w:szCs w:val="28"/>
        </w:rPr>
        <w:t xml:space="preserve">. </w:t>
      </w:r>
      <w:r w:rsidR="00AA45BF">
        <w:rPr>
          <w:sz w:val="28"/>
          <w:szCs w:val="28"/>
        </w:rPr>
        <w:t xml:space="preserve">От друга страна, белегът синхронност </w:t>
      </w:r>
      <w:r w:rsidR="009F2334">
        <w:rPr>
          <w:sz w:val="28"/>
          <w:szCs w:val="28"/>
        </w:rPr>
        <w:t>фокусира</w:t>
      </w:r>
      <w:r w:rsidR="00AA45BF">
        <w:rPr>
          <w:sz w:val="28"/>
          <w:szCs w:val="28"/>
        </w:rPr>
        <w:t xml:space="preserve"> изследването </w:t>
      </w:r>
      <w:r w:rsidR="009F2334">
        <w:rPr>
          <w:sz w:val="28"/>
          <w:szCs w:val="28"/>
        </w:rPr>
        <w:t>върху</w:t>
      </w:r>
      <w:r w:rsidR="00AA45BF">
        <w:rPr>
          <w:sz w:val="28"/>
          <w:szCs w:val="28"/>
        </w:rPr>
        <w:t xml:space="preserve"> терминологичната динамика в съвременния обществено-политически живот</w:t>
      </w:r>
      <w:r w:rsidR="00210E26">
        <w:rPr>
          <w:sz w:val="28"/>
          <w:szCs w:val="28"/>
        </w:rPr>
        <w:t xml:space="preserve"> на ЕС</w:t>
      </w:r>
      <w:r w:rsidR="00AA45BF">
        <w:rPr>
          <w:sz w:val="28"/>
          <w:szCs w:val="28"/>
        </w:rPr>
        <w:t xml:space="preserve">. По отношение на лексикографската приложимост на направените изводи може да се прогнозира, че в сферата на композициите един шведско-български речник ще има </w:t>
      </w:r>
      <w:r w:rsidR="009F2334">
        <w:rPr>
          <w:sz w:val="28"/>
          <w:szCs w:val="28"/>
        </w:rPr>
        <w:t>синтагматично</w:t>
      </w:r>
      <w:r w:rsidR="00193A4D">
        <w:rPr>
          <w:sz w:val="28"/>
          <w:szCs w:val="28"/>
        </w:rPr>
        <w:t xml:space="preserve"> разчленена </w:t>
      </w:r>
      <w:r w:rsidR="009F2334">
        <w:rPr>
          <w:sz w:val="28"/>
          <w:szCs w:val="28"/>
        </w:rPr>
        <w:t>дясна</w:t>
      </w:r>
      <w:r w:rsidR="00193A4D">
        <w:rPr>
          <w:sz w:val="28"/>
          <w:szCs w:val="28"/>
        </w:rPr>
        <w:t xml:space="preserve"> страна, която много трудно би се възстановила при българско-шведския речников вариант. </w:t>
      </w:r>
      <w:r w:rsidR="009F2334">
        <w:rPr>
          <w:sz w:val="28"/>
          <w:szCs w:val="28"/>
        </w:rPr>
        <w:t>Тоест голяма част от шведските композиции може и да не бъдат въз</w:t>
      </w:r>
      <w:r w:rsidR="009F2334" w:rsidRPr="009F2334">
        <w:rPr>
          <w:sz w:val="28"/>
          <w:szCs w:val="28"/>
        </w:rPr>
        <w:t xml:space="preserve">становени поради липсата на лексикална релация 1 : 1 </w:t>
      </w:r>
      <w:r w:rsidR="009F2334">
        <w:rPr>
          <w:sz w:val="28"/>
          <w:szCs w:val="28"/>
        </w:rPr>
        <w:t>при</w:t>
      </w:r>
      <w:r w:rsidR="009F2334" w:rsidRPr="009F2334">
        <w:rPr>
          <w:sz w:val="28"/>
          <w:szCs w:val="28"/>
        </w:rPr>
        <w:t xml:space="preserve"> композиционно оформени</w:t>
      </w:r>
      <w:r w:rsidR="009F2334">
        <w:rPr>
          <w:sz w:val="28"/>
          <w:szCs w:val="28"/>
        </w:rPr>
        <w:t xml:space="preserve">те </w:t>
      </w:r>
      <w:r w:rsidR="009F2334" w:rsidRPr="009F2334">
        <w:rPr>
          <w:color w:val="auto"/>
          <w:sz w:val="28"/>
          <w:szCs w:val="28"/>
        </w:rPr>
        <w:t>термини на шведски език</w:t>
      </w:r>
      <w:r w:rsidR="0086739D">
        <w:rPr>
          <w:color w:val="auto"/>
          <w:sz w:val="28"/>
          <w:szCs w:val="28"/>
        </w:rPr>
        <w:t xml:space="preserve"> (в случая корпус от 656 сложни съществителни имена)</w:t>
      </w:r>
      <w:r w:rsidR="009F2334" w:rsidRPr="009F2334">
        <w:rPr>
          <w:color w:val="auto"/>
          <w:sz w:val="28"/>
          <w:szCs w:val="28"/>
        </w:rPr>
        <w:t xml:space="preserve"> и техните български съо</w:t>
      </w:r>
      <w:r w:rsidR="009F2334" w:rsidRPr="0086739D">
        <w:rPr>
          <w:color w:val="auto"/>
          <w:sz w:val="28"/>
          <w:szCs w:val="28"/>
        </w:rPr>
        <w:t>тветствия.</w:t>
      </w:r>
      <w:r w:rsidR="00193A4D" w:rsidRPr="0086739D">
        <w:rPr>
          <w:sz w:val="28"/>
          <w:szCs w:val="28"/>
        </w:rPr>
        <w:t xml:space="preserve"> </w:t>
      </w:r>
      <w:r w:rsidR="006250DB">
        <w:rPr>
          <w:sz w:val="28"/>
          <w:szCs w:val="28"/>
        </w:rPr>
        <w:t>Така например, ако в единия речник е налице двой</w:t>
      </w:r>
      <w:r w:rsidR="006250DB" w:rsidRPr="006250DB">
        <w:rPr>
          <w:sz w:val="28"/>
          <w:szCs w:val="28"/>
        </w:rPr>
        <w:t>ката</w:t>
      </w:r>
      <w:r w:rsidR="006250DB">
        <w:rPr>
          <w:sz w:val="28"/>
          <w:szCs w:val="28"/>
        </w:rPr>
        <w:t xml:space="preserve"> швед.</w:t>
      </w:r>
      <w:r w:rsidR="006250DB" w:rsidRPr="006250DB">
        <w:rPr>
          <w:sz w:val="28"/>
          <w:szCs w:val="28"/>
        </w:rPr>
        <w:t xml:space="preserve"> </w:t>
      </w:r>
      <w:r w:rsidR="006250DB" w:rsidRPr="006250DB">
        <w:rPr>
          <w:i/>
          <w:iCs/>
          <w:sz w:val="28"/>
          <w:szCs w:val="28"/>
        </w:rPr>
        <w:t xml:space="preserve">invandringspolitik </w:t>
      </w:r>
      <w:r w:rsidR="006250DB">
        <w:rPr>
          <w:sz w:val="28"/>
          <w:szCs w:val="28"/>
        </w:rPr>
        <w:t xml:space="preserve">– бълг. </w:t>
      </w:r>
      <w:r w:rsidR="006250DB" w:rsidRPr="006250DB">
        <w:rPr>
          <w:i/>
          <w:sz w:val="28"/>
          <w:szCs w:val="28"/>
        </w:rPr>
        <w:t>имиграционна политика</w:t>
      </w:r>
      <w:r w:rsidR="006250DB">
        <w:rPr>
          <w:sz w:val="28"/>
          <w:szCs w:val="28"/>
        </w:rPr>
        <w:t xml:space="preserve">, то в другия композицията може да се появи под </w:t>
      </w:r>
      <w:r w:rsidR="006250DB" w:rsidRPr="006250DB">
        <w:rPr>
          <w:i/>
          <w:sz w:val="28"/>
          <w:szCs w:val="28"/>
        </w:rPr>
        <w:t>имиграционен</w:t>
      </w:r>
      <w:r w:rsidR="006250DB">
        <w:rPr>
          <w:sz w:val="28"/>
          <w:szCs w:val="28"/>
        </w:rPr>
        <w:t xml:space="preserve"> или под </w:t>
      </w:r>
      <w:r w:rsidR="006250DB" w:rsidRPr="006250DB">
        <w:rPr>
          <w:i/>
          <w:sz w:val="28"/>
          <w:szCs w:val="28"/>
        </w:rPr>
        <w:t>политика</w:t>
      </w:r>
      <w:r w:rsidR="006250DB">
        <w:rPr>
          <w:sz w:val="28"/>
          <w:szCs w:val="28"/>
        </w:rPr>
        <w:t>, а може и</w:t>
      </w:r>
      <w:r w:rsidR="00210E26">
        <w:rPr>
          <w:sz w:val="28"/>
          <w:szCs w:val="28"/>
        </w:rPr>
        <w:t xml:space="preserve"> изобщо</w:t>
      </w:r>
      <w:r w:rsidR="006250DB">
        <w:rPr>
          <w:sz w:val="28"/>
          <w:szCs w:val="28"/>
        </w:rPr>
        <w:t xml:space="preserve"> да отпадне по н</w:t>
      </w:r>
      <w:r w:rsidR="006250DB" w:rsidRPr="00C1219B">
        <w:rPr>
          <w:sz w:val="28"/>
          <w:szCs w:val="28"/>
        </w:rPr>
        <w:t xml:space="preserve">едоглеждане. </w:t>
      </w:r>
      <w:r w:rsidR="00C1219B" w:rsidRPr="00C1219B">
        <w:rPr>
          <w:sz w:val="28"/>
          <w:szCs w:val="28"/>
        </w:rPr>
        <w:t>Това</w:t>
      </w:r>
      <w:r w:rsidR="00C1219B">
        <w:rPr>
          <w:sz w:val="28"/>
          <w:szCs w:val="28"/>
        </w:rPr>
        <w:t xml:space="preserve"> проблематично от лексикографско гледище</w:t>
      </w:r>
      <w:r w:rsidR="00C1219B" w:rsidRPr="00C1219B">
        <w:rPr>
          <w:sz w:val="28"/>
          <w:szCs w:val="28"/>
        </w:rPr>
        <w:t xml:space="preserve"> обстоятелств</w:t>
      </w:r>
      <w:r w:rsidR="006009A2">
        <w:rPr>
          <w:sz w:val="28"/>
          <w:szCs w:val="28"/>
        </w:rPr>
        <w:t>о авторката коментира на стр. 21</w:t>
      </w:r>
      <w:r w:rsidR="00C1219B">
        <w:rPr>
          <w:sz w:val="28"/>
          <w:szCs w:val="28"/>
        </w:rPr>
        <w:t xml:space="preserve"> </w:t>
      </w:r>
      <w:r w:rsidR="006009A2">
        <w:rPr>
          <w:sz w:val="28"/>
          <w:szCs w:val="28"/>
        </w:rPr>
        <w:t>във връзка със своя теоретичен модел</w:t>
      </w:r>
      <w:r w:rsidR="00C1219B" w:rsidRPr="00C1219B">
        <w:rPr>
          <w:sz w:val="28"/>
          <w:szCs w:val="28"/>
        </w:rPr>
        <w:t>, отбелязвайки</w:t>
      </w:r>
      <w:r w:rsidR="00C1219B">
        <w:rPr>
          <w:sz w:val="28"/>
          <w:szCs w:val="28"/>
        </w:rPr>
        <w:t xml:space="preserve">, че </w:t>
      </w:r>
      <w:r w:rsidR="00C1219B" w:rsidRPr="00C1219B">
        <w:rPr>
          <w:sz w:val="28"/>
          <w:szCs w:val="28"/>
        </w:rPr>
        <w:t>самите български съответствия много често представляват синтактични конструкции,</w:t>
      </w:r>
      <w:r w:rsidR="00C1219B">
        <w:rPr>
          <w:sz w:val="28"/>
          <w:szCs w:val="28"/>
        </w:rPr>
        <w:t xml:space="preserve"> което</w:t>
      </w:r>
      <w:r w:rsidR="00C1219B" w:rsidRPr="00C1219B">
        <w:rPr>
          <w:sz w:val="28"/>
          <w:szCs w:val="28"/>
        </w:rPr>
        <w:t xml:space="preserve"> дава възможност парафразата на шведските сложни съществителни имена да се използва като отправна точка при съпоставката с българските им съответствия</w:t>
      </w:r>
      <w:r w:rsidR="00C1219B">
        <w:rPr>
          <w:sz w:val="28"/>
          <w:szCs w:val="28"/>
        </w:rPr>
        <w:t xml:space="preserve">. </w:t>
      </w:r>
      <w:r w:rsidR="00AA45BF" w:rsidRPr="00C1219B">
        <w:rPr>
          <w:sz w:val="28"/>
          <w:szCs w:val="28"/>
        </w:rPr>
        <w:t xml:space="preserve"> </w:t>
      </w:r>
      <w:r w:rsidR="00AA45BF" w:rsidRPr="0086739D">
        <w:rPr>
          <w:sz w:val="28"/>
          <w:szCs w:val="28"/>
        </w:rPr>
        <w:t xml:space="preserve"> </w:t>
      </w:r>
      <w:r w:rsidR="007F0A5A" w:rsidRPr="0086739D">
        <w:rPr>
          <w:sz w:val="28"/>
          <w:szCs w:val="28"/>
        </w:rPr>
        <w:t xml:space="preserve"> </w:t>
      </w:r>
      <w:r w:rsidR="00120F70" w:rsidRPr="0086739D">
        <w:rPr>
          <w:sz w:val="28"/>
          <w:szCs w:val="28"/>
        </w:rPr>
        <w:t xml:space="preserve"> </w:t>
      </w:r>
      <w:r w:rsidR="00AB4D8A" w:rsidRPr="0086739D">
        <w:rPr>
          <w:sz w:val="28"/>
          <w:szCs w:val="28"/>
        </w:rPr>
        <w:t xml:space="preserve"> </w:t>
      </w:r>
      <w:r w:rsidR="00D0408D" w:rsidRPr="0086739D">
        <w:rPr>
          <w:sz w:val="28"/>
          <w:szCs w:val="28"/>
        </w:rPr>
        <w:t xml:space="preserve"> </w:t>
      </w:r>
    </w:p>
    <w:p w:rsidR="00060432" w:rsidRDefault="0086739D" w:rsidP="00E741B7">
      <w:pPr>
        <w:pStyle w:val="Default"/>
        <w:jc w:val="both"/>
        <w:rPr>
          <w:sz w:val="28"/>
          <w:szCs w:val="28"/>
        </w:rPr>
      </w:pPr>
      <w:r w:rsidRPr="0086739D">
        <w:rPr>
          <w:sz w:val="28"/>
          <w:szCs w:val="28"/>
        </w:rPr>
        <w:tab/>
      </w:r>
      <w:r>
        <w:rPr>
          <w:sz w:val="28"/>
          <w:szCs w:val="28"/>
        </w:rPr>
        <w:t>Относно структур</w:t>
      </w:r>
      <w:r w:rsidR="006250DB">
        <w:rPr>
          <w:sz w:val="28"/>
          <w:szCs w:val="28"/>
        </w:rPr>
        <w:t>ирането н</w:t>
      </w:r>
      <w:r>
        <w:rPr>
          <w:sz w:val="28"/>
          <w:szCs w:val="28"/>
        </w:rPr>
        <w:t>а дисертаци</w:t>
      </w:r>
      <w:r w:rsidR="006250DB">
        <w:rPr>
          <w:sz w:val="28"/>
          <w:szCs w:val="28"/>
        </w:rPr>
        <w:t>онния труд</w:t>
      </w:r>
      <w:r>
        <w:rPr>
          <w:sz w:val="28"/>
          <w:szCs w:val="28"/>
        </w:rPr>
        <w:t xml:space="preserve"> авторката </w:t>
      </w:r>
      <w:r w:rsidR="002D6C43">
        <w:rPr>
          <w:sz w:val="28"/>
          <w:szCs w:val="28"/>
        </w:rPr>
        <w:t>изтъква</w:t>
      </w:r>
      <w:r w:rsidR="00494188">
        <w:rPr>
          <w:sz w:val="28"/>
          <w:szCs w:val="28"/>
        </w:rPr>
        <w:t>, че се</w:t>
      </w:r>
      <w:r w:rsidR="006250DB">
        <w:rPr>
          <w:sz w:val="28"/>
          <w:szCs w:val="28"/>
        </w:rPr>
        <w:t xml:space="preserve"> придържа към традиционната практика. В глава втора, фиксираща т</w:t>
      </w:r>
      <w:r w:rsidRPr="0086739D">
        <w:rPr>
          <w:sz w:val="28"/>
          <w:szCs w:val="28"/>
        </w:rPr>
        <w:t>еоретичната рамка и методологията на</w:t>
      </w:r>
      <w:r w:rsidR="006250DB">
        <w:rPr>
          <w:sz w:val="28"/>
          <w:szCs w:val="28"/>
        </w:rPr>
        <w:t xml:space="preserve"> </w:t>
      </w:r>
      <w:r w:rsidRPr="0086739D">
        <w:rPr>
          <w:sz w:val="28"/>
          <w:szCs w:val="28"/>
        </w:rPr>
        <w:t xml:space="preserve">изследването, </w:t>
      </w:r>
      <w:r w:rsidR="009E7A1C">
        <w:rPr>
          <w:sz w:val="28"/>
          <w:szCs w:val="28"/>
        </w:rPr>
        <w:t xml:space="preserve">въз основа на различни мнения </w:t>
      </w:r>
      <w:r w:rsidR="00A6069E">
        <w:rPr>
          <w:sz w:val="28"/>
          <w:szCs w:val="28"/>
        </w:rPr>
        <w:t>най-</w:t>
      </w:r>
      <w:r w:rsidR="009E7A1C">
        <w:rPr>
          <w:sz w:val="28"/>
          <w:szCs w:val="28"/>
        </w:rPr>
        <w:t>напред се</w:t>
      </w:r>
      <w:r w:rsidRPr="0086739D">
        <w:rPr>
          <w:sz w:val="28"/>
          <w:szCs w:val="28"/>
        </w:rPr>
        <w:t xml:space="preserve"> </w:t>
      </w:r>
      <w:r w:rsidR="009E7A1C">
        <w:rPr>
          <w:sz w:val="28"/>
          <w:szCs w:val="28"/>
        </w:rPr>
        <w:t>определя мястото на словообразуването с оглед на лингвистичн</w:t>
      </w:r>
      <w:r w:rsidR="00210E26">
        <w:rPr>
          <w:sz w:val="28"/>
          <w:szCs w:val="28"/>
        </w:rPr>
        <w:t>и</w:t>
      </w:r>
      <w:r w:rsidR="009E7A1C">
        <w:rPr>
          <w:sz w:val="28"/>
          <w:szCs w:val="28"/>
        </w:rPr>
        <w:t>те равнища</w:t>
      </w:r>
      <w:r w:rsidR="00A6069E">
        <w:rPr>
          <w:sz w:val="28"/>
          <w:szCs w:val="28"/>
        </w:rPr>
        <w:t>. П</w:t>
      </w:r>
      <w:r w:rsidR="009E7A1C">
        <w:rPr>
          <w:sz w:val="28"/>
          <w:szCs w:val="28"/>
        </w:rPr>
        <w:t>осле се обсъждат терминологични въпроси като общото и различното при словообразуването и формообразуването</w:t>
      </w:r>
      <w:r w:rsidR="00C73F46">
        <w:rPr>
          <w:sz w:val="28"/>
          <w:szCs w:val="28"/>
        </w:rPr>
        <w:t>. Това впроочем</w:t>
      </w:r>
      <w:r w:rsidR="00C1219B">
        <w:rPr>
          <w:sz w:val="28"/>
          <w:szCs w:val="28"/>
        </w:rPr>
        <w:t xml:space="preserve"> </w:t>
      </w:r>
      <w:r w:rsidR="006D5D5B">
        <w:rPr>
          <w:sz w:val="28"/>
          <w:szCs w:val="28"/>
        </w:rPr>
        <w:t xml:space="preserve">би могло да се </w:t>
      </w:r>
      <w:r w:rsidR="009830B3" w:rsidRPr="009830B3">
        <w:rPr>
          <w:sz w:val="28"/>
          <w:szCs w:val="28"/>
        </w:rPr>
        <w:t>извърши</w:t>
      </w:r>
      <w:r w:rsidR="006D5D5B">
        <w:rPr>
          <w:sz w:val="28"/>
          <w:szCs w:val="28"/>
        </w:rPr>
        <w:t xml:space="preserve"> по-пестеливо </w:t>
      </w:r>
      <w:r w:rsidR="00210E26">
        <w:rPr>
          <w:sz w:val="28"/>
          <w:szCs w:val="28"/>
        </w:rPr>
        <w:t>поради</w:t>
      </w:r>
      <w:r w:rsidR="002D6C43">
        <w:rPr>
          <w:sz w:val="28"/>
          <w:szCs w:val="28"/>
        </w:rPr>
        <w:t xml:space="preserve"> изявена</w:t>
      </w:r>
      <w:r w:rsidR="00B75B6E" w:rsidRPr="00B75B6E">
        <w:rPr>
          <w:sz w:val="28"/>
          <w:szCs w:val="28"/>
        </w:rPr>
        <w:t>та</w:t>
      </w:r>
      <w:r w:rsidR="002D6C43">
        <w:rPr>
          <w:sz w:val="28"/>
          <w:szCs w:val="28"/>
        </w:rPr>
        <w:t xml:space="preserve"> лексикологична, а не морфологична насоч</w:t>
      </w:r>
      <w:r w:rsidR="00B3522F">
        <w:rPr>
          <w:sz w:val="28"/>
          <w:szCs w:val="28"/>
        </w:rPr>
        <w:t>еност</w:t>
      </w:r>
      <w:r w:rsidR="00B75B6E">
        <w:rPr>
          <w:sz w:val="28"/>
          <w:szCs w:val="28"/>
        </w:rPr>
        <w:t xml:space="preserve"> на дисертацията</w:t>
      </w:r>
      <w:r w:rsidR="00B3522F">
        <w:rPr>
          <w:sz w:val="28"/>
          <w:szCs w:val="28"/>
        </w:rPr>
        <w:t xml:space="preserve">. </w:t>
      </w:r>
      <w:r w:rsidR="00A6069E">
        <w:rPr>
          <w:sz w:val="28"/>
          <w:szCs w:val="28"/>
        </w:rPr>
        <w:t>За приемлив намирам п</w:t>
      </w:r>
      <w:r w:rsidR="00B3522F">
        <w:rPr>
          <w:sz w:val="28"/>
          <w:szCs w:val="28"/>
        </w:rPr>
        <w:t xml:space="preserve">редпочитания от авторката термин </w:t>
      </w:r>
      <w:r w:rsidR="00B3522F" w:rsidRPr="00B3522F">
        <w:rPr>
          <w:i/>
          <w:sz w:val="28"/>
          <w:szCs w:val="28"/>
        </w:rPr>
        <w:t>композит</w:t>
      </w:r>
      <w:r w:rsidR="00B3522F">
        <w:rPr>
          <w:sz w:val="28"/>
          <w:szCs w:val="28"/>
        </w:rPr>
        <w:t xml:space="preserve"> (с множествен</w:t>
      </w:r>
      <w:r w:rsidR="00494188">
        <w:rPr>
          <w:sz w:val="28"/>
          <w:szCs w:val="28"/>
        </w:rPr>
        <w:t>о число</w:t>
      </w:r>
      <w:r w:rsidR="00B3522F">
        <w:rPr>
          <w:sz w:val="28"/>
          <w:szCs w:val="28"/>
        </w:rPr>
        <w:t xml:space="preserve"> </w:t>
      </w:r>
      <w:r w:rsidR="00B3522F" w:rsidRPr="00B3522F">
        <w:rPr>
          <w:i/>
          <w:sz w:val="28"/>
          <w:szCs w:val="28"/>
        </w:rPr>
        <w:t>композити</w:t>
      </w:r>
      <w:r w:rsidR="00B3522F">
        <w:rPr>
          <w:sz w:val="28"/>
          <w:szCs w:val="28"/>
        </w:rPr>
        <w:t xml:space="preserve">, а не с несвойствената за нашия език </w:t>
      </w:r>
      <w:r w:rsidR="00B3522F" w:rsidRPr="00B3522F">
        <w:rPr>
          <w:sz w:val="28"/>
          <w:szCs w:val="28"/>
        </w:rPr>
        <w:t>лати</w:t>
      </w:r>
      <w:r w:rsidR="00B3522F">
        <w:rPr>
          <w:sz w:val="28"/>
          <w:szCs w:val="28"/>
        </w:rPr>
        <w:t>н</w:t>
      </w:r>
      <w:r w:rsidR="00494188">
        <w:rPr>
          <w:sz w:val="28"/>
          <w:szCs w:val="28"/>
        </w:rPr>
        <w:t>ска плурална форма</w:t>
      </w:r>
      <w:r w:rsidR="00B3522F">
        <w:rPr>
          <w:sz w:val="28"/>
          <w:szCs w:val="28"/>
        </w:rPr>
        <w:t xml:space="preserve"> </w:t>
      </w:r>
      <w:r w:rsidR="00B3522F" w:rsidRPr="00B3522F">
        <w:rPr>
          <w:i/>
          <w:sz w:val="28"/>
          <w:szCs w:val="28"/>
        </w:rPr>
        <w:t>композита</w:t>
      </w:r>
      <w:r w:rsidR="00B3522F">
        <w:rPr>
          <w:sz w:val="28"/>
          <w:szCs w:val="28"/>
        </w:rPr>
        <w:t>).</w:t>
      </w:r>
      <w:r w:rsidR="006D5D5B">
        <w:rPr>
          <w:sz w:val="28"/>
          <w:szCs w:val="28"/>
        </w:rPr>
        <w:t xml:space="preserve"> </w:t>
      </w:r>
    </w:p>
    <w:p w:rsidR="00F63954" w:rsidRDefault="006D5D5B" w:rsidP="00F4185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Относно шведското съответствие </w:t>
      </w:r>
      <w:r w:rsidRPr="006D5D5B">
        <w:rPr>
          <w:i/>
          <w:sz w:val="28"/>
          <w:szCs w:val="28"/>
        </w:rPr>
        <w:t>sammansättning</w:t>
      </w:r>
      <w:r>
        <w:rPr>
          <w:i/>
          <w:sz w:val="28"/>
          <w:szCs w:val="28"/>
        </w:rPr>
        <w:t xml:space="preserve"> </w:t>
      </w:r>
      <w:r w:rsidR="00B75B6E">
        <w:rPr>
          <w:sz w:val="28"/>
          <w:szCs w:val="28"/>
        </w:rPr>
        <w:t xml:space="preserve">на композицията </w:t>
      </w:r>
      <w:r>
        <w:rPr>
          <w:sz w:val="28"/>
          <w:szCs w:val="28"/>
        </w:rPr>
        <w:t xml:space="preserve">като процес и </w:t>
      </w:r>
      <w:r w:rsidR="00B75B6E">
        <w:rPr>
          <w:sz w:val="28"/>
          <w:szCs w:val="28"/>
        </w:rPr>
        <w:t xml:space="preserve">като </w:t>
      </w:r>
      <w:r>
        <w:rPr>
          <w:sz w:val="28"/>
          <w:szCs w:val="28"/>
        </w:rPr>
        <w:t xml:space="preserve">резултат ще отбележа, че то калкира немското </w:t>
      </w:r>
      <w:r w:rsidRPr="009830B3">
        <w:rPr>
          <w:i/>
          <w:sz w:val="28"/>
          <w:szCs w:val="28"/>
          <w:lang w:val="de-DE"/>
        </w:rPr>
        <w:t>Zusammensetzung</w:t>
      </w:r>
      <w:r w:rsidR="009830B3">
        <w:rPr>
          <w:sz w:val="28"/>
          <w:szCs w:val="28"/>
        </w:rPr>
        <w:t xml:space="preserve">. Авторката отделя голямо внимание на особеностите на композицията като словообразувателен начин, на същността и характерните особености на сложните думи и на тяхната класификация. </w:t>
      </w:r>
      <w:r w:rsidR="00060432">
        <w:rPr>
          <w:sz w:val="28"/>
          <w:szCs w:val="28"/>
        </w:rPr>
        <w:t xml:space="preserve">Означението </w:t>
      </w:r>
      <w:r w:rsidR="00060432" w:rsidRPr="00060432">
        <w:rPr>
          <w:i/>
          <w:sz w:val="28"/>
          <w:szCs w:val="28"/>
        </w:rPr>
        <w:t>сложна дума</w:t>
      </w:r>
      <w:r w:rsidR="00060432">
        <w:rPr>
          <w:sz w:val="28"/>
          <w:szCs w:val="28"/>
        </w:rPr>
        <w:t xml:space="preserve"> </w:t>
      </w:r>
      <w:r w:rsidR="00F2516D">
        <w:rPr>
          <w:sz w:val="28"/>
          <w:szCs w:val="28"/>
        </w:rPr>
        <w:t xml:space="preserve">тя </w:t>
      </w:r>
      <w:r w:rsidR="00060432">
        <w:rPr>
          <w:sz w:val="28"/>
          <w:szCs w:val="28"/>
        </w:rPr>
        <w:t>уместно смята за нееднозна</w:t>
      </w:r>
      <w:r w:rsidR="00F2516D">
        <w:rPr>
          <w:sz w:val="28"/>
          <w:szCs w:val="28"/>
        </w:rPr>
        <w:t>чна</w:t>
      </w:r>
      <w:r w:rsidR="00060432">
        <w:rPr>
          <w:sz w:val="28"/>
          <w:szCs w:val="28"/>
        </w:rPr>
        <w:t xml:space="preserve">. Под влияние на немското триделение </w:t>
      </w:r>
      <w:r w:rsidR="00060432" w:rsidRPr="00F2516D">
        <w:rPr>
          <w:i/>
          <w:sz w:val="28"/>
          <w:szCs w:val="28"/>
        </w:rPr>
        <w:t>Zusammensetzun</w:t>
      </w:r>
      <w:r w:rsidR="00060432" w:rsidRPr="00F2516D">
        <w:rPr>
          <w:i/>
          <w:sz w:val="28"/>
          <w:szCs w:val="28"/>
          <w:lang w:val="de-DE"/>
        </w:rPr>
        <w:t>g</w:t>
      </w:r>
      <w:r w:rsidR="00060432" w:rsidRPr="00F2516D">
        <w:rPr>
          <w:i/>
          <w:sz w:val="28"/>
          <w:szCs w:val="28"/>
        </w:rPr>
        <w:t>, Zusammenrückung, Zusammenbildung</w:t>
      </w:r>
      <w:r w:rsidR="00060432" w:rsidRPr="00060432">
        <w:rPr>
          <w:sz w:val="28"/>
          <w:szCs w:val="28"/>
        </w:rPr>
        <w:t xml:space="preserve"> </w:t>
      </w:r>
      <w:r w:rsidR="00F2516D">
        <w:rPr>
          <w:sz w:val="28"/>
          <w:szCs w:val="28"/>
        </w:rPr>
        <w:t xml:space="preserve">аз си </w:t>
      </w:r>
      <w:r w:rsidR="00F2516D">
        <w:rPr>
          <w:sz w:val="28"/>
          <w:szCs w:val="28"/>
        </w:rPr>
        <w:lastRenderedPageBreak/>
        <w:t xml:space="preserve">позволявам да </w:t>
      </w:r>
      <w:r w:rsidR="00060432" w:rsidRPr="00060432">
        <w:rPr>
          <w:sz w:val="28"/>
          <w:szCs w:val="28"/>
        </w:rPr>
        <w:t>правя разлика между</w:t>
      </w:r>
      <w:r w:rsidR="00725EC5" w:rsidRPr="00725EC5">
        <w:rPr>
          <w:sz w:val="28"/>
          <w:szCs w:val="28"/>
        </w:rPr>
        <w:t xml:space="preserve"> същинските</w:t>
      </w:r>
      <w:r w:rsidR="00060432" w:rsidRPr="00060432">
        <w:rPr>
          <w:sz w:val="28"/>
          <w:szCs w:val="28"/>
        </w:rPr>
        <w:t xml:space="preserve"> </w:t>
      </w:r>
      <w:r w:rsidR="00F63954">
        <w:rPr>
          <w:sz w:val="28"/>
          <w:szCs w:val="28"/>
        </w:rPr>
        <w:t xml:space="preserve">български </w:t>
      </w:r>
      <w:r w:rsidR="00060432" w:rsidRPr="00060432">
        <w:rPr>
          <w:sz w:val="28"/>
          <w:szCs w:val="28"/>
        </w:rPr>
        <w:t>компози</w:t>
      </w:r>
      <w:r w:rsidR="00060432">
        <w:rPr>
          <w:sz w:val="28"/>
          <w:szCs w:val="28"/>
        </w:rPr>
        <w:t>ти</w:t>
      </w:r>
      <w:r w:rsidR="00060432" w:rsidRPr="00060432">
        <w:rPr>
          <w:sz w:val="28"/>
          <w:szCs w:val="28"/>
        </w:rPr>
        <w:t xml:space="preserve">, </w:t>
      </w:r>
      <w:r w:rsidR="00725EC5">
        <w:rPr>
          <w:sz w:val="28"/>
          <w:szCs w:val="28"/>
        </w:rPr>
        <w:t>образувани от</w:t>
      </w:r>
      <w:r w:rsidR="00060432" w:rsidRPr="00060432">
        <w:rPr>
          <w:sz w:val="28"/>
          <w:szCs w:val="28"/>
        </w:rPr>
        <w:t xml:space="preserve"> самостоятелни лексикални компоненти,</w:t>
      </w:r>
      <w:r w:rsidR="00060432">
        <w:rPr>
          <w:sz w:val="28"/>
          <w:szCs w:val="28"/>
        </w:rPr>
        <w:t xml:space="preserve"> от една страна, </w:t>
      </w:r>
      <w:r w:rsidR="00662794">
        <w:rPr>
          <w:sz w:val="28"/>
          <w:szCs w:val="28"/>
        </w:rPr>
        <w:t>в противовес на</w:t>
      </w:r>
      <w:r w:rsidR="00060432" w:rsidRPr="00060432">
        <w:rPr>
          <w:sz w:val="28"/>
          <w:szCs w:val="28"/>
        </w:rPr>
        <w:t xml:space="preserve"> сраствания</w:t>
      </w:r>
      <w:r w:rsidR="00060432">
        <w:rPr>
          <w:sz w:val="28"/>
          <w:szCs w:val="28"/>
        </w:rPr>
        <w:t>та</w:t>
      </w:r>
      <w:r w:rsidR="00060432" w:rsidRPr="00060432">
        <w:rPr>
          <w:sz w:val="28"/>
          <w:szCs w:val="28"/>
        </w:rPr>
        <w:t xml:space="preserve"> и съчленявания</w:t>
      </w:r>
      <w:r w:rsidR="00060432">
        <w:rPr>
          <w:sz w:val="28"/>
          <w:szCs w:val="28"/>
        </w:rPr>
        <w:t>та, от друга</w:t>
      </w:r>
      <w:r w:rsidR="00060432" w:rsidRPr="00060432">
        <w:rPr>
          <w:sz w:val="28"/>
          <w:szCs w:val="28"/>
        </w:rPr>
        <w:t xml:space="preserve">. </w:t>
      </w:r>
      <w:r w:rsidR="00060432">
        <w:rPr>
          <w:sz w:val="28"/>
          <w:szCs w:val="28"/>
        </w:rPr>
        <w:t>Различието става ясно</w:t>
      </w:r>
      <w:r w:rsidR="00F2516D">
        <w:rPr>
          <w:sz w:val="28"/>
          <w:szCs w:val="28"/>
        </w:rPr>
        <w:t>, когато</w:t>
      </w:r>
      <w:r w:rsidR="00076958">
        <w:rPr>
          <w:sz w:val="28"/>
          <w:szCs w:val="28"/>
        </w:rPr>
        <w:t xml:space="preserve"> между реални</w:t>
      </w:r>
      <w:r w:rsidR="00F2516D">
        <w:rPr>
          <w:sz w:val="28"/>
          <w:szCs w:val="28"/>
        </w:rPr>
        <w:t xml:space="preserve"> композити</w:t>
      </w:r>
      <w:r w:rsidR="00725EC5">
        <w:rPr>
          <w:sz w:val="28"/>
          <w:szCs w:val="28"/>
        </w:rPr>
        <w:t xml:space="preserve"> от типа</w:t>
      </w:r>
      <w:r w:rsidR="00F2516D">
        <w:rPr>
          <w:sz w:val="28"/>
          <w:szCs w:val="28"/>
        </w:rPr>
        <w:t xml:space="preserve"> </w:t>
      </w:r>
      <w:r w:rsidR="00060432" w:rsidRPr="00F2516D">
        <w:rPr>
          <w:i/>
          <w:sz w:val="28"/>
          <w:szCs w:val="28"/>
        </w:rPr>
        <w:t xml:space="preserve">колоездач, </w:t>
      </w:r>
      <w:r w:rsidR="00836F77" w:rsidRPr="00F2516D">
        <w:rPr>
          <w:i/>
          <w:sz w:val="28"/>
          <w:szCs w:val="28"/>
        </w:rPr>
        <w:t>книго</w:t>
      </w:r>
      <w:r w:rsidR="00662794">
        <w:rPr>
          <w:i/>
          <w:sz w:val="28"/>
          <w:szCs w:val="28"/>
        </w:rPr>
        <w:t>и</w:t>
      </w:r>
      <w:r w:rsidR="00836F77" w:rsidRPr="00F2516D">
        <w:rPr>
          <w:i/>
          <w:sz w:val="28"/>
          <w:szCs w:val="28"/>
        </w:rPr>
        <w:t>здаване</w:t>
      </w:r>
      <w:r w:rsidR="00F2516D">
        <w:rPr>
          <w:sz w:val="28"/>
          <w:szCs w:val="28"/>
        </w:rPr>
        <w:t xml:space="preserve"> </w:t>
      </w:r>
      <w:r w:rsidR="00076958">
        <w:rPr>
          <w:sz w:val="28"/>
          <w:szCs w:val="28"/>
        </w:rPr>
        <w:t xml:space="preserve">прокараме граница спрямо </w:t>
      </w:r>
      <w:r w:rsidR="00836F77">
        <w:rPr>
          <w:sz w:val="28"/>
          <w:szCs w:val="28"/>
        </w:rPr>
        <w:t xml:space="preserve">слетите изписвания </w:t>
      </w:r>
      <w:r w:rsidR="00836F77" w:rsidRPr="00F2516D">
        <w:rPr>
          <w:i/>
          <w:sz w:val="28"/>
          <w:szCs w:val="28"/>
        </w:rPr>
        <w:t>всъщност, накрая</w:t>
      </w:r>
      <w:r w:rsidR="00836F77">
        <w:rPr>
          <w:sz w:val="28"/>
          <w:szCs w:val="28"/>
        </w:rPr>
        <w:t xml:space="preserve"> (особено при заемки като </w:t>
      </w:r>
      <w:r w:rsidR="00836F77" w:rsidRPr="00F2516D">
        <w:rPr>
          <w:i/>
          <w:sz w:val="28"/>
          <w:szCs w:val="28"/>
        </w:rPr>
        <w:t>а</w:t>
      </w:r>
      <w:r w:rsidR="00F2516D" w:rsidRPr="00F2516D">
        <w:rPr>
          <w:i/>
          <w:sz w:val="28"/>
          <w:szCs w:val="28"/>
        </w:rPr>
        <w:t>н</w:t>
      </w:r>
      <w:r w:rsidR="00836F77" w:rsidRPr="00F2516D">
        <w:rPr>
          <w:i/>
          <w:sz w:val="28"/>
          <w:szCs w:val="28"/>
        </w:rPr>
        <w:t>блок, апропо, инвитро, парекселанс, вабанк, дежавю, салтомортале</w:t>
      </w:r>
      <w:r w:rsidR="00836F77">
        <w:rPr>
          <w:sz w:val="28"/>
          <w:szCs w:val="28"/>
        </w:rPr>
        <w:t>)</w:t>
      </w:r>
      <w:r w:rsidR="00076958">
        <w:rPr>
          <w:sz w:val="28"/>
          <w:szCs w:val="28"/>
        </w:rPr>
        <w:t xml:space="preserve"> и </w:t>
      </w:r>
      <w:r w:rsidR="00836F77">
        <w:rPr>
          <w:sz w:val="28"/>
          <w:szCs w:val="28"/>
        </w:rPr>
        <w:t>о</w:t>
      </w:r>
      <w:r w:rsidR="00A728D0">
        <w:rPr>
          <w:sz w:val="28"/>
          <w:szCs w:val="28"/>
        </w:rPr>
        <w:t>тразяващите</w:t>
      </w:r>
      <w:r w:rsidR="00836F77">
        <w:rPr>
          <w:sz w:val="28"/>
          <w:szCs w:val="28"/>
        </w:rPr>
        <w:t xml:space="preserve"> синтактични съчетания</w:t>
      </w:r>
      <w:r w:rsidR="00725EC5">
        <w:rPr>
          <w:sz w:val="28"/>
          <w:szCs w:val="28"/>
        </w:rPr>
        <w:t xml:space="preserve"> </w:t>
      </w:r>
      <w:r w:rsidR="00A728D0">
        <w:rPr>
          <w:sz w:val="28"/>
          <w:szCs w:val="28"/>
        </w:rPr>
        <w:t>лексеми</w:t>
      </w:r>
      <w:r w:rsidR="00C73F46">
        <w:rPr>
          <w:sz w:val="28"/>
          <w:szCs w:val="28"/>
        </w:rPr>
        <w:t xml:space="preserve"> </w:t>
      </w:r>
      <w:r w:rsidR="00C73F46" w:rsidRPr="00076958">
        <w:rPr>
          <w:i/>
          <w:sz w:val="28"/>
          <w:szCs w:val="28"/>
        </w:rPr>
        <w:t>русокос, синеок, знаменосец, първокласник</w:t>
      </w:r>
      <w:r w:rsidR="00836F77">
        <w:rPr>
          <w:sz w:val="28"/>
          <w:szCs w:val="28"/>
        </w:rPr>
        <w:t xml:space="preserve"> с детерминат или опорна дума несъществуваща</w:t>
      </w:r>
      <w:r w:rsidR="00725EC5">
        <w:rPr>
          <w:sz w:val="28"/>
          <w:szCs w:val="28"/>
        </w:rPr>
        <w:t xml:space="preserve"> в самостоятелна употреба</w:t>
      </w:r>
      <w:r w:rsidR="00836F77">
        <w:rPr>
          <w:sz w:val="28"/>
          <w:szCs w:val="28"/>
        </w:rPr>
        <w:t xml:space="preserve"> лексикална </w:t>
      </w:r>
      <w:r w:rsidR="00A728D0">
        <w:rPr>
          <w:sz w:val="28"/>
          <w:szCs w:val="28"/>
        </w:rPr>
        <w:t>съставка</w:t>
      </w:r>
      <w:r w:rsidR="00066F91">
        <w:rPr>
          <w:sz w:val="28"/>
          <w:szCs w:val="28"/>
        </w:rPr>
        <w:t>.</w:t>
      </w:r>
      <w:r w:rsidR="00725EC5">
        <w:rPr>
          <w:sz w:val="28"/>
          <w:szCs w:val="28"/>
        </w:rPr>
        <w:t xml:space="preserve"> Техните р</w:t>
      </w:r>
      <w:r w:rsidR="00066F91">
        <w:rPr>
          <w:sz w:val="28"/>
          <w:szCs w:val="28"/>
        </w:rPr>
        <w:t>азнородни с</w:t>
      </w:r>
      <w:r w:rsidR="00A728D0">
        <w:rPr>
          <w:sz w:val="28"/>
          <w:szCs w:val="28"/>
        </w:rPr>
        <w:t>труктури</w:t>
      </w:r>
      <w:r w:rsidR="00066F91">
        <w:rPr>
          <w:sz w:val="28"/>
          <w:szCs w:val="28"/>
        </w:rPr>
        <w:t xml:space="preserve"> възпрепятстват </w:t>
      </w:r>
      <w:r w:rsidR="00A728D0">
        <w:rPr>
          <w:sz w:val="28"/>
          <w:szCs w:val="28"/>
        </w:rPr>
        <w:t>по</w:t>
      </w:r>
      <w:r w:rsidR="00066F91">
        <w:rPr>
          <w:sz w:val="28"/>
          <w:szCs w:val="28"/>
        </w:rPr>
        <w:t>двеждане</w:t>
      </w:r>
      <w:r w:rsidR="00A728D0">
        <w:rPr>
          <w:sz w:val="28"/>
          <w:szCs w:val="28"/>
        </w:rPr>
        <w:t>то им</w:t>
      </w:r>
      <w:r w:rsidR="00066F91">
        <w:rPr>
          <w:sz w:val="28"/>
          <w:szCs w:val="28"/>
        </w:rPr>
        <w:t xml:space="preserve"> под един знаменател</w:t>
      </w:r>
      <w:r w:rsidR="00020D36">
        <w:rPr>
          <w:sz w:val="28"/>
          <w:szCs w:val="28"/>
        </w:rPr>
        <w:t xml:space="preserve">, но любопитно все пак би било да се провери до какви резултати би довело съпоставянето им в шведски и български. </w:t>
      </w:r>
      <w:r w:rsidR="00F21D4D">
        <w:rPr>
          <w:sz w:val="28"/>
          <w:szCs w:val="28"/>
        </w:rPr>
        <w:t>Б</w:t>
      </w:r>
      <w:r w:rsidR="00020D36">
        <w:rPr>
          <w:sz w:val="28"/>
          <w:szCs w:val="28"/>
        </w:rPr>
        <w:t xml:space="preserve">ългарското съчленение </w:t>
      </w:r>
      <w:r w:rsidR="00020D36" w:rsidRPr="00076958">
        <w:rPr>
          <w:i/>
          <w:sz w:val="28"/>
          <w:szCs w:val="28"/>
        </w:rPr>
        <w:t>синеок</w:t>
      </w:r>
      <w:r w:rsidR="00020D36">
        <w:rPr>
          <w:sz w:val="28"/>
          <w:szCs w:val="28"/>
        </w:rPr>
        <w:t xml:space="preserve"> </w:t>
      </w:r>
      <w:r w:rsidR="00F21D4D">
        <w:rPr>
          <w:sz w:val="28"/>
          <w:szCs w:val="28"/>
        </w:rPr>
        <w:t xml:space="preserve">например </w:t>
      </w:r>
      <w:r w:rsidR="00020D36">
        <w:rPr>
          <w:sz w:val="28"/>
          <w:szCs w:val="28"/>
        </w:rPr>
        <w:t xml:space="preserve">кореспондира с немското суфигирано </w:t>
      </w:r>
      <w:r w:rsidR="00020D36" w:rsidRPr="00076958">
        <w:rPr>
          <w:i/>
          <w:sz w:val="28"/>
          <w:szCs w:val="28"/>
          <w:lang w:val="de-DE"/>
        </w:rPr>
        <w:t>b</w:t>
      </w:r>
      <w:r w:rsidR="00F2516D" w:rsidRPr="00076958">
        <w:rPr>
          <w:i/>
          <w:sz w:val="28"/>
          <w:szCs w:val="28"/>
          <w:lang w:val="de-DE"/>
        </w:rPr>
        <w:t>lau</w:t>
      </w:r>
      <w:r w:rsidR="00020D36" w:rsidRPr="00076958">
        <w:rPr>
          <w:i/>
          <w:sz w:val="28"/>
          <w:szCs w:val="28"/>
        </w:rPr>
        <w:t>ä</w:t>
      </w:r>
      <w:r w:rsidR="00020D36" w:rsidRPr="00076958">
        <w:rPr>
          <w:i/>
          <w:sz w:val="28"/>
          <w:szCs w:val="28"/>
          <w:lang w:val="de-DE"/>
        </w:rPr>
        <w:t>ugig</w:t>
      </w:r>
      <w:r w:rsidR="00F2516D" w:rsidRPr="00F2516D">
        <w:rPr>
          <w:sz w:val="28"/>
          <w:szCs w:val="28"/>
        </w:rPr>
        <w:t xml:space="preserve"> и с шведската „атрибутивна“ сложна дума</w:t>
      </w:r>
      <w:r w:rsidR="00020D36" w:rsidRPr="00F2516D">
        <w:rPr>
          <w:sz w:val="28"/>
          <w:szCs w:val="28"/>
        </w:rPr>
        <w:t xml:space="preserve"> </w:t>
      </w:r>
      <w:r w:rsidR="00F2516D" w:rsidRPr="00076958">
        <w:rPr>
          <w:i/>
          <w:sz w:val="28"/>
          <w:szCs w:val="28"/>
        </w:rPr>
        <w:t>blå</w:t>
      </w:r>
      <w:r w:rsidR="00F2516D" w:rsidRPr="00076958">
        <w:rPr>
          <w:rStyle w:val="highlight"/>
          <w:i/>
          <w:sz w:val="28"/>
          <w:szCs w:val="28"/>
        </w:rPr>
        <w:t>ögd</w:t>
      </w:r>
      <w:r w:rsidR="00F2516D">
        <w:rPr>
          <w:rStyle w:val="highlight"/>
          <w:sz w:val="28"/>
          <w:szCs w:val="28"/>
        </w:rPr>
        <w:t xml:space="preserve"> (вж. стр. 29), което</w:t>
      </w:r>
      <w:r w:rsidR="00A728D0">
        <w:rPr>
          <w:rStyle w:val="highlight"/>
          <w:sz w:val="28"/>
          <w:szCs w:val="28"/>
        </w:rPr>
        <w:t xml:space="preserve"> от словообра</w:t>
      </w:r>
      <w:r w:rsidR="00F21D4D">
        <w:rPr>
          <w:rStyle w:val="highlight"/>
          <w:sz w:val="28"/>
          <w:szCs w:val="28"/>
        </w:rPr>
        <w:t>зува</w:t>
      </w:r>
      <w:r w:rsidR="00A728D0">
        <w:rPr>
          <w:rStyle w:val="highlight"/>
          <w:sz w:val="28"/>
          <w:szCs w:val="28"/>
        </w:rPr>
        <w:t>телно гледище</w:t>
      </w:r>
      <w:r w:rsidR="00F2516D">
        <w:rPr>
          <w:rStyle w:val="highlight"/>
          <w:sz w:val="28"/>
          <w:szCs w:val="28"/>
        </w:rPr>
        <w:t xml:space="preserve"> очевидно е псевдопричастие от типа на</w:t>
      </w:r>
      <w:r w:rsidR="00F21D4D">
        <w:rPr>
          <w:rStyle w:val="highlight"/>
          <w:sz w:val="28"/>
          <w:szCs w:val="28"/>
        </w:rPr>
        <w:t xml:space="preserve"> немск</w:t>
      </w:r>
      <w:r w:rsidR="00F63954">
        <w:rPr>
          <w:rStyle w:val="highlight"/>
          <w:sz w:val="28"/>
          <w:szCs w:val="28"/>
        </w:rPr>
        <w:t xml:space="preserve">ото </w:t>
      </w:r>
      <w:r w:rsidR="00F21D4D" w:rsidRPr="00F21D4D">
        <w:rPr>
          <w:rStyle w:val="highlight"/>
          <w:i/>
          <w:sz w:val="28"/>
          <w:szCs w:val="28"/>
          <w:lang w:val="de-DE"/>
        </w:rPr>
        <w:t>bebrillt</w:t>
      </w:r>
      <w:r w:rsidR="00F63954">
        <w:rPr>
          <w:rStyle w:val="highlight"/>
          <w:sz w:val="28"/>
          <w:szCs w:val="28"/>
        </w:rPr>
        <w:t xml:space="preserve"> </w:t>
      </w:r>
      <w:r w:rsidR="00F21D4D" w:rsidRPr="00F21D4D">
        <w:rPr>
          <w:rStyle w:val="highlight"/>
          <w:sz w:val="28"/>
          <w:szCs w:val="28"/>
        </w:rPr>
        <w:t>и</w:t>
      </w:r>
      <w:r w:rsidR="00F63954">
        <w:rPr>
          <w:rStyle w:val="highlight"/>
          <w:sz w:val="28"/>
          <w:szCs w:val="28"/>
        </w:rPr>
        <w:t xml:space="preserve"> неговото българско съответствие</w:t>
      </w:r>
      <w:r w:rsidR="00F2516D" w:rsidRPr="00A728D0">
        <w:rPr>
          <w:rStyle w:val="highlight"/>
          <w:i/>
          <w:sz w:val="28"/>
          <w:szCs w:val="28"/>
        </w:rPr>
        <w:t xml:space="preserve"> очилат</w:t>
      </w:r>
      <w:r w:rsidR="00F2516D">
        <w:rPr>
          <w:rStyle w:val="highlight"/>
          <w:sz w:val="28"/>
          <w:szCs w:val="28"/>
        </w:rPr>
        <w:t>.</w:t>
      </w:r>
      <w:r w:rsidR="00F2516D" w:rsidRPr="00F2516D">
        <w:rPr>
          <w:sz w:val="28"/>
          <w:szCs w:val="28"/>
        </w:rPr>
        <w:t xml:space="preserve"> </w:t>
      </w:r>
      <w:r w:rsidR="00020D36">
        <w:rPr>
          <w:sz w:val="28"/>
          <w:szCs w:val="28"/>
        </w:rPr>
        <w:t xml:space="preserve"> </w:t>
      </w:r>
      <w:r w:rsidR="00066F91">
        <w:rPr>
          <w:sz w:val="28"/>
          <w:szCs w:val="28"/>
        </w:rPr>
        <w:t xml:space="preserve"> </w:t>
      </w:r>
    </w:p>
    <w:p w:rsidR="00494188" w:rsidRDefault="006D2938" w:rsidP="006D5D5B">
      <w:pPr>
        <w:pStyle w:val="Default"/>
        <w:ind w:firstLine="708"/>
        <w:jc w:val="both"/>
        <w:rPr>
          <w:sz w:val="28"/>
          <w:szCs w:val="28"/>
        </w:rPr>
      </w:pPr>
      <w:r w:rsidRPr="006D2938">
        <w:rPr>
          <w:sz w:val="28"/>
          <w:szCs w:val="28"/>
        </w:rPr>
        <w:t>След</w:t>
      </w:r>
      <w:r>
        <w:rPr>
          <w:sz w:val="28"/>
          <w:szCs w:val="28"/>
        </w:rPr>
        <w:t xml:space="preserve"> излагане на различни виждания за същността и характерните особености на сложните думи, за тяхната класификация и за ономасиологичния подход в словообразуването авторката реферира ономасиологичния модел на Павол Щекауер, който тя използва в своето изследване. </w:t>
      </w:r>
      <w:r w:rsidR="00251B6C">
        <w:rPr>
          <w:sz w:val="28"/>
          <w:szCs w:val="28"/>
        </w:rPr>
        <w:t xml:space="preserve">По-нататък се спира на езиковите особености на термините, като категоризира формата на термина по Мария </w:t>
      </w:r>
      <w:r w:rsidR="00251B6C" w:rsidRPr="00251B6C">
        <w:rPr>
          <w:sz w:val="28"/>
          <w:szCs w:val="28"/>
        </w:rPr>
        <w:t>Попова, според чиито групирания окачествява своето изследване като анализ на тематична група от термини, ограничени до обществено-политическа лексика</w:t>
      </w:r>
      <w:r w:rsidR="001C4ED9">
        <w:rPr>
          <w:sz w:val="28"/>
          <w:szCs w:val="28"/>
        </w:rPr>
        <w:t xml:space="preserve"> </w:t>
      </w:r>
      <w:r w:rsidR="00251B6C" w:rsidRPr="00251B6C">
        <w:rPr>
          <w:sz w:val="28"/>
          <w:szCs w:val="28"/>
        </w:rPr>
        <w:t>в документите на Европейския съюз, свързани с миграция и убежище</w:t>
      </w:r>
      <w:r w:rsidR="001C4ED9">
        <w:rPr>
          <w:sz w:val="28"/>
          <w:szCs w:val="28"/>
        </w:rPr>
        <w:t xml:space="preserve"> (стр. 4</w:t>
      </w:r>
      <w:r w:rsidR="009F3BEE">
        <w:rPr>
          <w:sz w:val="28"/>
          <w:szCs w:val="28"/>
        </w:rPr>
        <w:t>0</w:t>
      </w:r>
      <w:r w:rsidR="001C4ED9">
        <w:rPr>
          <w:sz w:val="28"/>
          <w:szCs w:val="28"/>
        </w:rPr>
        <w:t xml:space="preserve">). </w:t>
      </w:r>
    </w:p>
    <w:p w:rsidR="00E741B7" w:rsidRDefault="001C4ED9" w:rsidP="004941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Обсъждайки съпоставителния метод в областта на лексикологията и словообразуването</w:t>
      </w:r>
      <w:r w:rsidR="009F3BEE">
        <w:rPr>
          <w:sz w:val="28"/>
          <w:szCs w:val="28"/>
        </w:rPr>
        <w:t>,</w:t>
      </w:r>
      <w:r>
        <w:rPr>
          <w:sz w:val="28"/>
          <w:szCs w:val="28"/>
        </w:rPr>
        <w:t xml:space="preserve"> докторантката в крайна сметка </w:t>
      </w:r>
      <w:r w:rsidR="00C37E40">
        <w:rPr>
          <w:sz w:val="28"/>
          <w:szCs w:val="28"/>
        </w:rPr>
        <w:t xml:space="preserve">уточнява, че в дисертацията </w:t>
      </w:r>
      <w:r w:rsidR="00E741B7" w:rsidRPr="00E741B7">
        <w:rPr>
          <w:sz w:val="28"/>
          <w:szCs w:val="28"/>
        </w:rPr>
        <w:t>се прилага разширеният модел на съпоставителен анализ на</w:t>
      </w:r>
      <w:r w:rsidR="00E741B7">
        <w:rPr>
          <w:sz w:val="28"/>
          <w:szCs w:val="28"/>
        </w:rPr>
        <w:t xml:space="preserve"> Андрей</w:t>
      </w:r>
      <w:r w:rsidR="00E741B7" w:rsidRPr="00E741B7">
        <w:rPr>
          <w:sz w:val="28"/>
          <w:szCs w:val="28"/>
        </w:rPr>
        <w:t xml:space="preserve"> Данчев, като се използват по-точно първите два компонента от модела, а имплицитно и третият</w:t>
      </w:r>
      <w:r w:rsidR="00494188">
        <w:rPr>
          <w:sz w:val="28"/>
          <w:szCs w:val="28"/>
        </w:rPr>
        <w:t xml:space="preserve"> –</w:t>
      </w:r>
      <w:r w:rsidR="00E741B7" w:rsidRPr="00E741B7">
        <w:rPr>
          <w:sz w:val="28"/>
          <w:szCs w:val="28"/>
        </w:rPr>
        <w:t xml:space="preserve"> езиковата система. След представяне и обосноваване на текстов</w:t>
      </w:r>
      <w:r w:rsidR="00F37C66">
        <w:rPr>
          <w:sz w:val="28"/>
          <w:szCs w:val="28"/>
        </w:rPr>
        <w:t>е</w:t>
      </w:r>
      <w:r w:rsidR="00E741B7" w:rsidRPr="00E741B7">
        <w:rPr>
          <w:sz w:val="28"/>
          <w:szCs w:val="28"/>
        </w:rPr>
        <w:t xml:space="preserve"> и на преводен корпус п</w:t>
      </w:r>
      <w:r w:rsidR="00F37C66">
        <w:rPr>
          <w:sz w:val="28"/>
          <w:szCs w:val="28"/>
        </w:rPr>
        <w:t>оследният</w:t>
      </w:r>
      <w:r w:rsidR="00E741B7" w:rsidRPr="00E741B7">
        <w:rPr>
          <w:sz w:val="28"/>
          <w:szCs w:val="28"/>
        </w:rPr>
        <w:t xml:space="preserve"> е анализиран</w:t>
      </w:r>
      <w:r w:rsidR="00E741B7">
        <w:rPr>
          <w:sz w:val="28"/>
          <w:szCs w:val="28"/>
        </w:rPr>
        <w:t xml:space="preserve"> </w:t>
      </w:r>
      <w:r w:rsidR="00E741B7" w:rsidRPr="00E741B7">
        <w:rPr>
          <w:sz w:val="28"/>
          <w:szCs w:val="28"/>
        </w:rPr>
        <w:t>подробно,</w:t>
      </w:r>
      <w:r w:rsidR="00E741B7">
        <w:rPr>
          <w:sz w:val="28"/>
          <w:szCs w:val="28"/>
        </w:rPr>
        <w:t xml:space="preserve"> при което</w:t>
      </w:r>
      <w:r w:rsidR="00E741B7" w:rsidRPr="00E741B7">
        <w:rPr>
          <w:sz w:val="28"/>
          <w:szCs w:val="28"/>
        </w:rPr>
        <w:t xml:space="preserve"> като терциум компарационис </w:t>
      </w:r>
      <w:r w:rsidR="00E741B7">
        <w:rPr>
          <w:sz w:val="28"/>
          <w:szCs w:val="28"/>
        </w:rPr>
        <w:t xml:space="preserve"> се </w:t>
      </w:r>
      <w:r w:rsidR="00E741B7" w:rsidRPr="00E741B7">
        <w:rPr>
          <w:sz w:val="28"/>
          <w:szCs w:val="28"/>
        </w:rPr>
        <w:t>използва</w:t>
      </w:r>
      <w:r w:rsidR="00E741B7">
        <w:rPr>
          <w:sz w:val="28"/>
          <w:szCs w:val="28"/>
        </w:rPr>
        <w:t xml:space="preserve"> </w:t>
      </w:r>
      <w:r w:rsidR="00E741B7" w:rsidRPr="00E741B7">
        <w:rPr>
          <w:sz w:val="28"/>
          <w:szCs w:val="28"/>
        </w:rPr>
        <w:t>понятието, т.е. извършва се анализ на речево равнище и се правят съответните изводи</w:t>
      </w:r>
      <w:r w:rsidR="00E741B7">
        <w:rPr>
          <w:sz w:val="28"/>
          <w:szCs w:val="28"/>
        </w:rPr>
        <w:t xml:space="preserve"> (стр. 4</w:t>
      </w:r>
      <w:r w:rsidR="009F3BEE">
        <w:rPr>
          <w:sz w:val="28"/>
          <w:szCs w:val="28"/>
        </w:rPr>
        <w:t>6</w:t>
      </w:r>
      <w:r w:rsidR="00E741B7">
        <w:rPr>
          <w:sz w:val="28"/>
          <w:szCs w:val="28"/>
        </w:rPr>
        <w:t>)</w:t>
      </w:r>
      <w:r w:rsidR="00E741B7" w:rsidRPr="00E741B7">
        <w:rPr>
          <w:sz w:val="28"/>
          <w:szCs w:val="28"/>
        </w:rPr>
        <w:t xml:space="preserve">. </w:t>
      </w:r>
      <w:r w:rsidR="00E741B7">
        <w:rPr>
          <w:sz w:val="28"/>
          <w:szCs w:val="28"/>
        </w:rPr>
        <w:t xml:space="preserve">Обект отново на подробен анализ е състоянието на словообразувателните изследвания в Швеция и България в подразделите на </w:t>
      </w:r>
      <w:r w:rsidR="005D41B5">
        <w:rPr>
          <w:sz w:val="28"/>
          <w:szCs w:val="28"/>
        </w:rPr>
        <w:t>т. 2.8., при което</w:t>
      </w:r>
      <w:r w:rsidR="00F37C66">
        <w:rPr>
          <w:sz w:val="28"/>
          <w:szCs w:val="28"/>
        </w:rPr>
        <w:t xml:space="preserve"> авторката не е открила публикувано</w:t>
      </w:r>
      <w:r w:rsidR="005D41B5">
        <w:rPr>
          <w:sz w:val="28"/>
          <w:szCs w:val="28"/>
        </w:rPr>
        <w:t xml:space="preserve"> съпоставително изследване между шведски и български в областта на сло</w:t>
      </w:r>
      <w:r w:rsidR="00494188">
        <w:rPr>
          <w:sz w:val="28"/>
          <w:szCs w:val="28"/>
        </w:rPr>
        <w:t>в</w:t>
      </w:r>
      <w:r w:rsidR="005D41B5">
        <w:rPr>
          <w:sz w:val="28"/>
          <w:szCs w:val="28"/>
        </w:rPr>
        <w:t>о</w:t>
      </w:r>
      <w:r w:rsidR="00494188">
        <w:rPr>
          <w:sz w:val="28"/>
          <w:szCs w:val="28"/>
        </w:rPr>
        <w:t>о</w:t>
      </w:r>
      <w:r w:rsidR="005D41B5">
        <w:rPr>
          <w:sz w:val="28"/>
          <w:szCs w:val="28"/>
        </w:rPr>
        <w:t xml:space="preserve">бразуването. </w:t>
      </w:r>
    </w:p>
    <w:p w:rsidR="005C12AB" w:rsidRPr="005C12AB" w:rsidRDefault="005D41B5" w:rsidP="005C12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началото на глава трета се припомня, че в дисертацията се прилага методологията на Андрей Данчев за разширен модел на съпоставителния анализ чрез използване на съпоставителен анализ на системно равнище и анализ на преводен корпус. Дефиницията на термина композит по отношени</w:t>
      </w:r>
      <w:r w:rsidR="00F37C66">
        <w:rPr>
          <w:sz w:val="28"/>
          <w:szCs w:val="28"/>
        </w:rPr>
        <w:t>е</w:t>
      </w:r>
      <w:r>
        <w:rPr>
          <w:sz w:val="28"/>
          <w:szCs w:val="28"/>
        </w:rPr>
        <w:t xml:space="preserve"> на шведската му битност се опира на три условия – двукомпонентност при разделянето му, като всеки компонент съдържа поне една коренна морфема и би могъл да се използва като самостоятелна лексикална единица. Тук като примери са приведени двукомпонентн</w:t>
      </w:r>
      <w:r w:rsidR="00F52094">
        <w:rPr>
          <w:sz w:val="28"/>
          <w:szCs w:val="28"/>
        </w:rPr>
        <w:t>ото</w:t>
      </w:r>
      <w:r>
        <w:rPr>
          <w:sz w:val="28"/>
          <w:szCs w:val="28"/>
        </w:rPr>
        <w:t xml:space="preserve"> </w:t>
      </w:r>
      <w:r w:rsidR="00F52094">
        <w:rPr>
          <w:sz w:val="28"/>
          <w:szCs w:val="28"/>
        </w:rPr>
        <w:t xml:space="preserve">шведско </w:t>
      </w:r>
      <w:r>
        <w:rPr>
          <w:sz w:val="28"/>
          <w:szCs w:val="28"/>
        </w:rPr>
        <w:t>съществителн</w:t>
      </w:r>
      <w:r w:rsidR="00F520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41B5">
        <w:rPr>
          <w:i/>
          <w:iCs/>
          <w:sz w:val="28"/>
          <w:szCs w:val="28"/>
        </w:rPr>
        <w:t>bokförlag ‘</w:t>
      </w:r>
      <w:r w:rsidRPr="00F52094">
        <w:rPr>
          <w:iCs/>
          <w:sz w:val="28"/>
          <w:szCs w:val="28"/>
        </w:rPr>
        <w:t>издателство за</w:t>
      </w:r>
      <w:r w:rsidRPr="00554C31">
        <w:rPr>
          <w:iCs/>
          <w:sz w:val="28"/>
          <w:szCs w:val="28"/>
        </w:rPr>
        <w:t xml:space="preserve"> книги’</w:t>
      </w:r>
      <w:r w:rsidR="00F52094" w:rsidRPr="00554C31">
        <w:rPr>
          <w:iCs/>
          <w:sz w:val="28"/>
          <w:szCs w:val="28"/>
        </w:rPr>
        <w:t xml:space="preserve"> и</w:t>
      </w:r>
      <w:r w:rsidRPr="00554C31">
        <w:rPr>
          <w:sz w:val="28"/>
          <w:szCs w:val="28"/>
        </w:rPr>
        <w:t xml:space="preserve"> </w:t>
      </w:r>
      <w:r w:rsidR="00F52094" w:rsidRPr="00554C31">
        <w:rPr>
          <w:sz w:val="28"/>
          <w:szCs w:val="28"/>
        </w:rPr>
        <w:t xml:space="preserve">суфигираното според авторката </w:t>
      </w:r>
      <w:r w:rsidRPr="00554C31">
        <w:rPr>
          <w:i/>
          <w:iCs/>
          <w:sz w:val="28"/>
          <w:szCs w:val="28"/>
        </w:rPr>
        <w:t>bokföring ‘</w:t>
      </w:r>
      <w:r w:rsidRPr="00554C31">
        <w:rPr>
          <w:iCs/>
          <w:sz w:val="28"/>
          <w:szCs w:val="28"/>
        </w:rPr>
        <w:t>счетоводство</w:t>
      </w:r>
      <w:r w:rsidR="00F52094" w:rsidRPr="00554C31">
        <w:rPr>
          <w:i/>
          <w:iCs/>
          <w:sz w:val="28"/>
          <w:szCs w:val="28"/>
        </w:rPr>
        <w:t>‘</w:t>
      </w:r>
      <w:r w:rsidRPr="00554C31">
        <w:rPr>
          <w:i/>
          <w:iCs/>
          <w:sz w:val="28"/>
          <w:szCs w:val="28"/>
        </w:rPr>
        <w:t xml:space="preserve"> </w:t>
      </w:r>
      <w:r w:rsidR="00F37C66">
        <w:rPr>
          <w:iCs/>
          <w:sz w:val="28"/>
          <w:szCs w:val="28"/>
        </w:rPr>
        <w:t>(</w:t>
      </w:r>
      <w:r w:rsidRPr="00554C31">
        <w:rPr>
          <w:iCs/>
          <w:sz w:val="28"/>
          <w:szCs w:val="28"/>
        </w:rPr>
        <w:t>букв</w:t>
      </w:r>
      <w:r w:rsidRPr="00554C31">
        <w:rPr>
          <w:i/>
          <w:iCs/>
          <w:sz w:val="28"/>
          <w:szCs w:val="28"/>
        </w:rPr>
        <w:t xml:space="preserve">. </w:t>
      </w:r>
      <w:r w:rsidR="00F52094" w:rsidRPr="00F37C66">
        <w:rPr>
          <w:iCs/>
          <w:sz w:val="28"/>
          <w:szCs w:val="28"/>
        </w:rPr>
        <w:t>‘</w:t>
      </w:r>
      <w:r w:rsidR="00F37C66" w:rsidRPr="00F37C66">
        <w:rPr>
          <w:iCs/>
          <w:sz w:val="28"/>
          <w:szCs w:val="28"/>
        </w:rPr>
        <w:t>книго</w:t>
      </w:r>
      <w:r w:rsidRPr="00554C31">
        <w:rPr>
          <w:iCs/>
          <w:sz w:val="28"/>
          <w:szCs w:val="28"/>
        </w:rPr>
        <w:t>вод</w:t>
      </w:r>
      <w:r w:rsidR="00F37C66">
        <w:rPr>
          <w:iCs/>
          <w:sz w:val="28"/>
          <w:szCs w:val="28"/>
        </w:rPr>
        <w:t>ство</w:t>
      </w:r>
      <w:r w:rsidRPr="00F37C66">
        <w:rPr>
          <w:iCs/>
          <w:sz w:val="28"/>
          <w:szCs w:val="28"/>
        </w:rPr>
        <w:t>’</w:t>
      </w:r>
      <w:r w:rsidR="00F37C66">
        <w:rPr>
          <w:sz w:val="28"/>
          <w:szCs w:val="28"/>
        </w:rPr>
        <w:t>)</w:t>
      </w:r>
      <w:r w:rsidRPr="00554C31">
        <w:rPr>
          <w:sz w:val="28"/>
          <w:szCs w:val="28"/>
        </w:rPr>
        <w:t>,</w:t>
      </w:r>
      <w:r w:rsidR="00F52094" w:rsidRPr="00554C31">
        <w:rPr>
          <w:sz w:val="28"/>
          <w:szCs w:val="28"/>
        </w:rPr>
        <w:t xml:space="preserve"> </w:t>
      </w:r>
      <w:r w:rsidR="00554C31" w:rsidRPr="00554C31">
        <w:rPr>
          <w:sz w:val="28"/>
          <w:szCs w:val="28"/>
        </w:rPr>
        <w:t>чий</w:t>
      </w:r>
      <w:r w:rsidR="00F52094" w:rsidRPr="00554C31">
        <w:rPr>
          <w:sz w:val="28"/>
          <w:szCs w:val="28"/>
        </w:rPr>
        <w:t>то</w:t>
      </w:r>
      <w:r w:rsidRPr="00554C31">
        <w:rPr>
          <w:sz w:val="28"/>
          <w:szCs w:val="28"/>
        </w:rPr>
        <w:t xml:space="preserve"> втори компонент</w:t>
      </w:r>
      <w:r w:rsidR="00F52094" w:rsidRPr="00554C31">
        <w:rPr>
          <w:sz w:val="28"/>
          <w:szCs w:val="28"/>
        </w:rPr>
        <w:t xml:space="preserve"> *</w:t>
      </w:r>
      <w:r w:rsidR="00F52094" w:rsidRPr="00554C31">
        <w:rPr>
          <w:i/>
          <w:iCs/>
          <w:sz w:val="28"/>
          <w:szCs w:val="28"/>
        </w:rPr>
        <w:t xml:space="preserve">föring </w:t>
      </w:r>
      <w:r w:rsidR="00F52094" w:rsidRPr="00554C31">
        <w:rPr>
          <w:sz w:val="28"/>
          <w:szCs w:val="28"/>
        </w:rPr>
        <w:t>‘</w:t>
      </w:r>
      <w:r w:rsidR="00F52094" w:rsidRPr="00554C31">
        <w:rPr>
          <w:iCs/>
          <w:sz w:val="28"/>
          <w:szCs w:val="28"/>
        </w:rPr>
        <w:t>водене’</w:t>
      </w:r>
      <w:r w:rsidR="00F52094" w:rsidRPr="00554C31">
        <w:rPr>
          <w:sz w:val="28"/>
          <w:szCs w:val="28"/>
        </w:rPr>
        <w:t xml:space="preserve"> </w:t>
      </w:r>
      <w:r w:rsidR="00494188">
        <w:rPr>
          <w:sz w:val="28"/>
          <w:szCs w:val="28"/>
        </w:rPr>
        <w:t xml:space="preserve">в шведски </w:t>
      </w:r>
      <w:r w:rsidRPr="00554C31">
        <w:rPr>
          <w:sz w:val="28"/>
          <w:szCs w:val="28"/>
        </w:rPr>
        <w:t>не се среща като самостоятелна лексикална единица</w:t>
      </w:r>
      <w:r w:rsidR="00F52094" w:rsidRPr="00554C31">
        <w:rPr>
          <w:sz w:val="28"/>
          <w:szCs w:val="28"/>
        </w:rPr>
        <w:t xml:space="preserve"> и не се използва самостоятелно</w:t>
      </w:r>
      <w:r w:rsidRPr="00554C31">
        <w:rPr>
          <w:sz w:val="28"/>
          <w:szCs w:val="28"/>
        </w:rPr>
        <w:t>.</w:t>
      </w:r>
      <w:r w:rsidR="00554C31">
        <w:rPr>
          <w:sz w:val="28"/>
          <w:szCs w:val="28"/>
        </w:rPr>
        <w:t xml:space="preserve"> Изтъква се, че в </w:t>
      </w:r>
      <w:r w:rsidR="00554C31" w:rsidRPr="00554C31">
        <w:rPr>
          <w:sz w:val="28"/>
          <w:szCs w:val="28"/>
        </w:rPr>
        <w:t xml:space="preserve">шведската езиковедска литература </w:t>
      </w:r>
      <w:r w:rsidR="00554C31">
        <w:rPr>
          <w:sz w:val="28"/>
          <w:szCs w:val="28"/>
        </w:rPr>
        <w:t>п</w:t>
      </w:r>
      <w:r w:rsidR="00554C31" w:rsidRPr="00554C31">
        <w:rPr>
          <w:sz w:val="28"/>
          <w:szCs w:val="28"/>
        </w:rPr>
        <w:t>одобен тип сложни съществителни имена се разглеждат като оформени по начин, който се възприема като междинен между афиксация и композиция и се обозначава като композиция с афиксация (шв</w:t>
      </w:r>
      <w:r w:rsidR="00F83FBA">
        <w:rPr>
          <w:sz w:val="28"/>
          <w:szCs w:val="28"/>
        </w:rPr>
        <w:t>ед</w:t>
      </w:r>
      <w:r w:rsidR="00554C31" w:rsidRPr="00554C31">
        <w:rPr>
          <w:sz w:val="28"/>
          <w:szCs w:val="28"/>
        </w:rPr>
        <w:t xml:space="preserve">. </w:t>
      </w:r>
      <w:r w:rsidR="00554C31" w:rsidRPr="00F37C66">
        <w:rPr>
          <w:iCs/>
          <w:sz w:val="28"/>
          <w:szCs w:val="28"/>
        </w:rPr>
        <w:t>avledd sammansättning</w:t>
      </w:r>
      <w:r w:rsidR="00554C31" w:rsidRPr="00554C31">
        <w:rPr>
          <w:sz w:val="28"/>
          <w:szCs w:val="28"/>
        </w:rPr>
        <w:t xml:space="preserve">). </w:t>
      </w:r>
      <w:r w:rsidR="00554C31">
        <w:rPr>
          <w:sz w:val="28"/>
          <w:szCs w:val="28"/>
        </w:rPr>
        <w:t>Тази интерпретация ме навежда на мисълта</w:t>
      </w:r>
      <w:r w:rsidR="00CE6971">
        <w:rPr>
          <w:sz w:val="28"/>
          <w:szCs w:val="28"/>
        </w:rPr>
        <w:t xml:space="preserve">, че </w:t>
      </w:r>
      <w:r w:rsidR="00554C31">
        <w:rPr>
          <w:sz w:val="28"/>
          <w:szCs w:val="28"/>
        </w:rPr>
        <w:t>подобни структури</w:t>
      </w:r>
      <w:r w:rsidR="00CE6971">
        <w:rPr>
          <w:sz w:val="28"/>
          <w:szCs w:val="28"/>
        </w:rPr>
        <w:t xml:space="preserve"> по същество</w:t>
      </w:r>
      <w:r w:rsidR="00554C31">
        <w:rPr>
          <w:sz w:val="28"/>
          <w:szCs w:val="28"/>
        </w:rPr>
        <w:t xml:space="preserve"> могат да </w:t>
      </w:r>
      <w:r w:rsidR="00CE6971">
        <w:rPr>
          <w:sz w:val="28"/>
          <w:szCs w:val="28"/>
        </w:rPr>
        <w:t>се окажат</w:t>
      </w:r>
      <w:r w:rsidR="00554C31">
        <w:rPr>
          <w:sz w:val="28"/>
          <w:szCs w:val="28"/>
        </w:rPr>
        <w:t xml:space="preserve"> заемки от немски. Въпреки уговорката на докторантката, че из</w:t>
      </w:r>
      <w:r w:rsidR="00F83FBA">
        <w:rPr>
          <w:sz w:val="28"/>
          <w:szCs w:val="28"/>
        </w:rPr>
        <w:t>следването е синх</w:t>
      </w:r>
      <w:r w:rsidR="00554C31">
        <w:rPr>
          <w:sz w:val="28"/>
          <w:szCs w:val="28"/>
        </w:rPr>
        <w:t>ронно, не може</w:t>
      </w:r>
      <w:r w:rsidR="00CE6971">
        <w:rPr>
          <w:sz w:val="28"/>
          <w:szCs w:val="28"/>
        </w:rPr>
        <w:t xml:space="preserve"> поне да не се спомене вл</w:t>
      </w:r>
      <w:r w:rsidR="00554C31">
        <w:rPr>
          <w:sz w:val="28"/>
          <w:szCs w:val="28"/>
        </w:rPr>
        <w:t xml:space="preserve">иянието на ханзейския и изобщо на немския език върху формирането на шведския лексикален фонд. </w:t>
      </w:r>
      <w:r w:rsidR="00FB77B2">
        <w:rPr>
          <w:sz w:val="28"/>
          <w:szCs w:val="28"/>
        </w:rPr>
        <w:t>Доколкото</w:t>
      </w:r>
      <w:r w:rsidR="00F83FBA">
        <w:rPr>
          <w:sz w:val="28"/>
          <w:szCs w:val="28"/>
        </w:rPr>
        <w:t xml:space="preserve"> безспорни</w:t>
      </w:r>
      <w:r w:rsidR="00FB77B2">
        <w:rPr>
          <w:sz w:val="28"/>
          <w:szCs w:val="28"/>
        </w:rPr>
        <w:t xml:space="preserve"> образци за двете шведски думи са немските</w:t>
      </w:r>
      <w:r w:rsidR="00B871E5">
        <w:rPr>
          <w:sz w:val="28"/>
          <w:szCs w:val="28"/>
        </w:rPr>
        <w:t xml:space="preserve"> композиции</w:t>
      </w:r>
      <w:r w:rsidR="00FB77B2">
        <w:rPr>
          <w:sz w:val="28"/>
          <w:szCs w:val="28"/>
        </w:rPr>
        <w:t xml:space="preserve"> </w:t>
      </w:r>
      <w:r w:rsidR="00FB77B2" w:rsidRPr="00F83FBA">
        <w:rPr>
          <w:i/>
          <w:sz w:val="28"/>
          <w:szCs w:val="28"/>
          <w:lang w:val="de-DE"/>
        </w:rPr>
        <w:t>Buchverlag</w:t>
      </w:r>
      <w:r w:rsidR="00FB77B2">
        <w:rPr>
          <w:sz w:val="28"/>
          <w:szCs w:val="28"/>
        </w:rPr>
        <w:t xml:space="preserve"> и</w:t>
      </w:r>
      <w:r w:rsidR="00FB77B2" w:rsidRPr="00FB77B2">
        <w:rPr>
          <w:sz w:val="28"/>
          <w:szCs w:val="28"/>
        </w:rPr>
        <w:t xml:space="preserve"> </w:t>
      </w:r>
      <w:r w:rsidR="00FB77B2" w:rsidRPr="00F83FBA">
        <w:rPr>
          <w:i/>
          <w:sz w:val="28"/>
          <w:szCs w:val="28"/>
          <w:lang w:val="de-DE"/>
        </w:rPr>
        <w:t>Buchf</w:t>
      </w:r>
      <w:r w:rsidR="00FB77B2" w:rsidRPr="00F83FBA">
        <w:rPr>
          <w:i/>
          <w:sz w:val="28"/>
          <w:szCs w:val="28"/>
        </w:rPr>
        <w:t>ü</w:t>
      </w:r>
      <w:r w:rsidR="00FB77B2" w:rsidRPr="00F83FBA">
        <w:rPr>
          <w:i/>
          <w:sz w:val="28"/>
          <w:szCs w:val="28"/>
          <w:lang w:val="de-DE"/>
        </w:rPr>
        <w:t>hrung</w:t>
      </w:r>
      <w:r w:rsidR="00FB77B2">
        <w:rPr>
          <w:sz w:val="28"/>
          <w:szCs w:val="28"/>
        </w:rPr>
        <w:t xml:space="preserve">, като при втората детерминатът или опорната дума </w:t>
      </w:r>
      <w:r w:rsidR="00F83FBA" w:rsidRPr="00F83FBA">
        <w:rPr>
          <w:i/>
          <w:sz w:val="28"/>
          <w:szCs w:val="28"/>
          <w:lang w:val="de-DE"/>
        </w:rPr>
        <w:t>F</w:t>
      </w:r>
      <w:r w:rsidR="00F83FBA" w:rsidRPr="00F83FBA">
        <w:rPr>
          <w:i/>
          <w:sz w:val="28"/>
          <w:szCs w:val="28"/>
        </w:rPr>
        <w:t>ü</w:t>
      </w:r>
      <w:r w:rsidR="00F83FBA" w:rsidRPr="00F83FBA">
        <w:rPr>
          <w:i/>
          <w:sz w:val="28"/>
          <w:szCs w:val="28"/>
          <w:lang w:val="de-DE"/>
        </w:rPr>
        <w:t>hrung</w:t>
      </w:r>
      <w:r w:rsidR="00F83FBA" w:rsidRPr="00F83FBA">
        <w:rPr>
          <w:sz w:val="28"/>
          <w:szCs w:val="28"/>
        </w:rPr>
        <w:t xml:space="preserve"> </w:t>
      </w:r>
      <w:r w:rsidR="00F83FBA" w:rsidRPr="00554C31">
        <w:rPr>
          <w:sz w:val="28"/>
          <w:szCs w:val="28"/>
        </w:rPr>
        <w:t>‘</w:t>
      </w:r>
      <w:r w:rsidR="00F83FBA" w:rsidRPr="00554C31">
        <w:rPr>
          <w:iCs/>
          <w:sz w:val="28"/>
          <w:szCs w:val="28"/>
        </w:rPr>
        <w:t>водене</w:t>
      </w:r>
      <w:r w:rsidR="00F83FBA">
        <w:rPr>
          <w:iCs/>
          <w:sz w:val="28"/>
          <w:szCs w:val="28"/>
        </w:rPr>
        <w:t>; ръководство</w:t>
      </w:r>
      <w:r w:rsidR="00F83FBA" w:rsidRPr="00554C31">
        <w:rPr>
          <w:iCs/>
          <w:sz w:val="28"/>
          <w:szCs w:val="28"/>
        </w:rPr>
        <w:t>’</w:t>
      </w:r>
      <w:r w:rsidR="00F83FBA">
        <w:rPr>
          <w:iCs/>
          <w:sz w:val="28"/>
          <w:szCs w:val="28"/>
        </w:rPr>
        <w:t xml:space="preserve"> е абстрактум към глагола </w:t>
      </w:r>
      <w:r w:rsidR="00F83FBA" w:rsidRPr="00F83FBA">
        <w:rPr>
          <w:i/>
          <w:iCs/>
          <w:sz w:val="28"/>
          <w:szCs w:val="28"/>
          <w:lang w:val="de-DE"/>
        </w:rPr>
        <w:t>f</w:t>
      </w:r>
      <w:r w:rsidR="00F83FBA" w:rsidRPr="00F83FBA">
        <w:rPr>
          <w:i/>
          <w:iCs/>
          <w:sz w:val="28"/>
          <w:szCs w:val="28"/>
        </w:rPr>
        <w:t>ü</w:t>
      </w:r>
      <w:r w:rsidR="00F83FBA" w:rsidRPr="00F83FBA">
        <w:rPr>
          <w:i/>
          <w:iCs/>
          <w:sz w:val="28"/>
          <w:szCs w:val="28"/>
          <w:lang w:val="de-DE"/>
        </w:rPr>
        <w:t>hren</w:t>
      </w:r>
      <w:r w:rsidR="00F83FBA" w:rsidRPr="00F83FBA">
        <w:rPr>
          <w:iCs/>
          <w:sz w:val="28"/>
          <w:szCs w:val="28"/>
        </w:rPr>
        <w:t xml:space="preserve"> </w:t>
      </w:r>
      <w:r w:rsidR="00F83FBA" w:rsidRPr="00554C31">
        <w:rPr>
          <w:sz w:val="28"/>
          <w:szCs w:val="28"/>
        </w:rPr>
        <w:t>‘</w:t>
      </w:r>
      <w:r w:rsidR="00F83FBA" w:rsidRPr="00554C31">
        <w:rPr>
          <w:iCs/>
          <w:sz w:val="28"/>
          <w:szCs w:val="28"/>
        </w:rPr>
        <w:t>вод</w:t>
      </w:r>
      <w:r w:rsidR="00F83FBA">
        <w:rPr>
          <w:iCs/>
          <w:sz w:val="28"/>
          <w:szCs w:val="28"/>
        </w:rPr>
        <w:t>я</w:t>
      </w:r>
      <w:r w:rsidR="00F83FBA" w:rsidRPr="00554C31">
        <w:rPr>
          <w:iCs/>
          <w:sz w:val="28"/>
          <w:szCs w:val="28"/>
        </w:rPr>
        <w:t>’</w:t>
      </w:r>
      <w:r w:rsidR="00F83FBA">
        <w:rPr>
          <w:iCs/>
          <w:sz w:val="28"/>
          <w:szCs w:val="28"/>
        </w:rPr>
        <w:t>, по-логично</w:t>
      </w:r>
      <w:r w:rsidR="00B871E5">
        <w:rPr>
          <w:iCs/>
          <w:sz w:val="28"/>
          <w:szCs w:val="28"/>
        </w:rPr>
        <w:t xml:space="preserve"> е наистина</w:t>
      </w:r>
      <w:r w:rsidR="00F83FBA">
        <w:rPr>
          <w:iCs/>
          <w:sz w:val="28"/>
          <w:szCs w:val="28"/>
        </w:rPr>
        <w:t xml:space="preserve"> в шведски</w:t>
      </w:r>
      <w:r w:rsidR="00B50546">
        <w:rPr>
          <w:iCs/>
          <w:sz w:val="28"/>
          <w:szCs w:val="28"/>
        </w:rPr>
        <w:t xml:space="preserve"> </w:t>
      </w:r>
      <w:r w:rsidR="00B50546" w:rsidRPr="0025027D">
        <w:rPr>
          <w:iCs/>
          <w:sz w:val="28"/>
          <w:szCs w:val="28"/>
        </w:rPr>
        <w:t xml:space="preserve">при </w:t>
      </w:r>
      <w:r w:rsidR="00B50546" w:rsidRPr="0025027D">
        <w:rPr>
          <w:i/>
          <w:iCs/>
          <w:sz w:val="28"/>
          <w:szCs w:val="28"/>
        </w:rPr>
        <w:t>bokföring</w:t>
      </w:r>
      <w:r w:rsidR="00F83FBA">
        <w:rPr>
          <w:iCs/>
          <w:sz w:val="28"/>
          <w:szCs w:val="28"/>
        </w:rPr>
        <w:t xml:space="preserve"> </w:t>
      </w:r>
      <w:r w:rsidR="00B871E5">
        <w:rPr>
          <w:iCs/>
          <w:sz w:val="28"/>
          <w:szCs w:val="28"/>
        </w:rPr>
        <w:t xml:space="preserve">да се </w:t>
      </w:r>
      <w:r w:rsidR="00F37C66">
        <w:rPr>
          <w:iCs/>
          <w:sz w:val="28"/>
          <w:szCs w:val="28"/>
        </w:rPr>
        <w:t>отбележи</w:t>
      </w:r>
      <w:r w:rsidR="00B871E5">
        <w:rPr>
          <w:iCs/>
          <w:sz w:val="28"/>
          <w:szCs w:val="28"/>
        </w:rPr>
        <w:t xml:space="preserve">, че това е </w:t>
      </w:r>
      <w:r w:rsidR="00F83FBA">
        <w:rPr>
          <w:iCs/>
          <w:sz w:val="28"/>
          <w:szCs w:val="28"/>
        </w:rPr>
        <w:t>а</w:t>
      </w:r>
      <w:r w:rsidR="00F83FBA" w:rsidRPr="0025027D">
        <w:rPr>
          <w:iCs/>
          <w:sz w:val="28"/>
          <w:szCs w:val="28"/>
        </w:rPr>
        <w:t>даптация или а</w:t>
      </w:r>
      <w:r w:rsidR="00B50546">
        <w:rPr>
          <w:iCs/>
          <w:sz w:val="28"/>
          <w:szCs w:val="28"/>
        </w:rPr>
        <w:t>симилация на немски прототип</w:t>
      </w:r>
      <w:r w:rsidR="00B871E5">
        <w:rPr>
          <w:iCs/>
          <w:sz w:val="28"/>
          <w:szCs w:val="28"/>
        </w:rPr>
        <w:t>, осъществена чрез</w:t>
      </w:r>
      <w:r w:rsidR="00F83FBA" w:rsidRPr="00927E03">
        <w:rPr>
          <w:iCs/>
          <w:sz w:val="28"/>
          <w:szCs w:val="28"/>
        </w:rPr>
        <w:t xml:space="preserve"> </w:t>
      </w:r>
      <w:r w:rsidR="00927E03" w:rsidRPr="00927E03">
        <w:rPr>
          <w:sz w:val="28"/>
          <w:szCs w:val="28"/>
        </w:rPr>
        <w:t>avledd sammansättning</w:t>
      </w:r>
      <w:r w:rsidR="00927E03" w:rsidRPr="00927E03">
        <w:rPr>
          <w:iCs/>
          <w:sz w:val="28"/>
          <w:szCs w:val="28"/>
        </w:rPr>
        <w:t xml:space="preserve"> </w:t>
      </w:r>
      <w:r w:rsidR="00927E03">
        <w:rPr>
          <w:iCs/>
          <w:sz w:val="28"/>
          <w:szCs w:val="28"/>
        </w:rPr>
        <w:t xml:space="preserve">в смисъл суфигирано съчленение от </w:t>
      </w:r>
      <w:r w:rsidR="00E13082">
        <w:rPr>
          <w:iCs/>
          <w:sz w:val="28"/>
          <w:szCs w:val="28"/>
        </w:rPr>
        <w:t xml:space="preserve">съществителното </w:t>
      </w:r>
      <w:r w:rsidR="00927E03" w:rsidRPr="0025027D">
        <w:rPr>
          <w:i/>
          <w:iCs/>
          <w:sz w:val="28"/>
          <w:szCs w:val="28"/>
        </w:rPr>
        <w:t>bok</w:t>
      </w:r>
      <w:r w:rsidR="00927E03">
        <w:rPr>
          <w:i/>
          <w:iCs/>
          <w:sz w:val="28"/>
          <w:szCs w:val="28"/>
        </w:rPr>
        <w:t xml:space="preserve"> </w:t>
      </w:r>
      <w:r w:rsidR="00927E03" w:rsidRPr="00927E03">
        <w:rPr>
          <w:iCs/>
          <w:sz w:val="28"/>
          <w:szCs w:val="28"/>
        </w:rPr>
        <w:t>и</w:t>
      </w:r>
      <w:r w:rsidR="00E13082">
        <w:rPr>
          <w:iCs/>
          <w:sz w:val="28"/>
          <w:szCs w:val="28"/>
        </w:rPr>
        <w:t xml:space="preserve"> основата на глагола</w:t>
      </w:r>
      <w:r w:rsidR="00927E03" w:rsidRPr="00927E03">
        <w:rPr>
          <w:iCs/>
          <w:sz w:val="28"/>
          <w:szCs w:val="28"/>
        </w:rPr>
        <w:t xml:space="preserve"> </w:t>
      </w:r>
      <w:r w:rsidR="00927E03" w:rsidRPr="0025027D">
        <w:rPr>
          <w:i/>
          <w:iCs/>
          <w:sz w:val="28"/>
          <w:szCs w:val="28"/>
        </w:rPr>
        <w:t>för</w:t>
      </w:r>
      <w:r w:rsidR="00E13082">
        <w:rPr>
          <w:i/>
          <w:iCs/>
          <w:sz w:val="28"/>
          <w:szCs w:val="28"/>
        </w:rPr>
        <w:t xml:space="preserve">а </w:t>
      </w:r>
      <w:r w:rsidR="00E13082">
        <w:rPr>
          <w:iCs/>
          <w:sz w:val="28"/>
          <w:szCs w:val="28"/>
        </w:rPr>
        <w:t>с наставка</w:t>
      </w:r>
      <w:r w:rsidR="00927E03">
        <w:rPr>
          <w:i/>
          <w:iCs/>
          <w:sz w:val="28"/>
          <w:szCs w:val="28"/>
        </w:rPr>
        <w:t xml:space="preserve"> -</w:t>
      </w:r>
      <w:r w:rsidR="00927E03" w:rsidRPr="0025027D">
        <w:rPr>
          <w:i/>
          <w:iCs/>
          <w:sz w:val="28"/>
          <w:szCs w:val="28"/>
        </w:rPr>
        <w:t>ing</w:t>
      </w:r>
      <w:r w:rsidR="00927E03">
        <w:rPr>
          <w:iCs/>
          <w:sz w:val="28"/>
          <w:szCs w:val="28"/>
        </w:rPr>
        <w:t xml:space="preserve">. </w:t>
      </w:r>
      <w:r w:rsidR="00F83FBA" w:rsidRPr="0025027D">
        <w:rPr>
          <w:iCs/>
          <w:sz w:val="28"/>
          <w:szCs w:val="28"/>
        </w:rPr>
        <w:t xml:space="preserve">Аналогично е положението </w:t>
      </w:r>
      <w:r w:rsidR="0025027D" w:rsidRPr="0025027D">
        <w:rPr>
          <w:iCs/>
          <w:sz w:val="28"/>
          <w:szCs w:val="28"/>
        </w:rPr>
        <w:t xml:space="preserve">с </w:t>
      </w:r>
      <w:r w:rsidR="00F83FBA" w:rsidRPr="0025027D">
        <w:rPr>
          <w:iCs/>
          <w:sz w:val="28"/>
          <w:szCs w:val="28"/>
        </w:rPr>
        <w:t>при</w:t>
      </w:r>
      <w:r w:rsidR="0025027D" w:rsidRPr="0025027D">
        <w:rPr>
          <w:iCs/>
          <w:sz w:val="28"/>
          <w:szCs w:val="28"/>
        </w:rPr>
        <w:t>мерите за</w:t>
      </w:r>
      <w:r w:rsidR="00F83FBA" w:rsidRPr="0025027D">
        <w:rPr>
          <w:iCs/>
          <w:sz w:val="28"/>
          <w:szCs w:val="28"/>
        </w:rPr>
        <w:t xml:space="preserve"> наличие на сложна произвеждаща дума + суфикс</w:t>
      </w:r>
      <w:r w:rsidR="00B50546">
        <w:rPr>
          <w:iCs/>
          <w:sz w:val="28"/>
          <w:szCs w:val="28"/>
        </w:rPr>
        <w:t>, тоест</w:t>
      </w:r>
      <w:r w:rsidR="0025027D">
        <w:rPr>
          <w:iCs/>
          <w:sz w:val="28"/>
          <w:szCs w:val="28"/>
        </w:rPr>
        <w:t xml:space="preserve"> </w:t>
      </w:r>
      <w:r w:rsidR="0025027D" w:rsidRPr="0025027D">
        <w:rPr>
          <w:i/>
          <w:iCs/>
          <w:sz w:val="28"/>
          <w:szCs w:val="28"/>
        </w:rPr>
        <w:t xml:space="preserve">järnväg </w:t>
      </w:r>
      <w:r w:rsidR="0025027D" w:rsidRPr="0025027D">
        <w:rPr>
          <w:sz w:val="28"/>
          <w:szCs w:val="28"/>
        </w:rPr>
        <w:t xml:space="preserve">‘железопътна линия’ </w:t>
      </w:r>
      <w:r w:rsidR="0025027D" w:rsidRPr="0025027D">
        <w:rPr>
          <w:i/>
          <w:iCs/>
          <w:sz w:val="28"/>
          <w:szCs w:val="28"/>
        </w:rPr>
        <w:t xml:space="preserve">+ are → järnvägare </w:t>
      </w:r>
      <w:r w:rsidR="0025027D" w:rsidRPr="0025027D">
        <w:rPr>
          <w:sz w:val="28"/>
          <w:szCs w:val="28"/>
        </w:rPr>
        <w:t>‘ж</w:t>
      </w:r>
      <w:r w:rsidR="009F3BEE">
        <w:rPr>
          <w:sz w:val="28"/>
          <w:szCs w:val="28"/>
        </w:rPr>
        <w:t>елезничар</w:t>
      </w:r>
      <w:r w:rsidR="0025027D" w:rsidRPr="0025027D">
        <w:rPr>
          <w:sz w:val="28"/>
          <w:szCs w:val="28"/>
        </w:rPr>
        <w:t>’</w:t>
      </w:r>
      <w:r w:rsidR="0025027D" w:rsidRPr="0025027D">
        <w:rPr>
          <w:i/>
          <w:iCs/>
          <w:sz w:val="28"/>
          <w:szCs w:val="28"/>
        </w:rPr>
        <w:t xml:space="preserve">. </w:t>
      </w:r>
      <w:r w:rsidR="0025027D">
        <w:rPr>
          <w:sz w:val="28"/>
          <w:szCs w:val="28"/>
        </w:rPr>
        <w:t>Те просто са структурно адекватни</w:t>
      </w:r>
      <w:r w:rsidR="005C12AB">
        <w:rPr>
          <w:sz w:val="28"/>
          <w:szCs w:val="28"/>
        </w:rPr>
        <w:t xml:space="preserve"> шведски</w:t>
      </w:r>
      <w:r w:rsidR="0025027D">
        <w:rPr>
          <w:sz w:val="28"/>
          <w:szCs w:val="28"/>
        </w:rPr>
        <w:t xml:space="preserve"> калки на немския композит </w:t>
      </w:r>
      <w:r w:rsidR="0025027D" w:rsidRPr="0025027D">
        <w:rPr>
          <w:i/>
          <w:sz w:val="28"/>
          <w:szCs w:val="28"/>
          <w:lang w:val="en-US"/>
        </w:rPr>
        <w:t>Eisenbahn</w:t>
      </w:r>
      <w:r w:rsidR="0025027D">
        <w:rPr>
          <w:sz w:val="28"/>
          <w:szCs w:val="28"/>
        </w:rPr>
        <w:t xml:space="preserve"> </w:t>
      </w:r>
      <w:r w:rsidR="0025027D" w:rsidRPr="0025027D">
        <w:rPr>
          <w:sz w:val="28"/>
          <w:szCs w:val="28"/>
        </w:rPr>
        <w:t>‘железопътна линия</w:t>
      </w:r>
      <w:r w:rsidR="0025027D">
        <w:rPr>
          <w:sz w:val="28"/>
          <w:szCs w:val="28"/>
        </w:rPr>
        <w:t>, железница</w:t>
      </w:r>
      <w:r w:rsidR="0025027D" w:rsidRPr="0025027D">
        <w:rPr>
          <w:sz w:val="28"/>
          <w:szCs w:val="28"/>
        </w:rPr>
        <w:t>’</w:t>
      </w:r>
      <w:r w:rsidR="0025027D">
        <w:rPr>
          <w:sz w:val="28"/>
          <w:szCs w:val="28"/>
        </w:rPr>
        <w:t xml:space="preserve"> и</w:t>
      </w:r>
      <w:r w:rsidR="0060269C">
        <w:rPr>
          <w:sz w:val="28"/>
          <w:szCs w:val="28"/>
        </w:rPr>
        <w:t xml:space="preserve"> на</w:t>
      </w:r>
      <w:r w:rsidR="0025027D">
        <w:rPr>
          <w:sz w:val="28"/>
          <w:szCs w:val="28"/>
        </w:rPr>
        <w:t xml:space="preserve"> неговото суфиксално производно</w:t>
      </w:r>
      <w:r w:rsidR="0025027D" w:rsidRPr="0025027D">
        <w:rPr>
          <w:sz w:val="28"/>
          <w:szCs w:val="28"/>
        </w:rPr>
        <w:t xml:space="preserve"> </w:t>
      </w:r>
      <w:r w:rsidR="0025027D" w:rsidRPr="0025027D">
        <w:rPr>
          <w:i/>
          <w:sz w:val="28"/>
          <w:szCs w:val="28"/>
          <w:lang w:val="en-US"/>
        </w:rPr>
        <w:t>Eisenbahner</w:t>
      </w:r>
      <w:r w:rsidR="0025027D">
        <w:rPr>
          <w:sz w:val="28"/>
          <w:szCs w:val="28"/>
        </w:rPr>
        <w:t xml:space="preserve"> </w:t>
      </w:r>
      <w:r w:rsidR="0025027D" w:rsidRPr="0025027D">
        <w:rPr>
          <w:sz w:val="28"/>
          <w:szCs w:val="28"/>
        </w:rPr>
        <w:t>‘</w:t>
      </w:r>
      <w:r w:rsidR="0025027D">
        <w:rPr>
          <w:sz w:val="28"/>
          <w:szCs w:val="28"/>
        </w:rPr>
        <w:t>железничар</w:t>
      </w:r>
      <w:r w:rsidR="0025027D" w:rsidRPr="0025027D">
        <w:rPr>
          <w:sz w:val="28"/>
          <w:szCs w:val="28"/>
        </w:rPr>
        <w:t>’</w:t>
      </w:r>
      <w:r w:rsidR="009314D9">
        <w:rPr>
          <w:sz w:val="28"/>
          <w:szCs w:val="28"/>
        </w:rPr>
        <w:t>. П</w:t>
      </w:r>
      <w:r w:rsidR="00927E03">
        <w:rPr>
          <w:sz w:val="28"/>
          <w:szCs w:val="28"/>
        </w:rPr>
        <w:t xml:space="preserve">ри </w:t>
      </w:r>
      <w:r w:rsidR="009314D9">
        <w:rPr>
          <w:sz w:val="28"/>
          <w:szCs w:val="28"/>
        </w:rPr>
        <w:t>това</w:t>
      </w:r>
      <w:r w:rsidR="00927E03">
        <w:rPr>
          <w:sz w:val="28"/>
          <w:szCs w:val="28"/>
        </w:rPr>
        <w:t xml:space="preserve"> деятелното име </w:t>
      </w:r>
      <w:r w:rsidR="00927E03" w:rsidRPr="0025027D">
        <w:rPr>
          <w:i/>
          <w:iCs/>
          <w:sz w:val="28"/>
          <w:szCs w:val="28"/>
        </w:rPr>
        <w:t>järnvägare</w:t>
      </w:r>
      <w:r w:rsidR="00927E03">
        <w:rPr>
          <w:sz w:val="28"/>
          <w:szCs w:val="28"/>
        </w:rPr>
        <w:t xml:space="preserve"> е еднозначен дериват на </w:t>
      </w:r>
      <w:r w:rsidR="00927E03" w:rsidRPr="0025027D">
        <w:rPr>
          <w:i/>
          <w:iCs/>
          <w:sz w:val="28"/>
          <w:szCs w:val="28"/>
        </w:rPr>
        <w:t>järnväg</w:t>
      </w:r>
      <w:r w:rsidR="009314D9">
        <w:rPr>
          <w:sz w:val="28"/>
          <w:szCs w:val="28"/>
        </w:rPr>
        <w:t xml:space="preserve"> и не виждам аргумент то да се интерпретира като вид сложно съществително.</w:t>
      </w:r>
      <w:r w:rsidR="0025027D">
        <w:rPr>
          <w:sz w:val="28"/>
          <w:szCs w:val="28"/>
        </w:rPr>
        <w:t xml:space="preserve"> </w:t>
      </w:r>
      <w:r w:rsidR="005C12AB">
        <w:rPr>
          <w:sz w:val="28"/>
          <w:szCs w:val="28"/>
        </w:rPr>
        <w:t xml:space="preserve">В крайна сметка авторката </w:t>
      </w:r>
      <w:r w:rsidR="009314D9">
        <w:rPr>
          <w:sz w:val="28"/>
          <w:szCs w:val="28"/>
        </w:rPr>
        <w:t xml:space="preserve">правилно </w:t>
      </w:r>
      <w:r w:rsidR="005C12AB">
        <w:rPr>
          <w:sz w:val="28"/>
          <w:szCs w:val="28"/>
        </w:rPr>
        <w:t xml:space="preserve">решава, че </w:t>
      </w:r>
      <w:r w:rsidR="005C12AB" w:rsidRPr="005C12AB">
        <w:rPr>
          <w:sz w:val="28"/>
          <w:szCs w:val="28"/>
        </w:rPr>
        <w:t>е по-подходящо корпусът от емпиричния материал да включва сложни съществителни, образувани е</w:t>
      </w:r>
      <w:r w:rsidR="005C12AB">
        <w:rPr>
          <w:sz w:val="28"/>
          <w:szCs w:val="28"/>
        </w:rPr>
        <w:t xml:space="preserve">динствено чрез чиста композиция, а не и </w:t>
      </w:r>
      <w:r w:rsidR="005C12AB" w:rsidRPr="005C12AB">
        <w:rPr>
          <w:sz w:val="28"/>
          <w:szCs w:val="28"/>
        </w:rPr>
        <w:t>т</w:t>
      </w:r>
      <w:r w:rsidR="005C12AB">
        <w:rPr>
          <w:sz w:val="28"/>
          <w:szCs w:val="28"/>
        </w:rPr>
        <w:t>ака наречените</w:t>
      </w:r>
      <w:r w:rsidR="005C12AB" w:rsidRPr="005C12AB">
        <w:rPr>
          <w:sz w:val="28"/>
          <w:szCs w:val="28"/>
        </w:rPr>
        <w:t xml:space="preserve"> композиционно-суфиксни сложни съществителни,</w:t>
      </w:r>
    </w:p>
    <w:p w:rsidR="004A1B15" w:rsidRDefault="005C12AB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По-нататъ</w:t>
      </w:r>
      <w:r w:rsidR="00510221">
        <w:rPr>
          <w:sz w:val="28"/>
          <w:szCs w:val="28"/>
        </w:rPr>
        <w:t>к твърде обстойно се обсъждат семантичните характеристики на композитите, троякото им деление на детерминативни, копулативни и притежателни, както и синтактично-семантичните връзки между компонентите им, техният морфемен състав и табличното му представяне, след което е извършен преглед на композиционно оформените съществителни имена в българския език.</w:t>
      </w:r>
      <w:r w:rsidR="0016321A">
        <w:rPr>
          <w:sz w:val="28"/>
          <w:szCs w:val="28"/>
        </w:rPr>
        <w:t xml:space="preserve"> Добре се дискутира въпросът за г</w:t>
      </w:r>
      <w:r w:rsidR="003A758A">
        <w:rPr>
          <w:sz w:val="28"/>
          <w:szCs w:val="28"/>
        </w:rPr>
        <w:t>р</w:t>
      </w:r>
      <w:r w:rsidR="0016321A">
        <w:rPr>
          <w:sz w:val="28"/>
          <w:szCs w:val="28"/>
        </w:rPr>
        <w:t>анични случаи между композиция и афиксация. Лично аз предпочитам използването на</w:t>
      </w:r>
      <w:r w:rsidR="003A758A">
        <w:rPr>
          <w:sz w:val="28"/>
          <w:szCs w:val="28"/>
        </w:rPr>
        <w:t xml:space="preserve"> термина</w:t>
      </w:r>
      <w:r w:rsidR="0016321A">
        <w:rPr>
          <w:sz w:val="28"/>
          <w:szCs w:val="28"/>
        </w:rPr>
        <w:t xml:space="preserve"> </w:t>
      </w:r>
      <w:r w:rsidR="0016321A" w:rsidRPr="003A758A">
        <w:rPr>
          <w:i/>
          <w:sz w:val="28"/>
          <w:szCs w:val="28"/>
        </w:rPr>
        <w:t>суфиксоиди</w:t>
      </w:r>
      <w:r w:rsidR="0016321A">
        <w:rPr>
          <w:sz w:val="28"/>
          <w:szCs w:val="28"/>
        </w:rPr>
        <w:t xml:space="preserve"> за лексикалните елементи, които с</w:t>
      </w:r>
      <w:r w:rsidR="003A758A">
        <w:rPr>
          <w:sz w:val="28"/>
          <w:szCs w:val="28"/>
        </w:rPr>
        <w:t xml:space="preserve">ъс словообразувателната си </w:t>
      </w:r>
      <w:r w:rsidR="0016321A">
        <w:rPr>
          <w:sz w:val="28"/>
          <w:szCs w:val="28"/>
        </w:rPr>
        <w:t>продуктивн</w:t>
      </w:r>
      <w:r w:rsidR="003A758A">
        <w:rPr>
          <w:sz w:val="28"/>
          <w:szCs w:val="28"/>
        </w:rPr>
        <w:t xml:space="preserve">ост </w:t>
      </w:r>
      <w:r w:rsidR="0016321A">
        <w:rPr>
          <w:sz w:val="28"/>
          <w:szCs w:val="28"/>
        </w:rPr>
        <w:t xml:space="preserve">водят </w:t>
      </w:r>
      <w:r w:rsidR="00762FA1">
        <w:rPr>
          <w:sz w:val="28"/>
          <w:szCs w:val="28"/>
        </w:rPr>
        <w:t>до възникването на п</w:t>
      </w:r>
      <w:r w:rsidR="0016321A">
        <w:rPr>
          <w:sz w:val="28"/>
          <w:szCs w:val="28"/>
        </w:rPr>
        <w:t>оредица от ново</w:t>
      </w:r>
      <w:r w:rsidR="00762FA1">
        <w:rPr>
          <w:sz w:val="28"/>
          <w:szCs w:val="28"/>
        </w:rPr>
        <w:t xml:space="preserve">образувания, каквито са </w:t>
      </w:r>
      <w:r w:rsidR="00762FA1" w:rsidRPr="00762FA1">
        <w:rPr>
          <w:sz w:val="28"/>
          <w:szCs w:val="28"/>
        </w:rPr>
        <w:t>-</w:t>
      </w:r>
      <w:r w:rsidR="00762FA1" w:rsidRPr="003A758A">
        <w:rPr>
          <w:i/>
          <w:sz w:val="28"/>
          <w:szCs w:val="28"/>
          <w:lang w:val="de-DE"/>
        </w:rPr>
        <w:t>man</w:t>
      </w:r>
      <w:r w:rsidR="00762FA1" w:rsidRPr="00762FA1">
        <w:rPr>
          <w:sz w:val="28"/>
          <w:szCs w:val="28"/>
        </w:rPr>
        <w:t xml:space="preserve"> </w:t>
      </w:r>
      <w:r w:rsidR="00762FA1">
        <w:rPr>
          <w:sz w:val="28"/>
          <w:szCs w:val="28"/>
        </w:rPr>
        <w:t>/</w:t>
      </w:r>
      <w:r w:rsidR="00762FA1" w:rsidRPr="00762FA1">
        <w:rPr>
          <w:sz w:val="28"/>
          <w:szCs w:val="28"/>
        </w:rPr>
        <w:t xml:space="preserve"> -</w:t>
      </w:r>
      <w:r w:rsidR="00762FA1" w:rsidRPr="003A758A">
        <w:rPr>
          <w:i/>
          <w:sz w:val="28"/>
          <w:szCs w:val="28"/>
          <w:lang w:val="de-DE"/>
        </w:rPr>
        <w:t>mann</w:t>
      </w:r>
      <w:r w:rsidR="00762FA1">
        <w:rPr>
          <w:sz w:val="28"/>
          <w:szCs w:val="28"/>
        </w:rPr>
        <w:t xml:space="preserve"> в английски и немски, а оттам в български и шведски.</w:t>
      </w:r>
      <w:r w:rsidR="00762FA1" w:rsidRPr="00762FA1">
        <w:rPr>
          <w:sz w:val="28"/>
          <w:szCs w:val="28"/>
        </w:rPr>
        <w:t xml:space="preserve"> </w:t>
      </w:r>
      <w:r w:rsidR="003A758A">
        <w:rPr>
          <w:sz w:val="28"/>
          <w:szCs w:val="28"/>
        </w:rPr>
        <w:t>По-голямо внимание е могло да се отдели на възможността за „разглобяване“ на композити. Щом</w:t>
      </w:r>
      <w:r w:rsidR="00522364">
        <w:rPr>
          <w:sz w:val="28"/>
          <w:szCs w:val="28"/>
        </w:rPr>
        <w:t xml:space="preserve"> </w:t>
      </w:r>
      <w:r w:rsidR="00522364" w:rsidRPr="003A758A">
        <w:rPr>
          <w:i/>
          <w:sz w:val="28"/>
          <w:szCs w:val="28"/>
        </w:rPr>
        <w:t>офисмебели</w:t>
      </w:r>
      <w:r w:rsidR="003A758A">
        <w:rPr>
          <w:sz w:val="28"/>
          <w:szCs w:val="28"/>
        </w:rPr>
        <w:t xml:space="preserve"> може да се пише слято и разделно, тогава</w:t>
      </w:r>
      <w:r w:rsidR="00522364">
        <w:rPr>
          <w:sz w:val="28"/>
          <w:szCs w:val="28"/>
        </w:rPr>
        <w:t>, изглежда,</w:t>
      </w:r>
      <w:r w:rsidR="003A758A">
        <w:rPr>
          <w:sz w:val="28"/>
          <w:szCs w:val="28"/>
        </w:rPr>
        <w:t xml:space="preserve"> не би било погрешно разделното писане </w:t>
      </w:r>
      <w:r w:rsidR="003A758A" w:rsidRPr="00522364">
        <w:rPr>
          <w:i/>
          <w:sz w:val="28"/>
          <w:szCs w:val="28"/>
        </w:rPr>
        <w:t>кино салон</w:t>
      </w:r>
      <w:r w:rsidR="00522364">
        <w:rPr>
          <w:sz w:val="28"/>
          <w:szCs w:val="28"/>
        </w:rPr>
        <w:t>. В</w:t>
      </w:r>
      <w:r w:rsidR="003A758A">
        <w:rPr>
          <w:sz w:val="28"/>
          <w:szCs w:val="28"/>
        </w:rPr>
        <w:t xml:space="preserve"> практиката</w:t>
      </w:r>
      <w:r w:rsidR="00522364">
        <w:rPr>
          <w:sz w:val="28"/>
          <w:szCs w:val="28"/>
        </w:rPr>
        <w:t xml:space="preserve"> </w:t>
      </w:r>
      <w:r w:rsidR="00E13082">
        <w:rPr>
          <w:sz w:val="28"/>
          <w:szCs w:val="28"/>
        </w:rPr>
        <w:t>бездруго</w:t>
      </w:r>
      <w:r w:rsidR="003A758A">
        <w:rPr>
          <w:sz w:val="28"/>
          <w:szCs w:val="28"/>
        </w:rPr>
        <w:t xml:space="preserve"> редовно се срещат</w:t>
      </w:r>
      <w:r w:rsidR="00E13082">
        <w:rPr>
          <w:sz w:val="28"/>
          <w:szCs w:val="28"/>
        </w:rPr>
        <w:t xml:space="preserve"> странни</w:t>
      </w:r>
      <w:r w:rsidR="003A758A">
        <w:rPr>
          <w:sz w:val="28"/>
          <w:szCs w:val="28"/>
        </w:rPr>
        <w:t xml:space="preserve"> графики</w:t>
      </w:r>
      <w:r w:rsidR="00E13082">
        <w:rPr>
          <w:sz w:val="28"/>
          <w:szCs w:val="28"/>
        </w:rPr>
        <w:t xml:space="preserve"> като</w:t>
      </w:r>
      <w:r w:rsidR="003A758A">
        <w:rPr>
          <w:sz w:val="28"/>
          <w:szCs w:val="28"/>
        </w:rPr>
        <w:t xml:space="preserve"> </w:t>
      </w:r>
      <w:r w:rsidR="003A758A" w:rsidRPr="003A758A">
        <w:rPr>
          <w:i/>
          <w:sz w:val="28"/>
          <w:szCs w:val="28"/>
        </w:rPr>
        <w:t>био продукти, авто услуги,</w:t>
      </w:r>
      <w:r w:rsidR="00E13082">
        <w:rPr>
          <w:i/>
          <w:sz w:val="28"/>
          <w:szCs w:val="28"/>
        </w:rPr>
        <w:t xml:space="preserve"> психо тест,</w:t>
      </w:r>
      <w:r w:rsidR="003A758A" w:rsidRPr="003A758A">
        <w:rPr>
          <w:i/>
          <w:sz w:val="28"/>
          <w:szCs w:val="28"/>
        </w:rPr>
        <w:t xml:space="preserve"> ски състезания</w:t>
      </w:r>
      <w:r w:rsidR="003A758A">
        <w:rPr>
          <w:i/>
          <w:sz w:val="28"/>
          <w:szCs w:val="28"/>
        </w:rPr>
        <w:t>, тенис кортове</w:t>
      </w:r>
      <w:r w:rsidR="003A758A">
        <w:rPr>
          <w:sz w:val="28"/>
          <w:szCs w:val="28"/>
        </w:rPr>
        <w:t xml:space="preserve">. </w:t>
      </w:r>
      <w:r w:rsidR="00522364">
        <w:rPr>
          <w:sz w:val="28"/>
          <w:szCs w:val="28"/>
        </w:rPr>
        <w:t>А щ</w:t>
      </w:r>
      <w:r w:rsidR="003A758A">
        <w:rPr>
          <w:sz w:val="28"/>
          <w:szCs w:val="28"/>
        </w:rPr>
        <w:t>о за структура е</w:t>
      </w:r>
      <w:r w:rsidR="004A1B15">
        <w:rPr>
          <w:sz w:val="28"/>
          <w:szCs w:val="28"/>
        </w:rPr>
        <w:t xml:space="preserve"> словната</w:t>
      </w:r>
      <w:r w:rsidR="003A758A">
        <w:rPr>
          <w:sz w:val="28"/>
          <w:szCs w:val="28"/>
        </w:rPr>
        <w:t xml:space="preserve"> поредица </w:t>
      </w:r>
      <w:r w:rsidR="003A758A" w:rsidRPr="003A758A">
        <w:rPr>
          <w:i/>
          <w:sz w:val="28"/>
          <w:szCs w:val="28"/>
        </w:rPr>
        <w:t>супер мега рок концерт</w:t>
      </w:r>
      <w:r w:rsidR="00BF6394">
        <w:rPr>
          <w:sz w:val="28"/>
          <w:szCs w:val="28"/>
        </w:rPr>
        <w:t>?</w:t>
      </w:r>
      <w:r w:rsidR="003A758A">
        <w:rPr>
          <w:sz w:val="28"/>
          <w:szCs w:val="28"/>
        </w:rPr>
        <w:t xml:space="preserve"> </w:t>
      </w:r>
      <w:r w:rsidR="00BF6394">
        <w:rPr>
          <w:sz w:val="28"/>
          <w:szCs w:val="28"/>
        </w:rPr>
        <w:t>Р</w:t>
      </w:r>
      <w:r w:rsidR="004A1B15">
        <w:rPr>
          <w:sz w:val="28"/>
          <w:szCs w:val="28"/>
        </w:rPr>
        <w:t>азчленен на</w:t>
      </w:r>
      <w:r w:rsidR="003A758A">
        <w:rPr>
          <w:sz w:val="28"/>
          <w:szCs w:val="28"/>
        </w:rPr>
        <w:t xml:space="preserve"> четири думи</w:t>
      </w:r>
      <w:r w:rsidR="00BF6394">
        <w:rPr>
          <w:sz w:val="28"/>
          <w:szCs w:val="28"/>
        </w:rPr>
        <w:t xml:space="preserve"> композит или своеобразна</w:t>
      </w:r>
      <w:r w:rsidR="00E13082">
        <w:rPr>
          <w:sz w:val="28"/>
          <w:szCs w:val="28"/>
        </w:rPr>
        <w:t xml:space="preserve"> кирилизирана</w:t>
      </w:r>
      <w:r w:rsidR="00BF6394">
        <w:rPr>
          <w:sz w:val="28"/>
          <w:szCs w:val="28"/>
        </w:rPr>
        <w:t xml:space="preserve"> английска лексема</w:t>
      </w:r>
      <w:r w:rsidR="003A758A">
        <w:rPr>
          <w:sz w:val="28"/>
          <w:szCs w:val="28"/>
        </w:rPr>
        <w:t>?</w:t>
      </w:r>
    </w:p>
    <w:p w:rsidR="00770DDA" w:rsidRDefault="004A1B15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глава четвърта на дисертацията се пристъпва към анализ на ексцерпираните 656 шведски композита, разпределени в различни групи и подгрупи</w:t>
      </w:r>
      <w:r w:rsidR="00A92B45">
        <w:rPr>
          <w:sz w:val="28"/>
          <w:szCs w:val="28"/>
        </w:rPr>
        <w:t xml:space="preserve">, като в края на всяка група се правят изводи. </w:t>
      </w:r>
      <w:r w:rsidR="00E05B17">
        <w:rPr>
          <w:sz w:val="28"/>
          <w:szCs w:val="28"/>
        </w:rPr>
        <w:t xml:space="preserve">По предварителна оценка се отбелязва, че българските съответствия на шведските сложни съществителни имена са именни словосъчетания. </w:t>
      </w:r>
      <w:r w:rsidR="00C647E1">
        <w:rPr>
          <w:sz w:val="28"/>
          <w:szCs w:val="28"/>
        </w:rPr>
        <w:t>При анализа педантично и в проценти се проследява какви са българските съответствия на шведските композити с първи компонент нарицателн</w:t>
      </w:r>
      <w:r w:rsidR="00A92B45">
        <w:rPr>
          <w:sz w:val="28"/>
          <w:szCs w:val="28"/>
        </w:rPr>
        <w:t>о</w:t>
      </w:r>
      <w:r w:rsidR="00C647E1">
        <w:rPr>
          <w:sz w:val="28"/>
          <w:szCs w:val="28"/>
        </w:rPr>
        <w:t xml:space="preserve"> име, </w:t>
      </w:r>
      <w:r w:rsidR="002568E3">
        <w:rPr>
          <w:sz w:val="28"/>
          <w:szCs w:val="28"/>
        </w:rPr>
        <w:t xml:space="preserve">с </w:t>
      </w:r>
      <w:r w:rsidR="00C647E1">
        <w:rPr>
          <w:sz w:val="28"/>
          <w:szCs w:val="28"/>
        </w:rPr>
        <w:t>отглаголн</w:t>
      </w:r>
      <w:r w:rsidR="00A92B45">
        <w:rPr>
          <w:sz w:val="28"/>
          <w:szCs w:val="28"/>
        </w:rPr>
        <w:t>о име</w:t>
      </w:r>
      <w:r w:rsidR="002568E3">
        <w:rPr>
          <w:sz w:val="28"/>
          <w:szCs w:val="28"/>
        </w:rPr>
        <w:t>, с име</w:t>
      </w:r>
      <w:r w:rsidR="00A92B45">
        <w:rPr>
          <w:sz w:val="28"/>
          <w:szCs w:val="28"/>
        </w:rPr>
        <w:t xml:space="preserve">, което не е </w:t>
      </w:r>
      <w:r w:rsidR="002568E3">
        <w:rPr>
          <w:sz w:val="28"/>
          <w:szCs w:val="28"/>
        </w:rPr>
        <w:t>от глагол, ко</w:t>
      </w:r>
      <w:r w:rsidR="00A92B45">
        <w:rPr>
          <w:sz w:val="28"/>
          <w:szCs w:val="28"/>
        </w:rPr>
        <w:t>ето е</w:t>
      </w:r>
      <w:r w:rsidR="002568E3">
        <w:rPr>
          <w:sz w:val="28"/>
          <w:szCs w:val="28"/>
        </w:rPr>
        <w:t xml:space="preserve"> собствен</w:t>
      </w:r>
      <w:r w:rsidR="00A92B45">
        <w:rPr>
          <w:sz w:val="28"/>
          <w:szCs w:val="28"/>
        </w:rPr>
        <w:t>о</w:t>
      </w:r>
      <w:r w:rsidR="002568E3">
        <w:rPr>
          <w:sz w:val="28"/>
          <w:szCs w:val="28"/>
        </w:rPr>
        <w:t xml:space="preserve"> име и т.н.</w:t>
      </w:r>
      <w:r w:rsidR="00C647E1">
        <w:rPr>
          <w:sz w:val="28"/>
          <w:szCs w:val="28"/>
        </w:rPr>
        <w:t xml:space="preserve"> </w:t>
      </w:r>
      <w:r w:rsidR="00A92B45">
        <w:rPr>
          <w:sz w:val="28"/>
          <w:szCs w:val="28"/>
        </w:rPr>
        <w:t>Под т. 4.3.</w:t>
      </w:r>
      <w:r w:rsidR="005A3634">
        <w:rPr>
          <w:sz w:val="28"/>
          <w:szCs w:val="28"/>
        </w:rPr>
        <w:t>, озаглавена</w:t>
      </w:r>
      <w:r w:rsidR="00A92B45">
        <w:rPr>
          <w:sz w:val="28"/>
          <w:szCs w:val="28"/>
        </w:rPr>
        <w:t xml:space="preserve"> </w:t>
      </w:r>
      <w:r w:rsidR="00A92B45" w:rsidRPr="00A92B45">
        <w:rPr>
          <w:i/>
          <w:sz w:val="28"/>
          <w:szCs w:val="28"/>
        </w:rPr>
        <w:t>Първи компонент на шведските композити: глагол</w:t>
      </w:r>
      <w:r w:rsidR="00F707B3">
        <w:rPr>
          <w:sz w:val="28"/>
          <w:szCs w:val="28"/>
        </w:rPr>
        <w:t xml:space="preserve">, </w:t>
      </w:r>
      <w:r w:rsidR="00BF6394">
        <w:rPr>
          <w:sz w:val="28"/>
          <w:szCs w:val="28"/>
        </w:rPr>
        <w:t xml:space="preserve">уместно вече е добавено </w:t>
      </w:r>
      <w:r w:rsidR="00BF6394" w:rsidRPr="00BF6394">
        <w:rPr>
          <w:i/>
          <w:sz w:val="28"/>
          <w:szCs w:val="28"/>
        </w:rPr>
        <w:t>глаголна основа</w:t>
      </w:r>
      <w:r w:rsidR="00BF6394">
        <w:rPr>
          <w:sz w:val="28"/>
          <w:szCs w:val="28"/>
        </w:rPr>
        <w:t>.</w:t>
      </w:r>
      <w:r w:rsidR="00A92B45">
        <w:rPr>
          <w:sz w:val="28"/>
          <w:szCs w:val="28"/>
        </w:rPr>
        <w:t xml:space="preserve"> </w:t>
      </w:r>
      <w:r w:rsidR="00EB37DD">
        <w:rPr>
          <w:sz w:val="28"/>
          <w:szCs w:val="28"/>
        </w:rPr>
        <w:t>След обобщените резултат</w:t>
      </w:r>
      <w:r w:rsidR="00EB37DD" w:rsidRPr="00D505E6">
        <w:rPr>
          <w:sz w:val="28"/>
          <w:szCs w:val="28"/>
        </w:rPr>
        <w:t xml:space="preserve">и от анализа в таблици 16 и 17 са изброени най-често срещаните </w:t>
      </w:r>
      <w:r w:rsidR="00400901" w:rsidRPr="00D505E6">
        <w:rPr>
          <w:sz w:val="28"/>
          <w:szCs w:val="28"/>
        </w:rPr>
        <w:t xml:space="preserve">думи </w:t>
      </w:r>
      <w:r w:rsidR="00EB37DD" w:rsidRPr="00D505E6">
        <w:rPr>
          <w:sz w:val="28"/>
          <w:szCs w:val="28"/>
        </w:rPr>
        <w:t>като първи и като втори компонент</w:t>
      </w:r>
      <w:r w:rsidR="00400901" w:rsidRPr="00D505E6">
        <w:rPr>
          <w:sz w:val="28"/>
          <w:szCs w:val="28"/>
        </w:rPr>
        <w:t xml:space="preserve"> на шведските композита</w:t>
      </w:r>
      <w:r w:rsidR="00EB37DD" w:rsidRPr="00D505E6">
        <w:rPr>
          <w:sz w:val="28"/>
          <w:szCs w:val="28"/>
        </w:rPr>
        <w:t>.</w:t>
      </w:r>
      <w:r w:rsidR="005E0230" w:rsidRPr="00D505E6">
        <w:rPr>
          <w:sz w:val="28"/>
          <w:szCs w:val="28"/>
        </w:rPr>
        <w:t xml:space="preserve"> </w:t>
      </w:r>
      <w:r w:rsidR="00E13082">
        <w:rPr>
          <w:sz w:val="28"/>
          <w:szCs w:val="28"/>
        </w:rPr>
        <w:t>Показателна</w:t>
      </w:r>
      <w:r w:rsidR="00817241" w:rsidRPr="00D505E6">
        <w:rPr>
          <w:sz w:val="28"/>
          <w:szCs w:val="28"/>
        </w:rPr>
        <w:t xml:space="preserve"> е диску</w:t>
      </w:r>
      <w:r w:rsidR="00D505E6" w:rsidRPr="00D505E6">
        <w:rPr>
          <w:sz w:val="28"/>
          <w:szCs w:val="28"/>
        </w:rPr>
        <w:t xml:space="preserve">сията около предложната рекция. Статистически е установено, че в 96% от случаите </w:t>
      </w:r>
      <w:r w:rsidR="00D505E6">
        <w:rPr>
          <w:sz w:val="28"/>
          <w:szCs w:val="28"/>
        </w:rPr>
        <w:t xml:space="preserve">шведските композита </w:t>
      </w:r>
      <w:r w:rsidR="002B5392">
        <w:rPr>
          <w:sz w:val="28"/>
          <w:szCs w:val="28"/>
        </w:rPr>
        <w:t xml:space="preserve">имат за съответствие </w:t>
      </w:r>
      <w:r w:rsidR="00D505E6">
        <w:rPr>
          <w:sz w:val="28"/>
          <w:szCs w:val="28"/>
        </w:rPr>
        <w:t>български именни</w:t>
      </w:r>
      <w:r w:rsidR="00D505E6" w:rsidRPr="00D505E6">
        <w:rPr>
          <w:sz w:val="28"/>
          <w:szCs w:val="28"/>
        </w:rPr>
        <w:t xml:space="preserve"> словосъчетани</w:t>
      </w:r>
      <w:r w:rsidR="00D505E6">
        <w:rPr>
          <w:sz w:val="28"/>
          <w:szCs w:val="28"/>
        </w:rPr>
        <w:t>я</w:t>
      </w:r>
      <w:r w:rsidR="002B5392">
        <w:rPr>
          <w:sz w:val="28"/>
          <w:szCs w:val="28"/>
        </w:rPr>
        <w:t>, онагледени на стр. 142.</w:t>
      </w:r>
      <w:r w:rsidR="00817241">
        <w:rPr>
          <w:sz w:val="28"/>
          <w:szCs w:val="28"/>
        </w:rPr>
        <w:t xml:space="preserve"> </w:t>
      </w:r>
    </w:p>
    <w:p w:rsidR="002B5392" w:rsidRDefault="00770DDA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392">
        <w:rPr>
          <w:sz w:val="28"/>
          <w:szCs w:val="28"/>
        </w:rPr>
        <w:t>З</w:t>
      </w:r>
      <w:r>
        <w:rPr>
          <w:sz w:val="28"/>
          <w:szCs w:val="28"/>
        </w:rPr>
        <w:t>аключителната пета глава в стегнат вид обобщава изпълнението на поставените в началото задачи и потвърждава</w:t>
      </w:r>
      <w:r w:rsidR="002B5392">
        <w:rPr>
          <w:sz w:val="28"/>
          <w:szCs w:val="28"/>
        </w:rPr>
        <w:t xml:space="preserve"> верността</w:t>
      </w:r>
      <w:r>
        <w:rPr>
          <w:sz w:val="28"/>
          <w:szCs w:val="28"/>
        </w:rPr>
        <w:t xml:space="preserve"> на изследователската хипотеза, че терминологизуваните шведски сложни съществителни много рядко имат композиционни съответствия в български. Иначе казано, характерната за шведския език лексикална синтетичност в български се разтваря</w:t>
      </w:r>
      <w:r w:rsidRPr="00770DDA">
        <w:rPr>
          <w:sz w:val="28"/>
          <w:szCs w:val="28"/>
        </w:rPr>
        <w:t xml:space="preserve"> </w:t>
      </w:r>
      <w:r>
        <w:rPr>
          <w:sz w:val="28"/>
          <w:szCs w:val="28"/>
        </w:rPr>
        <w:t>в синтактични изразни средства, о</w:t>
      </w:r>
      <w:r w:rsidR="002B5392">
        <w:rPr>
          <w:sz w:val="28"/>
          <w:szCs w:val="28"/>
        </w:rPr>
        <w:t>бикновено предложни съчетания. Съблюдаването на т</w:t>
      </w:r>
      <w:r>
        <w:rPr>
          <w:sz w:val="28"/>
          <w:szCs w:val="28"/>
        </w:rPr>
        <w:t xml:space="preserve">ова обстоятелство, повтарям, е извънредно важно от лексикографска гледна точка при съставянето на българско-шведски речници, за да не се обезличи дясната им преводна страна. </w:t>
      </w:r>
    </w:p>
    <w:p w:rsidR="002B5392" w:rsidRPr="00A85904" w:rsidRDefault="00A85904" w:rsidP="00A85904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Сред</w:t>
      </w:r>
      <w:r w:rsidR="00D61C84">
        <w:rPr>
          <w:rStyle w:val="highlight"/>
          <w:sz w:val="28"/>
          <w:szCs w:val="28"/>
        </w:rPr>
        <w:t xml:space="preserve"> приносните моменти в дисертационния труд,</w:t>
      </w:r>
      <w:r>
        <w:rPr>
          <w:rStyle w:val="highlight"/>
          <w:sz w:val="28"/>
          <w:szCs w:val="28"/>
        </w:rPr>
        <w:t xml:space="preserve"> посочени</w:t>
      </w:r>
      <w:r w:rsidR="00D61C84">
        <w:rPr>
          <w:rStyle w:val="highlight"/>
          <w:sz w:val="28"/>
          <w:szCs w:val="28"/>
        </w:rPr>
        <w:t xml:space="preserve"> от авторката</w:t>
      </w:r>
      <w:r>
        <w:rPr>
          <w:rStyle w:val="highlight"/>
          <w:sz w:val="28"/>
          <w:szCs w:val="28"/>
        </w:rPr>
        <w:t xml:space="preserve"> на стр. 157</w:t>
      </w:r>
      <w:r w:rsidR="00D61C84">
        <w:rPr>
          <w:rStyle w:val="highlight"/>
          <w:sz w:val="28"/>
          <w:szCs w:val="28"/>
        </w:rPr>
        <w:t>,</w:t>
      </w:r>
      <w:r>
        <w:rPr>
          <w:rStyle w:val="highlight"/>
          <w:sz w:val="28"/>
          <w:szCs w:val="28"/>
        </w:rPr>
        <w:t xml:space="preserve"> изпъкват </w:t>
      </w:r>
      <w:r w:rsidR="00E174DE">
        <w:rPr>
          <w:rStyle w:val="highlight"/>
          <w:sz w:val="28"/>
          <w:szCs w:val="28"/>
        </w:rPr>
        <w:t xml:space="preserve">а) </w:t>
      </w:r>
      <w:r>
        <w:rPr>
          <w:rStyle w:val="highlight"/>
          <w:sz w:val="28"/>
          <w:szCs w:val="28"/>
        </w:rPr>
        <w:t xml:space="preserve">значимостта му като </w:t>
      </w:r>
      <w:r w:rsidR="002B5392" w:rsidRPr="00A85904">
        <w:rPr>
          <w:sz w:val="28"/>
          <w:szCs w:val="28"/>
        </w:rPr>
        <w:t>първо шведско-българско съпоставително изследване, посветено на композитите</w:t>
      </w:r>
      <w:r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в шведския език</w:t>
      </w:r>
      <w:r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и на начините за тяхното представяне на български език в синхронен план</w:t>
      </w:r>
      <w:r w:rsidR="00E174DE">
        <w:rPr>
          <w:sz w:val="28"/>
          <w:szCs w:val="28"/>
        </w:rPr>
        <w:t xml:space="preserve">; б) фокусирането му </w:t>
      </w:r>
      <w:r w:rsidR="00E174DE" w:rsidRPr="00A85904">
        <w:rPr>
          <w:sz w:val="28"/>
          <w:szCs w:val="28"/>
        </w:rPr>
        <w:t>върху</w:t>
      </w:r>
      <w:r w:rsidR="00E174DE">
        <w:rPr>
          <w:sz w:val="28"/>
          <w:szCs w:val="28"/>
        </w:rPr>
        <w:t xml:space="preserve"> </w:t>
      </w:r>
      <w:r w:rsidR="00E174DE" w:rsidRPr="00A85904">
        <w:rPr>
          <w:sz w:val="28"/>
          <w:szCs w:val="28"/>
        </w:rPr>
        <w:t>терминологична обществено-политическа лексика</w:t>
      </w:r>
      <w:r w:rsidR="00E174DE">
        <w:rPr>
          <w:sz w:val="28"/>
          <w:szCs w:val="28"/>
        </w:rPr>
        <w:t xml:space="preserve"> като</w:t>
      </w:r>
      <w:r w:rsidR="00E174DE" w:rsidRPr="00A85904">
        <w:rPr>
          <w:sz w:val="28"/>
          <w:szCs w:val="28"/>
        </w:rPr>
        <w:t xml:space="preserve"> активен </w:t>
      </w:r>
      <w:r w:rsidR="00E174DE">
        <w:rPr>
          <w:sz w:val="28"/>
          <w:szCs w:val="28"/>
        </w:rPr>
        <w:t xml:space="preserve">лексикален </w:t>
      </w:r>
      <w:r w:rsidR="00E174DE" w:rsidRPr="00A85904">
        <w:rPr>
          <w:sz w:val="28"/>
          <w:szCs w:val="28"/>
        </w:rPr>
        <w:t>източник в съвре</w:t>
      </w:r>
      <w:r w:rsidR="00E174DE">
        <w:rPr>
          <w:sz w:val="28"/>
          <w:szCs w:val="28"/>
        </w:rPr>
        <w:t>менния шведски и български език; в)</w:t>
      </w:r>
      <w:r w:rsidR="00E174DE" w:rsidRPr="00A85904">
        <w:rPr>
          <w:sz w:val="28"/>
          <w:szCs w:val="28"/>
        </w:rPr>
        <w:t xml:space="preserve"> </w:t>
      </w:r>
      <w:r w:rsidR="00E174DE">
        <w:rPr>
          <w:sz w:val="28"/>
          <w:szCs w:val="28"/>
        </w:rPr>
        <w:t>и</w:t>
      </w:r>
      <w:r w:rsidR="002B5392" w:rsidRPr="00A85904">
        <w:rPr>
          <w:sz w:val="28"/>
          <w:szCs w:val="28"/>
        </w:rPr>
        <w:t>дентифициран</w:t>
      </w:r>
      <w:r w:rsidR="00E174DE">
        <w:rPr>
          <w:sz w:val="28"/>
          <w:szCs w:val="28"/>
        </w:rPr>
        <w:t>ето на</w:t>
      </w:r>
      <w:r w:rsidR="002B5392" w:rsidRPr="00A85904">
        <w:rPr>
          <w:sz w:val="28"/>
          <w:szCs w:val="28"/>
        </w:rPr>
        <w:t xml:space="preserve"> различните типове български съответствия на шведски</w:t>
      </w:r>
      <w:r w:rsidR="00E174DE">
        <w:rPr>
          <w:sz w:val="28"/>
          <w:szCs w:val="28"/>
        </w:rPr>
        <w:t>те</w:t>
      </w:r>
      <w:r w:rsidR="002B5392" w:rsidRPr="00A85904">
        <w:rPr>
          <w:sz w:val="28"/>
          <w:szCs w:val="28"/>
        </w:rPr>
        <w:t xml:space="preserve"> композити</w:t>
      </w:r>
      <w:r w:rsidR="00E174DE">
        <w:rPr>
          <w:sz w:val="28"/>
          <w:szCs w:val="28"/>
        </w:rPr>
        <w:t xml:space="preserve"> и установяването на </w:t>
      </w:r>
      <w:r w:rsidR="002B5392" w:rsidRPr="00A85904">
        <w:rPr>
          <w:sz w:val="28"/>
          <w:szCs w:val="28"/>
        </w:rPr>
        <w:t>два доминантни типа: предложно именно словосъчетание от типа същ.</w:t>
      </w:r>
      <w:r w:rsidR="00E174DE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име</w:t>
      </w:r>
      <w:r w:rsidR="00E174DE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+</w:t>
      </w:r>
      <w:r w:rsidR="00E174DE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предлог</w:t>
      </w:r>
      <w:r w:rsidR="00E174DE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+</w:t>
      </w:r>
      <w:r w:rsidR="00E174DE">
        <w:rPr>
          <w:sz w:val="28"/>
          <w:szCs w:val="28"/>
        </w:rPr>
        <w:t xml:space="preserve"> </w:t>
      </w:r>
      <w:r w:rsidR="001C73F7">
        <w:rPr>
          <w:sz w:val="28"/>
          <w:szCs w:val="28"/>
        </w:rPr>
        <w:t>име, респ.</w:t>
      </w:r>
      <w:r w:rsidR="002B5392" w:rsidRPr="00A85904">
        <w:rPr>
          <w:sz w:val="28"/>
          <w:szCs w:val="28"/>
        </w:rPr>
        <w:t xml:space="preserve"> атрибутивно словосъчетание от типа прил.</w:t>
      </w:r>
      <w:r w:rsidR="001C73F7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име</w:t>
      </w:r>
      <w:r w:rsidR="00E174DE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+</w:t>
      </w:r>
      <w:r w:rsidR="00E174DE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същ.</w:t>
      </w:r>
      <w:r w:rsidR="001C73F7">
        <w:rPr>
          <w:sz w:val="28"/>
          <w:szCs w:val="28"/>
        </w:rPr>
        <w:t>;</w:t>
      </w:r>
      <w:r w:rsidR="00D61C84">
        <w:rPr>
          <w:sz w:val="28"/>
          <w:szCs w:val="28"/>
        </w:rPr>
        <w:t xml:space="preserve"> г)</w:t>
      </w:r>
      <w:r w:rsidR="001C73F7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 xml:space="preserve"> </w:t>
      </w:r>
      <w:r w:rsidR="001C73F7">
        <w:rPr>
          <w:sz w:val="28"/>
          <w:szCs w:val="28"/>
        </w:rPr>
        <w:t>и</w:t>
      </w:r>
      <w:r w:rsidR="002B5392" w:rsidRPr="00A85904">
        <w:rPr>
          <w:sz w:val="28"/>
          <w:szCs w:val="28"/>
        </w:rPr>
        <w:t>зготв</w:t>
      </w:r>
      <w:r w:rsidR="001C73F7">
        <w:rPr>
          <w:sz w:val="28"/>
          <w:szCs w:val="28"/>
        </w:rPr>
        <w:t xml:space="preserve">янето на </w:t>
      </w:r>
      <w:r w:rsidR="002B5392" w:rsidRPr="00A85904">
        <w:rPr>
          <w:sz w:val="28"/>
          <w:szCs w:val="28"/>
        </w:rPr>
        <w:t>алгоритъм от стъпки</w:t>
      </w:r>
      <w:r w:rsidR="001C73F7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при превода на шведски композити</w:t>
      </w:r>
      <w:r w:rsidR="001C73F7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 xml:space="preserve">на </w:t>
      </w:r>
      <w:r w:rsidR="001C73F7">
        <w:rPr>
          <w:sz w:val="28"/>
          <w:szCs w:val="28"/>
        </w:rPr>
        <w:t xml:space="preserve">български език; </w:t>
      </w:r>
      <w:r w:rsidR="00D61C84">
        <w:rPr>
          <w:sz w:val="28"/>
          <w:szCs w:val="28"/>
        </w:rPr>
        <w:t xml:space="preserve">д) </w:t>
      </w:r>
      <w:r w:rsidR="001C73F7">
        <w:rPr>
          <w:sz w:val="28"/>
          <w:szCs w:val="28"/>
        </w:rPr>
        <w:t>приложимостта на резултати от изследването в обучението по шведски език за българи, при</w:t>
      </w:r>
      <w:r w:rsidR="002B5392" w:rsidRPr="00A85904">
        <w:rPr>
          <w:sz w:val="28"/>
          <w:szCs w:val="28"/>
        </w:rPr>
        <w:t xml:space="preserve"> изготвянето</w:t>
      </w:r>
      <w:r w:rsidR="001C73F7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на</w:t>
      </w:r>
      <w:r w:rsidR="001C73F7">
        <w:rPr>
          <w:sz w:val="28"/>
          <w:szCs w:val="28"/>
        </w:rPr>
        <w:t xml:space="preserve"> учебни помагала и лексикографски пособия</w:t>
      </w:r>
      <w:r w:rsidR="002B5392" w:rsidRPr="00A85904">
        <w:rPr>
          <w:sz w:val="28"/>
          <w:szCs w:val="28"/>
        </w:rPr>
        <w:t>, при подготовка на преводачи и</w:t>
      </w:r>
      <w:r w:rsidR="001C73F7">
        <w:rPr>
          <w:sz w:val="28"/>
          <w:szCs w:val="28"/>
        </w:rPr>
        <w:t xml:space="preserve"> </w:t>
      </w:r>
      <w:r w:rsidR="002B5392" w:rsidRPr="00A85904">
        <w:rPr>
          <w:sz w:val="28"/>
          <w:szCs w:val="28"/>
        </w:rPr>
        <w:t>редактори.</w:t>
      </w:r>
    </w:p>
    <w:p w:rsidR="000276A9" w:rsidRDefault="00770DDA" w:rsidP="001C73F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Уместно е при</w:t>
      </w:r>
      <w:r w:rsidR="001C73F7">
        <w:rPr>
          <w:sz w:val="28"/>
          <w:szCs w:val="28"/>
        </w:rPr>
        <w:t xml:space="preserve">бавянето на лексикалния </w:t>
      </w:r>
      <w:r>
        <w:rPr>
          <w:sz w:val="28"/>
          <w:szCs w:val="28"/>
        </w:rPr>
        <w:t>превод</w:t>
      </w:r>
      <w:r w:rsidR="001C73F7">
        <w:rPr>
          <w:sz w:val="28"/>
          <w:szCs w:val="28"/>
        </w:rPr>
        <w:t>ен</w:t>
      </w:r>
      <w:r>
        <w:rPr>
          <w:sz w:val="28"/>
          <w:szCs w:val="28"/>
        </w:rPr>
        <w:t xml:space="preserve"> корпус, така че всеки читател </w:t>
      </w:r>
      <w:r w:rsidR="001C73F7">
        <w:rPr>
          <w:sz w:val="28"/>
          <w:szCs w:val="28"/>
        </w:rPr>
        <w:t xml:space="preserve">на изследването </w:t>
      </w:r>
      <w:r w:rsidR="00D61C84">
        <w:rPr>
          <w:sz w:val="28"/>
          <w:szCs w:val="28"/>
        </w:rPr>
        <w:t>придобива</w:t>
      </w:r>
      <w:r>
        <w:rPr>
          <w:sz w:val="28"/>
          <w:szCs w:val="28"/>
        </w:rPr>
        <w:t xml:space="preserve"> възможност да поразсъждава допълнително върху изложената </w:t>
      </w:r>
      <w:r w:rsidR="005A3634">
        <w:rPr>
          <w:sz w:val="28"/>
          <w:szCs w:val="28"/>
        </w:rPr>
        <w:t xml:space="preserve">в </w:t>
      </w:r>
      <w:r w:rsidR="001C73F7">
        <w:rPr>
          <w:sz w:val="28"/>
          <w:szCs w:val="28"/>
        </w:rPr>
        <w:t>него</w:t>
      </w:r>
      <w:r>
        <w:rPr>
          <w:sz w:val="28"/>
          <w:szCs w:val="28"/>
        </w:rPr>
        <w:t xml:space="preserve"> фактология.</w:t>
      </w:r>
    </w:p>
    <w:p w:rsidR="000276A9" w:rsidRDefault="000276A9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Библиографията включва </w:t>
      </w:r>
      <w:r w:rsidR="001C73F7">
        <w:rPr>
          <w:sz w:val="28"/>
          <w:szCs w:val="28"/>
        </w:rPr>
        <w:t>71</w:t>
      </w:r>
      <w:r>
        <w:rPr>
          <w:sz w:val="28"/>
          <w:szCs w:val="28"/>
        </w:rPr>
        <w:t xml:space="preserve"> публикации на шведски</w:t>
      </w:r>
      <w:r w:rsidR="005A3634">
        <w:rPr>
          <w:sz w:val="28"/>
          <w:szCs w:val="28"/>
        </w:rPr>
        <w:t>,</w:t>
      </w:r>
      <w:r>
        <w:rPr>
          <w:sz w:val="28"/>
          <w:szCs w:val="28"/>
        </w:rPr>
        <w:t xml:space="preserve"> български и английски език. С присъщата на докторантката прециз</w:t>
      </w:r>
      <w:r w:rsidR="005A3634">
        <w:rPr>
          <w:sz w:val="28"/>
          <w:szCs w:val="28"/>
        </w:rPr>
        <w:t>ност с</w:t>
      </w:r>
      <w:r>
        <w:rPr>
          <w:sz w:val="28"/>
          <w:szCs w:val="28"/>
        </w:rPr>
        <w:t xml:space="preserve">а добавени електронните източници, от които са ексцерпирани примерите. </w:t>
      </w:r>
      <w:r w:rsidR="00770DDA">
        <w:rPr>
          <w:sz w:val="28"/>
          <w:szCs w:val="28"/>
        </w:rPr>
        <w:t xml:space="preserve"> </w:t>
      </w:r>
    </w:p>
    <w:p w:rsidR="00A0447B" w:rsidRDefault="000276A9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Авторефератът възпроизвежда адекватно </w:t>
      </w:r>
      <w:r w:rsidR="00A0447B">
        <w:rPr>
          <w:sz w:val="28"/>
          <w:szCs w:val="28"/>
        </w:rPr>
        <w:t>процед</w:t>
      </w:r>
      <w:r w:rsidR="00604100">
        <w:rPr>
          <w:sz w:val="28"/>
          <w:szCs w:val="28"/>
        </w:rPr>
        <w:t>урите</w:t>
      </w:r>
      <w:r w:rsidR="00A0447B">
        <w:rPr>
          <w:sz w:val="28"/>
          <w:szCs w:val="28"/>
        </w:rPr>
        <w:t xml:space="preserve"> в</w:t>
      </w:r>
      <w:r w:rsidR="005A3634">
        <w:rPr>
          <w:sz w:val="28"/>
          <w:szCs w:val="28"/>
        </w:rPr>
        <w:t xml:space="preserve"> дисертационния труд и е подплатен</w:t>
      </w:r>
      <w:r>
        <w:rPr>
          <w:sz w:val="28"/>
          <w:szCs w:val="28"/>
        </w:rPr>
        <w:t xml:space="preserve"> с позовавания на</w:t>
      </w:r>
      <w:r w:rsidR="00604100" w:rsidRPr="00604100">
        <w:rPr>
          <w:sz w:val="28"/>
          <w:szCs w:val="28"/>
        </w:rPr>
        <w:t xml:space="preserve"> 38</w:t>
      </w:r>
      <w:r>
        <w:rPr>
          <w:sz w:val="28"/>
          <w:szCs w:val="28"/>
        </w:rPr>
        <w:t xml:space="preserve"> </w:t>
      </w:r>
      <w:r w:rsidR="005A3634">
        <w:rPr>
          <w:sz w:val="28"/>
          <w:szCs w:val="28"/>
        </w:rPr>
        <w:t>източни</w:t>
      </w:r>
      <w:r w:rsidR="001C73F7">
        <w:rPr>
          <w:sz w:val="28"/>
          <w:szCs w:val="28"/>
        </w:rPr>
        <w:t>ци</w:t>
      </w:r>
      <w:r w:rsidR="00604100">
        <w:rPr>
          <w:sz w:val="28"/>
          <w:szCs w:val="28"/>
        </w:rPr>
        <w:t xml:space="preserve"> </w:t>
      </w:r>
      <w:r w:rsidR="00B163D7">
        <w:rPr>
          <w:sz w:val="28"/>
          <w:szCs w:val="28"/>
        </w:rPr>
        <w:t>от цялостната използвана библиография</w:t>
      </w:r>
      <w:r w:rsidR="005A3634">
        <w:rPr>
          <w:sz w:val="28"/>
          <w:szCs w:val="28"/>
        </w:rPr>
        <w:t>. В него се</w:t>
      </w:r>
      <w:r w:rsidR="00B163D7">
        <w:rPr>
          <w:sz w:val="28"/>
          <w:szCs w:val="28"/>
        </w:rPr>
        <w:t xml:space="preserve"> посоч</w:t>
      </w:r>
      <w:r w:rsidR="00A0447B">
        <w:rPr>
          <w:sz w:val="28"/>
          <w:szCs w:val="28"/>
        </w:rPr>
        <w:t>ва</w:t>
      </w:r>
      <w:r w:rsidR="005A3634">
        <w:rPr>
          <w:sz w:val="28"/>
          <w:szCs w:val="28"/>
        </w:rPr>
        <w:t>т пет</w:t>
      </w:r>
      <w:r w:rsidR="00B163D7">
        <w:rPr>
          <w:sz w:val="28"/>
          <w:szCs w:val="28"/>
        </w:rPr>
        <w:t xml:space="preserve"> заглавия на свързани с темата на дисертацията публикации</w:t>
      </w:r>
      <w:r w:rsidR="00A0447B">
        <w:rPr>
          <w:sz w:val="28"/>
          <w:szCs w:val="28"/>
        </w:rPr>
        <w:t xml:space="preserve"> на докторантката</w:t>
      </w:r>
      <w:r w:rsidR="00B163D7">
        <w:rPr>
          <w:sz w:val="28"/>
          <w:szCs w:val="28"/>
        </w:rPr>
        <w:t xml:space="preserve">, </w:t>
      </w:r>
      <w:r w:rsidR="00A95171" w:rsidRPr="00A95171">
        <w:rPr>
          <w:sz w:val="28"/>
          <w:szCs w:val="28"/>
        </w:rPr>
        <w:t>три</w:t>
      </w:r>
      <w:r w:rsidR="00B163D7">
        <w:rPr>
          <w:sz w:val="28"/>
          <w:szCs w:val="28"/>
        </w:rPr>
        <w:t xml:space="preserve"> от които вече</w:t>
      </w:r>
      <w:r w:rsidR="00A0447B">
        <w:rPr>
          <w:sz w:val="28"/>
          <w:szCs w:val="28"/>
        </w:rPr>
        <w:t xml:space="preserve"> са</w:t>
      </w:r>
      <w:r w:rsidR="00B163D7">
        <w:rPr>
          <w:sz w:val="28"/>
          <w:szCs w:val="28"/>
        </w:rPr>
        <w:t xml:space="preserve"> издадени</w:t>
      </w:r>
      <w:r w:rsidR="00A0447B">
        <w:rPr>
          <w:sz w:val="28"/>
          <w:szCs w:val="28"/>
        </w:rPr>
        <w:t xml:space="preserve">, а </w:t>
      </w:r>
      <w:r w:rsidR="00A95171">
        <w:rPr>
          <w:sz w:val="28"/>
          <w:szCs w:val="28"/>
        </w:rPr>
        <w:t>две</w:t>
      </w:r>
      <w:r w:rsidR="00A0447B">
        <w:rPr>
          <w:sz w:val="28"/>
          <w:szCs w:val="28"/>
        </w:rPr>
        <w:t xml:space="preserve"> са</w:t>
      </w:r>
      <w:r w:rsidR="00B163D7">
        <w:rPr>
          <w:sz w:val="28"/>
          <w:szCs w:val="28"/>
        </w:rPr>
        <w:t xml:space="preserve"> под печат. Препоръчително е </w:t>
      </w:r>
      <w:r w:rsidR="00A0447B">
        <w:rPr>
          <w:sz w:val="28"/>
          <w:szCs w:val="28"/>
        </w:rPr>
        <w:t xml:space="preserve">подбрани </w:t>
      </w:r>
      <w:r w:rsidR="00B163D7">
        <w:rPr>
          <w:sz w:val="28"/>
          <w:szCs w:val="28"/>
        </w:rPr>
        <w:t>моменти от изследването да се предложат</w:t>
      </w:r>
      <w:r w:rsidR="00A0447B">
        <w:rPr>
          <w:sz w:val="28"/>
          <w:szCs w:val="28"/>
        </w:rPr>
        <w:t xml:space="preserve"> в подходящ вид</w:t>
      </w:r>
      <w:r w:rsidR="00604100" w:rsidRPr="00604100">
        <w:rPr>
          <w:sz w:val="28"/>
          <w:szCs w:val="28"/>
        </w:rPr>
        <w:t xml:space="preserve"> за публикуване</w:t>
      </w:r>
      <w:r w:rsidR="00B163D7">
        <w:rPr>
          <w:sz w:val="28"/>
          <w:szCs w:val="28"/>
        </w:rPr>
        <w:t xml:space="preserve"> примерно </w:t>
      </w:r>
      <w:r w:rsidR="00604100">
        <w:rPr>
          <w:sz w:val="28"/>
          <w:szCs w:val="28"/>
        </w:rPr>
        <w:t>в</w:t>
      </w:r>
      <w:r w:rsidR="00B163D7">
        <w:rPr>
          <w:sz w:val="28"/>
          <w:szCs w:val="28"/>
        </w:rPr>
        <w:t xml:space="preserve"> списани</w:t>
      </w:r>
      <w:r w:rsidR="005A3634">
        <w:rPr>
          <w:sz w:val="28"/>
          <w:szCs w:val="28"/>
        </w:rPr>
        <w:t>ята</w:t>
      </w:r>
      <w:r w:rsidR="00B163D7">
        <w:rPr>
          <w:sz w:val="28"/>
          <w:szCs w:val="28"/>
        </w:rPr>
        <w:t xml:space="preserve"> „Филология“ или „Съпоставително езикознание“</w:t>
      </w:r>
      <w:r w:rsidR="00604100">
        <w:rPr>
          <w:sz w:val="28"/>
          <w:szCs w:val="28"/>
        </w:rPr>
        <w:t>, както и на цялата дисертация в издателството на СУ</w:t>
      </w:r>
      <w:r w:rsidR="00B163D7">
        <w:rPr>
          <w:sz w:val="28"/>
          <w:szCs w:val="28"/>
        </w:rPr>
        <w:t xml:space="preserve">. </w:t>
      </w:r>
    </w:p>
    <w:p w:rsidR="0078731C" w:rsidRDefault="00A0447B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Общото ми впечатление от представения за </w:t>
      </w:r>
      <w:r w:rsidR="00306183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дисертационен т</w:t>
      </w:r>
      <w:r w:rsidR="00306183">
        <w:rPr>
          <w:sz w:val="28"/>
          <w:szCs w:val="28"/>
        </w:rPr>
        <w:t xml:space="preserve">руд, съобразен добросъвестно с </w:t>
      </w:r>
      <w:r w:rsidR="00621223">
        <w:rPr>
          <w:sz w:val="28"/>
          <w:szCs w:val="28"/>
        </w:rPr>
        <w:t>препоръките и забележките по време на</w:t>
      </w:r>
      <w:r w:rsidR="00306183">
        <w:rPr>
          <w:sz w:val="28"/>
          <w:szCs w:val="28"/>
        </w:rPr>
        <w:t xml:space="preserve"> предварителното му обсъждане</w:t>
      </w:r>
      <w:r w:rsidR="00621223">
        <w:rPr>
          <w:sz w:val="28"/>
          <w:szCs w:val="28"/>
        </w:rPr>
        <w:t xml:space="preserve"> на </w:t>
      </w:r>
      <w:r w:rsidR="00621223" w:rsidRPr="00621223">
        <w:rPr>
          <w:sz w:val="28"/>
          <w:szCs w:val="28"/>
        </w:rPr>
        <w:t>08.03.2021 г.</w:t>
      </w:r>
      <w:r w:rsidR="003061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 положително. Авторката показва добър </w:t>
      </w:r>
      <w:r w:rsidR="00B761F5">
        <w:rPr>
          <w:sz w:val="28"/>
          <w:szCs w:val="28"/>
        </w:rPr>
        <w:t xml:space="preserve">изследователски </w:t>
      </w:r>
      <w:r>
        <w:rPr>
          <w:sz w:val="28"/>
          <w:szCs w:val="28"/>
        </w:rPr>
        <w:t>усет</w:t>
      </w:r>
      <w:r w:rsidR="00B761F5">
        <w:rPr>
          <w:sz w:val="28"/>
          <w:szCs w:val="28"/>
        </w:rPr>
        <w:t xml:space="preserve">, умение да формулира проблематиката и да реферира наличната книжнина по въпроса, </w:t>
      </w:r>
      <w:r w:rsidR="00306183">
        <w:rPr>
          <w:sz w:val="28"/>
          <w:szCs w:val="28"/>
        </w:rPr>
        <w:t xml:space="preserve">като </w:t>
      </w:r>
      <w:r w:rsidR="00B761F5">
        <w:rPr>
          <w:sz w:val="28"/>
          <w:szCs w:val="28"/>
        </w:rPr>
        <w:t>освен това се изявява с</w:t>
      </w:r>
      <w:r>
        <w:rPr>
          <w:sz w:val="28"/>
          <w:szCs w:val="28"/>
        </w:rPr>
        <w:t xml:space="preserve"> утвърден</w:t>
      </w:r>
      <w:r w:rsidR="00B761F5">
        <w:rPr>
          <w:sz w:val="28"/>
          <w:szCs w:val="28"/>
        </w:rPr>
        <w:t xml:space="preserve"> научен стил на писане. Избраната съвместно с научната й ръководителка т</w:t>
      </w:r>
      <w:r>
        <w:rPr>
          <w:sz w:val="28"/>
          <w:szCs w:val="28"/>
        </w:rPr>
        <w:t>е</w:t>
      </w:r>
      <w:r w:rsidR="00B761F5">
        <w:rPr>
          <w:sz w:val="28"/>
          <w:szCs w:val="28"/>
        </w:rPr>
        <w:t>ма</w:t>
      </w:r>
      <w:r>
        <w:rPr>
          <w:sz w:val="28"/>
          <w:szCs w:val="28"/>
        </w:rPr>
        <w:t xml:space="preserve"> е разработена въз основа на доста тесен обществено-политически слов</w:t>
      </w:r>
      <w:r w:rsidR="0078731C">
        <w:rPr>
          <w:sz w:val="28"/>
          <w:szCs w:val="28"/>
        </w:rPr>
        <w:t>ник</w:t>
      </w:r>
      <w:r>
        <w:rPr>
          <w:sz w:val="28"/>
          <w:szCs w:val="28"/>
        </w:rPr>
        <w:t xml:space="preserve">, но изглежда извънредно </w:t>
      </w:r>
      <w:r w:rsidR="00B761F5">
        <w:rPr>
          <w:sz w:val="28"/>
          <w:szCs w:val="28"/>
        </w:rPr>
        <w:t>перспективна</w:t>
      </w:r>
      <w:r>
        <w:rPr>
          <w:sz w:val="28"/>
          <w:szCs w:val="28"/>
        </w:rPr>
        <w:t xml:space="preserve"> с оглед на германските и славянските дадености в областта на композиционното словообразуване особено при </w:t>
      </w:r>
      <w:r w:rsidR="00B761F5">
        <w:rPr>
          <w:sz w:val="28"/>
          <w:szCs w:val="28"/>
        </w:rPr>
        <w:t>настъпилата</w:t>
      </w:r>
      <w:r>
        <w:rPr>
          <w:sz w:val="28"/>
          <w:szCs w:val="28"/>
        </w:rPr>
        <w:t xml:space="preserve"> лабилност по отношение на слятото, полуслятото и разделното писане в</w:t>
      </w:r>
      <w:r w:rsidR="00B761F5">
        <w:rPr>
          <w:sz w:val="28"/>
          <w:szCs w:val="28"/>
        </w:rPr>
        <w:t xml:space="preserve"> съвременния българския език. С оглед</w:t>
      </w:r>
      <w:r>
        <w:rPr>
          <w:sz w:val="28"/>
          <w:szCs w:val="28"/>
        </w:rPr>
        <w:t xml:space="preserve"> на из</w:t>
      </w:r>
      <w:r w:rsidR="0078731C">
        <w:rPr>
          <w:sz w:val="28"/>
          <w:szCs w:val="28"/>
        </w:rPr>
        <w:t>ложеното дотук</w:t>
      </w:r>
      <w:r w:rsidR="00B761F5">
        <w:rPr>
          <w:sz w:val="28"/>
          <w:szCs w:val="28"/>
        </w:rPr>
        <w:t xml:space="preserve"> мое</w:t>
      </w:r>
      <w:r>
        <w:rPr>
          <w:sz w:val="28"/>
          <w:szCs w:val="28"/>
        </w:rPr>
        <w:t xml:space="preserve"> мнение предлагам</w:t>
      </w:r>
      <w:r w:rsidR="00B761F5">
        <w:rPr>
          <w:sz w:val="28"/>
          <w:szCs w:val="28"/>
        </w:rPr>
        <w:t xml:space="preserve"> на почитаем</w:t>
      </w:r>
      <w:r w:rsidR="0078731C">
        <w:rPr>
          <w:sz w:val="28"/>
          <w:szCs w:val="28"/>
        </w:rPr>
        <w:t xml:space="preserve">ото жури да присъди на </w:t>
      </w:r>
      <w:r>
        <w:rPr>
          <w:sz w:val="28"/>
          <w:szCs w:val="28"/>
        </w:rPr>
        <w:t>докторантката</w:t>
      </w:r>
      <w:r w:rsidR="0078731C">
        <w:rPr>
          <w:sz w:val="28"/>
          <w:szCs w:val="28"/>
        </w:rPr>
        <w:t xml:space="preserve"> магистър</w:t>
      </w:r>
      <w:r>
        <w:rPr>
          <w:sz w:val="28"/>
          <w:szCs w:val="28"/>
        </w:rPr>
        <w:t xml:space="preserve"> Елена Емилова Стойнева-Николова</w:t>
      </w:r>
      <w:r w:rsidR="0078731C">
        <w:rPr>
          <w:sz w:val="28"/>
          <w:szCs w:val="28"/>
        </w:rPr>
        <w:t xml:space="preserve">, разработила и представила за защита дисертационен труд на тема </w:t>
      </w:r>
      <w:r w:rsidR="0078731C" w:rsidRPr="00F20B87">
        <w:rPr>
          <w:sz w:val="28"/>
          <w:szCs w:val="28"/>
        </w:rPr>
        <w:t>„</w:t>
      </w:r>
      <w:r w:rsidR="0078731C">
        <w:rPr>
          <w:sz w:val="28"/>
          <w:szCs w:val="28"/>
        </w:rPr>
        <w:t>Формален и семантичен анализ на шведските сложни съществителни и техните съответствия в българския език</w:t>
      </w:r>
      <w:r w:rsidR="0078731C" w:rsidRPr="00F20B87">
        <w:rPr>
          <w:sz w:val="28"/>
          <w:szCs w:val="28"/>
        </w:rPr>
        <w:t>“</w:t>
      </w:r>
      <w:r w:rsidR="0078731C">
        <w:rPr>
          <w:sz w:val="28"/>
          <w:szCs w:val="28"/>
        </w:rPr>
        <w:t xml:space="preserve">, </w:t>
      </w:r>
      <w:r w:rsidR="0078731C" w:rsidRPr="008A1B67">
        <w:rPr>
          <w:rFonts w:eastAsia="Times New Roman"/>
          <w:sz w:val="28"/>
          <w:szCs w:val="28"/>
          <w:lang w:eastAsia="bg-BG"/>
        </w:rPr>
        <w:t>образователна</w:t>
      </w:r>
      <w:r w:rsidR="0078731C">
        <w:rPr>
          <w:rFonts w:eastAsia="Times New Roman"/>
          <w:sz w:val="28"/>
          <w:szCs w:val="28"/>
          <w:lang w:eastAsia="bg-BG"/>
        </w:rPr>
        <w:t>та</w:t>
      </w:r>
      <w:r w:rsidR="0078731C" w:rsidRPr="008A1B67">
        <w:rPr>
          <w:rFonts w:eastAsia="Times New Roman"/>
          <w:sz w:val="28"/>
          <w:szCs w:val="28"/>
          <w:lang w:eastAsia="bg-BG"/>
        </w:rPr>
        <w:t xml:space="preserve"> и научна степен "доктор"</w:t>
      </w:r>
      <w:r w:rsidR="0078731C">
        <w:rPr>
          <w:rFonts w:eastAsia="Times New Roman"/>
          <w:sz w:val="28"/>
          <w:szCs w:val="28"/>
          <w:lang w:eastAsia="bg-BG"/>
        </w:rPr>
        <w:t>.</w:t>
      </w:r>
    </w:p>
    <w:p w:rsidR="00B761F5" w:rsidRDefault="00B761F5" w:rsidP="0025027D">
      <w:pPr>
        <w:pStyle w:val="Default"/>
        <w:jc w:val="both"/>
        <w:rPr>
          <w:sz w:val="28"/>
          <w:szCs w:val="28"/>
        </w:rPr>
      </w:pPr>
    </w:p>
    <w:p w:rsidR="00B761F5" w:rsidRDefault="0078731C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София, 2</w:t>
      </w:r>
      <w:r w:rsidR="00621223">
        <w:rPr>
          <w:sz w:val="28"/>
          <w:szCs w:val="28"/>
        </w:rPr>
        <w:t>3</w:t>
      </w:r>
      <w:r>
        <w:rPr>
          <w:sz w:val="28"/>
          <w:szCs w:val="28"/>
        </w:rPr>
        <w:t>.05</w:t>
      </w:r>
      <w:r w:rsidR="00B761F5">
        <w:rPr>
          <w:sz w:val="28"/>
          <w:szCs w:val="28"/>
        </w:rPr>
        <w:t>.2021 г.</w:t>
      </w:r>
    </w:p>
    <w:p w:rsidR="0025027D" w:rsidRDefault="00B761F5" w:rsidP="002502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(проф. д-р Борис</w:t>
      </w:r>
      <w:r w:rsidR="00B7151E">
        <w:rPr>
          <w:sz w:val="28"/>
          <w:szCs w:val="28"/>
        </w:rPr>
        <w:t xml:space="preserve"> Парашкевов</w:t>
      </w:r>
      <w:r w:rsidR="00CA2886">
        <w:rPr>
          <w:sz w:val="28"/>
          <w:szCs w:val="28"/>
        </w:rPr>
        <w:t>)</w:t>
      </w:r>
    </w:p>
    <w:p w:rsidR="002E7A4B" w:rsidRDefault="002E7A4B" w:rsidP="0025027D">
      <w:pPr>
        <w:pStyle w:val="Default"/>
        <w:jc w:val="both"/>
        <w:rPr>
          <w:sz w:val="28"/>
          <w:szCs w:val="28"/>
        </w:rPr>
      </w:pPr>
    </w:p>
    <w:p w:rsidR="002E7A4B" w:rsidRPr="00A571FF" w:rsidRDefault="002E7A4B" w:rsidP="0025027D">
      <w:pPr>
        <w:pStyle w:val="Default"/>
        <w:jc w:val="both"/>
        <w:rPr>
          <w:sz w:val="28"/>
          <w:szCs w:val="28"/>
        </w:rPr>
      </w:pPr>
    </w:p>
    <w:sectPr w:rsidR="002E7A4B" w:rsidRPr="00A5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AE"/>
    <w:rsid w:val="00020D36"/>
    <w:rsid w:val="000276A9"/>
    <w:rsid w:val="00060432"/>
    <w:rsid w:val="00066F91"/>
    <w:rsid w:val="00076958"/>
    <w:rsid w:val="00092658"/>
    <w:rsid w:val="000B3333"/>
    <w:rsid w:val="000E7822"/>
    <w:rsid w:val="00120F70"/>
    <w:rsid w:val="0016321A"/>
    <w:rsid w:val="00177ECE"/>
    <w:rsid w:val="00193A4D"/>
    <w:rsid w:val="001C0147"/>
    <w:rsid w:val="001C4ED9"/>
    <w:rsid w:val="001C73F7"/>
    <w:rsid w:val="00210E26"/>
    <w:rsid w:val="0025027D"/>
    <w:rsid w:val="00251B6C"/>
    <w:rsid w:val="002568E3"/>
    <w:rsid w:val="00267010"/>
    <w:rsid w:val="002B5392"/>
    <w:rsid w:val="002C0659"/>
    <w:rsid w:val="002D6C43"/>
    <w:rsid w:val="002E7A4B"/>
    <w:rsid w:val="00306183"/>
    <w:rsid w:val="00392533"/>
    <w:rsid w:val="003A758A"/>
    <w:rsid w:val="003C5006"/>
    <w:rsid w:val="00400901"/>
    <w:rsid w:val="00474B4B"/>
    <w:rsid w:val="00494188"/>
    <w:rsid w:val="004A1B15"/>
    <w:rsid w:val="00510221"/>
    <w:rsid w:val="00522364"/>
    <w:rsid w:val="00554C31"/>
    <w:rsid w:val="0056763B"/>
    <w:rsid w:val="00586795"/>
    <w:rsid w:val="005A3634"/>
    <w:rsid w:val="005C12AB"/>
    <w:rsid w:val="005D41B5"/>
    <w:rsid w:val="005E0230"/>
    <w:rsid w:val="006009A2"/>
    <w:rsid w:val="0060269C"/>
    <w:rsid w:val="00604100"/>
    <w:rsid w:val="00621223"/>
    <w:rsid w:val="006250DB"/>
    <w:rsid w:val="00662794"/>
    <w:rsid w:val="006D2938"/>
    <w:rsid w:val="006D5D5B"/>
    <w:rsid w:val="00713506"/>
    <w:rsid w:val="00725EC5"/>
    <w:rsid w:val="00762FA1"/>
    <w:rsid w:val="00770DDA"/>
    <w:rsid w:val="0078731C"/>
    <w:rsid w:val="007F0A5A"/>
    <w:rsid w:val="00817241"/>
    <w:rsid w:val="0082661B"/>
    <w:rsid w:val="00836F77"/>
    <w:rsid w:val="0086081C"/>
    <w:rsid w:val="0086739D"/>
    <w:rsid w:val="00884E2E"/>
    <w:rsid w:val="008A1B67"/>
    <w:rsid w:val="008D42AE"/>
    <w:rsid w:val="008F61DB"/>
    <w:rsid w:val="00912EF2"/>
    <w:rsid w:val="00927E03"/>
    <w:rsid w:val="009314D9"/>
    <w:rsid w:val="009830B3"/>
    <w:rsid w:val="009D11D3"/>
    <w:rsid w:val="009E7A1C"/>
    <w:rsid w:val="009F2334"/>
    <w:rsid w:val="009F3BEE"/>
    <w:rsid w:val="00A0447B"/>
    <w:rsid w:val="00A26DD5"/>
    <w:rsid w:val="00A571FF"/>
    <w:rsid w:val="00A6069E"/>
    <w:rsid w:val="00A728D0"/>
    <w:rsid w:val="00A85904"/>
    <w:rsid w:val="00A92B45"/>
    <w:rsid w:val="00A95171"/>
    <w:rsid w:val="00AA45BF"/>
    <w:rsid w:val="00AB1581"/>
    <w:rsid w:val="00AB4D8A"/>
    <w:rsid w:val="00AC60CA"/>
    <w:rsid w:val="00B163D7"/>
    <w:rsid w:val="00B3522F"/>
    <w:rsid w:val="00B50546"/>
    <w:rsid w:val="00B7151E"/>
    <w:rsid w:val="00B75B6E"/>
    <w:rsid w:val="00B761F5"/>
    <w:rsid w:val="00B871E5"/>
    <w:rsid w:val="00BF6394"/>
    <w:rsid w:val="00C1219B"/>
    <w:rsid w:val="00C37E40"/>
    <w:rsid w:val="00C647E1"/>
    <w:rsid w:val="00C73F46"/>
    <w:rsid w:val="00CA2886"/>
    <w:rsid w:val="00CE309B"/>
    <w:rsid w:val="00CE6971"/>
    <w:rsid w:val="00D0408D"/>
    <w:rsid w:val="00D505E6"/>
    <w:rsid w:val="00D61C84"/>
    <w:rsid w:val="00E05B17"/>
    <w:rsid w:val="00E13082"/>
    <w:rsid w:val="00E174DE"/>
    <w:rsid w:val="00E741B7"/>
    <w:rsid w:val="00EB37DD"/>
    <w:rsid w:val="00EC2E68"/>
    <w:rsid w:val="00F21D4D"/>
    <w:rsid w:val="00F2516D"/>
    <w:rsid w:val="00F37C66"/>
    <w:rsid w:val="00F4185D"/>
    <w:rsid w:val="00F52094"/>
    <w:rsid w:val="00F63954"/>
    <w:rsid w:val="00F707B3"/>
    <w:rsid w:val="00F83FBA"/>
    <w:rsid w:val="00FB77B2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8656-61A8-446E-B114-301DBA2B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2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586795"/>
    <w:pPr>
      <w:jc w:val="both"/>
    </w:pPr>
    <w:rPr>
      <w:rFonts w:eastAsia="Times New Roman"/>
      <w:lang w:val="bg-BG" w:eastAsia="de-DE"/>
    </w:rPr>
  </w:style>
  <w:style w:type="character" w:customStyle="1" w:styleId="BodyTextChar">
    <w:name w:val="Body Text Char"/>
    <w:basedOn w:val="DefaultParagraphFont"/>
    <w:link w:val="BodyText"/>
    <w:semiHidden/>
    <w:rsid w:val="005867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DefaultParagraphFont"/>
    <w:rsid w:val="00F2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Мариана Дикова</cp:lastModifiedBy>
  <cp:revision>3</cp:revision>
  <dcterms:created xsi:type="dcterms:W3CDTF">2021-05-26T07:39:00Z</dcterms:created>
  <dcterms:modified xsi:type="dcterms:W3CDTF">2021-05-26T07:39:00Z</dcterms:modified>
</cp:coreProperties>
</file>