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8E92" w14:textId="2DA097EB" w:rsidR="00134C15" w:rsidRPr="00474709" w:rsidRDefault="00CB39BA" w:rsidP="00CB39BA">
      <w:pPr>
        <w:jc w:val="center"/>
        <w:rPr>
          <w:rFonts w:ascii="Times New Roman" w:hAnsi="Times New Roman" w:cs="Times New Roman"/>
          <w:sz w:val="28"/>
          <w:szCs w:val="28"/>
        </w:rPr>
      </w:pPr>
      <w:r w:rsidRPr="00474709">
        <w:rPr>
          <w:rFonts w:ascii="Times New Roman" w:hAnsi="Times New Roman" w:cs="Times New Roman"/>
          <w:sz w:val="28"/>
          <w:szCs w:val="28"/>
        </w:rPr>
        <w:t>СТАНОВИЩЕ</w:t>
      </w:r>
    </w:p>
    <w:p w14:paraId="06F7E553" w14:textId="7A8A28EC" w:rsidR="00CB39BA" w:rsidRPr="00474709" w:rsidRDefault="00CB39BA" w:rsidP="00CB39BA">
      <w:pPr>
        <w:jc w:val="center"/>
        <w:rPr>
          <w:rFonts w:ascii="Times New Roman" w:hAnsi="Times New Roman" w:cs="Times New Roman"/>
          <w:sz w:val="28"/>
          <w:szCs w:val="28"/>
        </w:rPr>
      </w:pPr>
      <w:r w:rsidRPr="00474709">
        <w:rPr>
          <w:rFonts w:ascii="Times New Roman" w:hAnsi="Times New Roman" w:cs="Times New Roman"/>
          <w:sz w:val="28"/>
          <w:szCs w:val="28"/>
        </w:rPr>
        <w:t>за представения дисертационен труд</w:t>
      </w:r>
      <w:r w:rsidR="00CA1922" w:rsidRPr="00474709">
        <w:rPr>
          <w:rFonts w:ascii="Times New Roman" w:hAnsi="Times New Roman" w:cs="Times New Roman"/>
          <w:sz w:val="28"/>
          <w:szCs w:val="28"/>
        </w:rPr>
        <w:t xml:space="preserve"> </w:t>
      </w:r>
      <w:r w:rsidRPr="00474709">
        <w:rPr>
          <w:rFonts w:ascii="Times New Roman" w:hAnsi="Times New Roman" w:cs="Times New Roman"/>
          <w:sz w:val="28"/>
          <w:szCs w:val="28"/>
        </w:rPr>
        <w:t>на</w:t>
      </w:r>
    </w:p>
    <w:p w14:paraId="5D5C18B1" w14:textId="623AD74C" w:rsidR="00CB39BA" w:rsidRPr="00474709" w:rsidRDefault="00274159" w:rsidP="00CB39BA">
      <w:pPr>
        <w:jc w:val="center"/>
        <w:rPr>
          <w:rFonts w:ascii="Times New Roman" w:hAnsi="Times New Roman" w:cs="Times New Roman"/>
          <w:sz w:val="28"/>
          <w:szCs w:val="28"/>
        </w:rPr>
      </w:pPr>
      <w:r w:rsidRPr="00474709">
        <w:rPr>
          <w:rFonts w:ascii="Times New Roman" w:hAnsi="Times New Roman" w:cs="Times New Roman"/>
          <w:sz w:val="28"/>
          <w:szCs w:val="28"/>
        </w:rPr>
        <w:t>на Делян Иванов Русев</w:t>
      </w:r>
    </w:p>
    <w:p w14:paraId="794CC31E" w14:textId="77777777" w:rsidR="00274159" w:rsidRPr="00474709" w:rsidRDefault="00274159" w:rsidP="00CB39BA">
      <w:pPr>
        <w:jc w:val="center"/>
        <w:rPr>
          <w:rFonts w:ascii="Times New Roman" w:hAnsi="Times New Roman" w:cs="Times New Roman"/>
          <w:b/>
          <w:sz w:val="28"/>
          <w:szCs w:val="28"/>
        </w:rPr>
      </w:pPr>
      <w:r w:rsidRPr="00474709">
        <w:rPr>
          <w:rFonts w:ascii="Times New Roman" w:hAnsi="Times New Roman" w:cs="Times New Roman"/>
          <w:b/>
          <w:sz w:val="28"/>
          <w:szCs w:val="28"/>
        </w:rPr>
        <w:t>ОТ СРЕДНОВЕКОВНА БЪЛГАРИЯ КЪМ ОСМАНСКА РУМЕЛИЯ:</w:t>
      </w:r>
    </w:p>
    <w:p w14:paraId="13806692" w14:textId="0C40EBE9" w:rsidR="00274159" w:rsidRPr="00474709" w:rsidRDefault="00274159" w:rsidP="00274159">
      <w:pPr>
        <w:jc w:val="center"/>
        <w:rPr>
          <w:rFonts w:ascii="Times New Roman" w:hAnsi="Times New Roman" w:cs="Times New Roman"/>
          <w:b/>
          <w:sz w:val="28"/>
          <w:szCs w:val="28"/>
        </w:rPr>
      </w:pPr>
      <w:r w:rsidRPr="00474709">
        <w:rPr>
          <w:rFonts w:ascii="Times New Roman" w:hAnsi="Times New Roman" w:cs="Times New Roman"/>
          <w:b/>
          <w:sz w:val="28"/>
          <w:szCs w:val="28"/>
        </w:rPr>
        <w:t xml:space="preserve">НОВ ПОГЛЕД КЪМ ОСМАНСКАТА ИСТОРИКО-НАРАТИВНА ТРАДИЦИЯ ОТ </w:t>
      </w:r>
      <w:r w:rsidRPr="00474709">
        <w:rPr>
          <w:rFonts w:ascii="Times New Roman" w:hAnsi="Times New Roman" w:cs="Times New Roman"/>
          <w:b/>
          <w:sz w:val="28"/>
          <w:szCs w:val="28"/>
          <w:lang w:val="en-US"/>
        </w:rPr>
        <w:t>XV</w:t>
      </w:r>
      <w:r w:rsidRPr="00B02FDE">
        <w:rPr>
          <w:rFonts w:ascii="Times New Roman" w:hAnsi="Times New Roman" w:cs="Times New Roman"/>
          <w:b/>
          <w:sz w:val="28"/>
          <w:szCs w:val="28"/>
          <w:lang w:val="ru-RU"/>
        </w:rPr>
        <w:t xml:space="preserve"> – </w:t>
      </w:r>
      <w:r w:rsidRPr="00474709">
        <w:rPr>
          <w:rFonts w:ascii="Times New Roman" w:hAnsi="Times New Roman" w:cs="Times New Roman"/>
          <w:b/>
          <w:sz w:val="28"/>
          <w:szCs w:val="28"/>
        </w:rPr>
        <w:t xml:space="preserve">НАЧАЛОТО НА </w:t>
      </w:r>
      <w:r w:rsidRPr="00474709">
        <w:rPr>
          <w:rFonts w:ascii="Times New Roman" w:hAnsi="Times New Roman" w:cs="Times New Roman"/>
          <w:b/>
          <w:sz w:val="28"/>
          <w:szCs w:val="28"/>
          <w:lang w:val="en-US"/>
        </w:rPr>
        <w:t>XVI</w:t>
      </w:r>
      <w:r w:rsidRPr="00B02FDE">
        <w:rPr>
          <w:rFonts w:ascii="Times New Roman" w:hAnsi="Times New Roman" w:cs="Times New Roman"/>
          <w:b/>
          <w:sz w:val="28"/>
          <w:szCs w:val="28"/>
          <w:lang w:val="ru-RU"/>
        </w:rPr>
        <w:t xml:space="preserve"> </w:t>
      </w:r>
      <w:r w:rsidRPr="00474709">
        <w:rPr>
          <w:rFonts w:ascii="Times New Roman" w:hAnsi="Times New Roman" w:cs="Times New Roman"/>
          <w:b/>
          <w:sz w:val="28"/>
          <w:szCs w:val="28"/>
        </w:rPr>
        <w:t>ВЕК</w:t>
      </w:r>
    </w:p>
    <w:p w14:paraId="4826C8FE" w14:textId="60FA9E07" w:rsidR="00CB39BA" w:rsidRPr="00474709" w:rsidRDefault="00CB39BA" w:rsidP="00CB39BA">
      <w:pPr>
        <w:jc w:val="center"/>
        <w:rPr>
          <w:rFonts w:ascii="Times New Roman" w:hAnsi="Times New Roman" w:cs="Times New Roman"/>
          <w:b/>
          <w:sz w:val="28"/>
          <w:szCs w:val="28"/>
        </w:rPr>
      </w:pPr>
    </w:p>
    <w:p w14:paraId="50B1D200" w14:textId="48C01C2F" w:rsidR="00CB39BA" w:rsidRPr="00474709" w:rsidRDefault="00B02FDE" w:rsidP="00CB39BA">
      <w:pPr>
        <w:jc w:val="center"/>
        <w:rPr>
          <w:rFonts w:ascii="Times New Roman" w:hAnsi="Times New Roman" w:cs="Times New Roman"/>
          <w:bCs/>
          <w:sz w:val="28"/>
          <w:szCs w:val="28"/>
        </w:rPr>
      </w:pPr>
      <w:r>
        <w:rPr>
          <w:rFonts w:ascii="Times New Roman" w:hAnsi="Times New Roman" w:cs="Times New Roman"/>
          <w:bCs/>
          <w:sz w:val="28"/>
          <w:szCs w:val="28"/>
        </w:rPr>
        <w:t>з</w:t>
      </w:r>
      <w:r w:rsidR="00CB39BA" w:rsidRPr="00474709">
        <w:rPr>
          <w:rFonts w:ascii="Times New Roman" w:hAnsi="Times New Roman" w:cs="Times New Roman"/>
          <w:bCs/>
          <w:sz w:val="28"/>
          <w:szCs w:val="28"/>
        </w:rPr>
        <w:t xml:space="preserve">а присъждането на </w:t>
      </w:r>
      <w:r w:rsidR="00274159" w:rsidRPr="00474709">
        <w:rPr>
          <w:rFonts w:ascii="Times New Roman" w:hAnsi="Times New Roman" w:cs="Times New Roman"/>
          <w:bCs/>
          <w:sz w:val="28"/>
          <w:szCs w:val="28"/>
        </w:rPr>
        <w:t xml:space="preserve">образователната и </w:t>
      </w:r>
      <w:r w:rsidR="00CB39BA" w:rsidRPr="00474709">
        <w:rPr>
          <w:rFonts w:ascii="Times New Roman" w:hAnsi="Times New Roman" w:cs="Times New Roman"/>
          <w:bCs/>
          <w:sz w:val="28"/>
          <w:szCs w:val="28"/>
        </w:rPr>
        <w:t>научна степен „Доктор</w:t>
      </w:r>
      <w:r w:rsidR="00274159" w:rsidRPr="00474709">
        <w:rPr>
          <w:rFonts w:ascii="Times New Roman" w:hAnsi="Times New Roman" w:cs="Times New Roman"/>
          <w:bCs/>
          <w:sz w:val="28"/>
          <w:szCs w:val="28"/>
        </w:rPr>
        <w:t>“</w:t>
      </w:r>
    </w:p>
    <w:p w14:paraId="622AFE9B" w14:textId="77777777" w:rsidR="00CB39BA" w:rsidRPr="00474709" w:rsidRDefault="00CB39BA" w:rsidP="00CB39BA">
      <w:pPr>
        <w:jc w:val="center"/>
        <w:rPr>
          <w:rFonts w:ascii="Times New Roman" w:hAnsi="Times New Roman" w:cs="Times New Roman"/>
          <w:bCs/>
          <w:sz w:val="28"/>
          <w:szCs w:val="28"/>
        </w:rPr>
      </w:pPr>
      <w:r w:rsidRPr="00474709">
        <w:rPr>
          <w:rFonts w:ascii="Times New Roman" w:hAnsi="Times New Roman" w:cs="Times New Roman"/>
          <w:bCs/>
          <w:sz w:val="28"/>
          <w:szCs w:val="28"/>
        </w:rPr>
        <w:t xml:space="preserve">от проф. д. и. н. Иван Александров Билярски, </w:t>
      </w:r>
    </w:p>
    <w:p w14:paraId="0095A57C" w14:textId="77777777" w:rsidR="00CB39BA" w:rsidRPr="00474709" w:rsidRDefault="00CB39BA" w:rsidP="00CB39BA">
      <w:pPr>
        <w:jc w:val="center"/>
        <w:rPr>
          <w:rFonts w:ascii="Times New Roman" w:hAnsi="Times New Roman" w:cs="Times New Roman"/>
          <w:bCs/>
          <w:sz w:val="28"/>
          <w:szCs w:val="28"/>
        </w:rPr>
      </w:pPr>
      <w:r w:rsidRPr="00474709">
        <w:rPr>
          <w:rFonts w:ascii="Times New Roman" w:hAnsi="Times New Roman" w:cs="Times New Roman"/>
          <w:bCs/>
          <w:sz w:val="28"/>
          <w:szCs w:val="28"/>
        </w:rPr>
        <w:t>Институт за исторически изследвания, БАН</w:t>
      </w:r>
    </w:p>
    <w:p w14:paraId="4FD1919B" w14:textId="1E1FB996" w:rsidR="00CB39BA" w:rsidRPr="00474709" w:rsidRDefault="00CB39BA" w:rsidP="00CB39BA">
      <w:pPr>
        <w:jc w:val="center"/>
        <w:rPr>
          <w:rFonts w:ascii="Times New Roman" w:hAnsi="Times New Roman" w:cs="Times New Roman"/>
          <w:bCs/>
          <w:sz w:val="28"/>
          <w:szCs w:val="28"/>
        </w:rPr>
      </w:pPr>
      <w:r w:rsidRPr="00474709">
        <w:rPr>
          <w:rFonts w:ascii="Times New Roman" w:hAnsi="Times New Roman" w:cs="Times New Roman"/>
          <w:bCs/>
          <w:sz w:val="28"/>
          <w:szCs w:val="28"/>
        </w:rPr>
        <w:t>член на научното жури за защитата</w:t>
      </w:r>
    </w:p>
    <w:p w14:paraId="421F7494" w14:textId="4BC81760" w:rsidR="00C93C90" w:rsidRPr="00474709" w:rsidRDefault="00C93C90" w:rsidP="00CB39BA">
      <w:pPr>
        <w:jc w:val="center"/>
        <w:rPr>
          <w:rFonts w:ascii="Times New Roman" w:hAnsi="Times New Roman" w:cs="Times New Roman"/>
          <w:bCs/>
          <w:sz w:val="28"/>
          <w:szCs w:val="28"/>
        </w:rPr>
      </w:pPr>
    </w:p>
    <w:p w14:paraId="6C4A2094" w14:textId="36CCAF32" w:rsidR="006727CA" w:rsidRPr="00474709" w:rsidRDefault="00C93C90" w:rsidP="00C93C90">
      <w:pPr>
        <w:jc w:val="both"/>
        <w:rPr>
          <w:rFonts w:ascii="Times New Roman" w:hAnsi="Times New Roman" w:cs="Times New Roman"/>
          <w:bCs/>
          <w:sz w:val="28"/>
          <w:szCs w:val="28"/>
        </w:rPr>
      </w:pPr>
      <w:r w:rsidRPr="00474709">
        <w:rPr>
          <w:rFonts w:ascii="Times New Roman" w:hAnsi="Times New Roman" w:cs="Times New Roman"/>
          <w:bCs/>
          <w:sz w:val="28"/>
          <w:szCs w:val="28"/>
        </w:rPr>
        <w:tab/>
        <w:t xml:space="preserve">Представеният дисертационен труд обхваща </w:t>
      </w:r>
      <w:r w:rsidR="006727CA" w:rsidRPr="00B02FDE">
        <w:rPr>
          <w:rFonts w:ascii="Times New Roman" w:hAnsi="Times New Roman" w:cs="Times New Roman"/>
          <w:bCs/>
          <w:sz w:val="28"/>
          <w:szCs w:val="28"/>
          <w:lang w:val="ru-RU"/>
        </w:rPr>
        <w:t>367</w:t>
      </w:r>
      <w:r w:rsidR="0000402E" w:rsidRPr="00474709">
        <w:rPr>
          <w:rFonts w:ascii="Times New Roman" w:hAnsi="Times New Roman" w:cs="Times New Roman"/>
          <w:bCs/>
          <w:sz w:val="28"/>
          <w:szCs w:val="28"/>
        </w:rPr>
        <w:t xml:space="preserve"> страници в </w:t>
      </w:r>
      <w:r w:rsidR="0000402E" w:rsidRPr="00474709">
        <w:rPr>
          <w:rFonts w:ascii="Times New Roman" w:hAnsi="Times New Roman" w:cs="Times New Roman"/>
          <w:bCs/>
          <w:sz w:val="28"/>
          <w:szCs w:val="28"/>
          <w:lang w:val="en-US"/>
        </w:rPr>
        <w:t>PDF</w:t>
      </w:r>
      <w:r w:rsidR="006727CA" w:rsidRPr="00B02FDE">
        <w:rPr>
          <w:rFonts w:ascii="Times New Roman" w:hAnsi="Times New Roman" w:cs="Times New Roman"/>
          <w:bCs/>
          <w:sz w:val="28"/>
          <w:szCs w:val="28"/>
          <w:lang w:val="ru-RU"/>
        </w:rPr>
        <w:t xml:space="preserve"> </w:t>
      </w:r>
      <w:r w:rsidR="006727CA" w:rsidRPr="00474709">
        <w:rPr>
          <w:rFonts w:ascii="Times New Roman" w:hAnsi="Times New Roman" w:cs="Times New Roman"/>
          <w:bCs/>
          <w:sz w:val="28"/>
          <w:szCs w:val="28"/>
        </w:rPr>
        <w:t>формат, но трябва да се има предвид, че това не е стандартна страница от 1800 знака и вероятно обем</w:t>
      </w:r>
      <w:r w:rsidR="00215B7E">
        <w:rPr>
          <w:rFonts w:ascii="Times New Roman" w:hAnsi="Times New Roman" w:cs="Times New Roman"/>
          <w:bCs/>
          <w:sz w:val="28"/>
          <w:szCs w:val="28"/>
        </w:rPr>
        <w:t>ът</w:t>
      </w:r>
      <w:r w:rsidR="006727CA" w:rsidRPr="00474709">
        <w:rPr>
          <w:rFonts w:ascii="Times New Roman" w:hAnsi="Times New Roman" w:cs="Times New Roman"/>
          <w:bCs/>
          <w:sz w:val="28"/>
          <w:szCs w:val="28"/>
        </w:rPr>
        <w:t xml:space="preserve"> на дисертацията е значително по-голям. Трудът </w:t>
      </w:r>
      <w:r w:rsidR="00215B7E">
        <w:rPr>
          <w:rFonts w:ascii="Times New Roman" w:hAnsi="Times New Roman" w:cs="Times New Roman"/>
          <w:bCs/>
          <w:sz w:val="28"/>
          <w:szCs w:val="28"/>
        </w:rPr>
        <w:t xml:space="preserve">има </w:t>
      </w:r>
      <w:r w:rsidR="006727CA" w:rsidRPr="00474709">
        <w:rPr>
          <w:rFonts w:ascii="Times New Roman" w:hAnsi="Times New Roman" w:cs="Times New Roman"/>
          <w:bCs/>
          <w:sz w:val="28"/>
          <w:szCs w:val="28"/>
        </w:rPr>
        <w:t>класическа структура и обхваща предговор, въведение, три глави и заключение, а също така списък на съкращенията, библиография</w:t>
      </w:r>
      <w:r w:rsidR="009D3CB4" w:rsidRPr="00474709">
        <w:rPr>
          <w:rFonts w:ascii="Times New Roman" w:hAnsi="Times New Roman" w:cs="Times New Roman"/>
          <w:bCs/>
          <w:sz w:val="28"/>
          <w:szCs w:val="28"/>
        </w:rPr>
        <w:t xml:space="preserve"> и приложения. Смятам, че темата на дисертацията е много интересна и добре подбрана. </w:t>
      </w:r>
      <w:r w:rsidR="004F04A9" w:rsidRPr="00474709">
        <w:rPr>
          <w:rFonts w:ascii="Times New Roman" w:hAnsi="Times New Roman" w:cs="Times New Roman"/>
          <w:bCs/>
          <w:sz w:val="28"/>
          <w:szCs w:val="28"/>
        </w:rPr>
        <w:t xml:space="preserve">Тя привлича внимание дори и само с изворовия материал, върху който е основана. В този смисъл смятам, че такива изследвания трябва да бъдат приветствани. </w:t>
      </w:r>
    </w:p>
    <w:p w14:paraId="1C016EB7" w14:textId="523F6E37" w:rsidR="004F04A9" w:rsidRPr="00474709" w:rsidRDefault="004F04A9" w:rsidP="00C93C90">
      <w:pPr>
        <w:jc w:val="both"/>
        <w:rPr>
          <w:rFonts w:ascii="Times New Roman" w:hAnsi="Times New Roman" w:cs="Times New Roman"/>
          <w:bCs/>
          <w:sz w:val="28"/>
          <w:szCs w:val="28"/>
        </w:rPr>
      </w:pPr>
      <w:r w:rsidRPr="00474709">
        <w:rPr>
          <w:rFonts w:ascii="Times New Roman" w:hAnsi="Times New Roman" w:cs="Times New Roman"/>
          <w:bCs/>
          <w:sz w:val="28"/>
          <w:szCs w:val="28"/>
        </w:rPr>
        <w:tab/>
        <w:t>Делян Русев завършва като бакалавър Историческия факултет на Софийския университет „Св. Климент Охридски“ през 2014 г., а след това магистратура по тюркология в Хамбургския университет (2016 г.). За отбелязване е също професионалния</w:t>
      </w:r>
      <w:r w:rsidR="0012065F">
        <w:rPr>
          <w:rFonts w:ascii="Times New Roman" w:hAnsi="Times New Roman" w:cs="Times New Roman"/>
          <w:bCs/>
          <w:sz w:val="28"/>
          <w:szCs w:val="28"/>
        </w:rPr>
        <w:t>т</w:t>
      </w:r>
      <w:r w:rsidRPr="00474709">
        <w:rPr>
          <w:rFonts w:ascii="Times New Roman" w:hAnsi="Times New Roman" w:cs="Times New Roman"/>
          <w:bCs/>
          <w:sz w:val="28"/>
          <w:szCs w:val="28"/>
        </w:rPr>
        <w:t xml:space="preserve"> му опит в Института по балканистика, БАН от ноември 2020 г., а също и научните му специализации: стипендиант на фондация Фулбрай</w:t>
      </w:r>
      <w:r w:rsidR="0012065F">
        <w:rPr>
          <w:rFonts w:ascii="Times New Roman" w:hAnsi="Times New Roman" w:cs="Times New Roman"/>
          <w:bCs/>
          <w:sz w:val="28"/>
          <w:szCs w:val="28"/>
        </w:rPr>
        <w:t>т в Чикагския университет (2018</w:t>
      </w:r>
      <w:r w:rsidR="0012065F" w:rsidRPr="00474709">
        <w:rPr>
          <w:rFonts w:ascii="Times New Roman" w:hAnsi="Times New Roman" w:cs="Times New Roman"/>
          <w:bCs/>
          <w:sz w:val="28"/>
          <w:szCs w:val="28"/>
        </w:rPr>
        <w:t>–</w:t>
      </w:r>
      <w:r w:rsidRPr="00474709">
        <w:rPr>
          <w:rFonts w:ascii="Times New Roman" w:hAnsi="Times New Roman" w:cs="Times New Roman"/>
          <w:bCs/>
          <w:sz w:val="28"/>
          <w:szCs w:val="28"/>
        </w:rPr>
        <w:t>2019 г.), в Унив</w:t>
      </w:r>
      <w:r w:rsidR="0012065F">
        <w:rPr>
          <w:rFonts w:ascii="Times New Roman" w:hAnsi="Times New Roman" w:cs="Times New Roman"/>
          <w:bCs/>
          <w:sz w:val="28"/>
          <w:szCs w:val="28"/>
        </w:rPr>
        <w:t xml:space="preserve">ерситета </w:t>
      </w:r>
      <w:proofErr w:type="spellStart"/>
      <w:r w:rsidR="0012065F">
        <w:rPr>
          <w:rFonts w:ascii="Times New Roman" w:hAnsi="Times New Roman" w:cs="Times New Roman"/>
          <w:bCs/>
          <w:sz w:val="28"/>
          <w:szCs w:val="28"/>
        </w:rPr>
        <w:t>Билги</w:t>
      </w:r>
      <w:proofErr w:type="spellEnd"/>
      <w:r w:rsidR="0012065F">
        <w:rPr>
          <w:rFonts w:ascii="Times New Roman" w:hAnsi="Times New Roman" w:cs="Times New Roman"/>
          <w:bCs/>
          <w:sz w:val="28"/>
          <w:szCs w:val="28"/>
        </w:rPr>
        <w:t xml:space="preserve"> в Истанбул (2015</w:t>
      </w:r>
      <w:r w:rsidR="0012065F" w:rsidRPr="00474709">
        <w:rPr>
          <w:rFonts w:ascii="Times New Roman" w:hAnsi="Times New Roman" w:cs="Times New Roman"/>
          <w:bCs/>
          <w:sz w:val="28"/>
          <w:szCs w:val="28"/>
        </w:rPr>
        <w:t>–</w:t>
      </w:r>
      <w:r w:rsidRPr="00474709">
        <w:rPr>
          <w:rFonts w:ascii="Times New Roman" w:hAnsi="Times New Roman" w:cs="Times New Roman"/>
          <w:bCs/>
          <w:sz w:val="28"/>
          <w:szCs w:val="28"/>
        </w:rPr>
        <w:t>2016 г.) и в Критския университет</w:t>
      </w:r>
      <w:r w:rsidR="003B75CF" w:rsidRPr="00474709">
        <w:rPr>
          <w:rFonts w:ascii="Times New Roman" w:hAnsi="Times New Roman" w:cs="Times New Roman"/>
          <w:bCs/>
          <w:sz w:val="28"/>
          <w:szCs w:val="28"/>
        </w:rPr>
        <w:t>. Подготовката на дисертанта е забележителна, включително и с извънредно доброто владеене на необходимите му езици (съвременни и стари, като за отбелязване е много добрия му османотурски).</w:t>
      </w:r>
      <w:r w:rsidRPr="00474709">
        <w:rPr>
          <w:rFonts w:ascii="Times New Roman" w:hAnsi="Times New Roman" w:cs="Times New Roman"/>
          <w:bCs/>
          <w:sz w:val="28"/>
          <w:szCs w:val="28"/>
        </w:rPr>
        <w:t xml:space="preserve"> Познавам Делян Русев от </w:t>
      </w:r>
      <w:r w:rsidRPr="00474709">
        <w:rPr>
          <w:rFonts w:ascii="Times New Roman" w:hAnsi="Times New Roman" w:cs="Times New Roman"/>
          <w:bCs/>
          <w:sz w:val="28"/>
          <w:szCs w:val="28"/>
        </w:rPr>
        <w:lastRenderedPageBreak/>
        <w:t xml:space="preserve">няколко години, когато четох негови </w:t>
      </w:r>
      <w:r w:rsidR="00215B7E">
        <w:rPr>
          <w:rFonts w:ascii="Times New Roman" w:hAnsi="Times New Roman" w:cs="Times New Roman"/>
          <w:bCs/>
          <w:sz w:val="28"/>
          <w:szCs w:val="28"/>
        </w:rPr>
        <w:t>текстове</w:t>
      </w:r>
      <w:r w:rsidRPr="00474709">
        <w:rPr>
          <w:rFonts w:ascii="Times New Roman" w:hAnsi="Times New Roman" w:cs="Times New Roman"/>
          <w:bCs/>
          <w:sz w:val="28"/>
          <w:szCs w:val="28"/>
        </w:rPr>
        <w:t xml:space="preserve"> и впоследствие включих една</w:t>
      </w:r>
      <w:r w:rsidR="00215B7E">
        <w:rPr>
          <w:rFonts w:ascii="Times New Roman" w:hAnsi="Times New Roman" w:cs="Times New Roman"/>
          <w:bCs/>
          <w:sz w:val="28"/>
          <w:szCs w:val="28"/>
        </w:rPr>
        <w:t xml:space="preserve"> статия</w:t>
      </w:r>
      <w:r w:rsidRPr="00474709">
        <w:rPr>
          <w:rFonts w:ascii="Times New Roman" w:hAnsi="Times New Roman" w:cs="Times New Roman"/>
          <w:bCs/>
          <w:sz w:val="28"/>
          <w:szCs w:val="28"/>
        </w:rPr>
        <w:t xml:space="preserve"> в сборника в памет на проф. Иван Божилов. </w:t>
      </w:r>
      <w:r w:rsidR="003B75CF" w:rsidRPr="00474709">
        <w:rPr>
          <w:rFonts w:ascii="Times New Roman" w:hAnsi="Times New Roman" w:cs="Times New Roman"/>
          <w:bCs/>
          <w:sz w:val="28"/>
          <w:szCs w:val="28"/>
        </w:rPr>
        <w:t>Смятам, че с тази публикация, както и с останалите си произведения, той обогати нашите познания за късносредновековните Балкани.</w:t>
      </w:r>
    </w:p>
    <w:p w14:paraId="36F8E944" w14:textId="6CA622C3" w:rsidR="003B75CF" w:rsidRPr="00474709" w:rsidRDefault="003B75CF" w:rsidP="00C93C90">
      <w:pPr>
        <w:jc w:val="both"/>
        <w:rPr>
          <w:rFonts w:ascii="Times New Roman" w:hAnsi="Times New Roman" w:cs="Times New Roman"/>
          <w:bCs/>
          <w:sz w:val="28"/>
          <w:szCs w:val="28"/>
        </w:rPr>
      </w:pPr>
      <w:r w:rsidRPr="00474709">
        <w:rPr>
          <w:rFonts w:ascii="Times New Roman" w:hAnsi="Times New Roman" w:cs="Times New Roman"/>
          <w:bCs/>
          <w:sz w:val="28"/>
          <w:szCs w:val="28"/>
        </w:rPr>
        <w:tab/>
      </w:r>
      <w:r w:rsidRPr="00474709">
        <w:rPr>
          <w:rFonts w:ascii="Times New Roman" w:hAnsi="Times New Roman" w:cs="Times New Roman"/>
          <w:bCs/>
          <w:i/>
          <w:iCs/>
          <w:sz w:val="28"/>
          <w:szCs w:val="28"/>
        </w:rPr>
        <w:t>Предговорът</w:t>
      </w:r>
      <w:r w:rsidRPr="00474709">
        <w:rPr>
          <w:rFonts w:ascii="Times New Roman" w:hAnsi="Times New Roman" w:cs="Times New Roman"/>
          <w:bCs/>
          <w:sz w:val="28"/>
          <w:szCs w:val="28"/>
        </w:rPr>
        <w:t xml:space="preserve"> на дисертационния труд излага историята на неговото създаване и признателността на автора към негови колеги. </w:t>
      </w:r>
      <w:r w:rsidR="008E3807" w:rsidRPr="00474709">
        <w:rPr>
          <w:rFonts w:ascii="Times New Roman" w:hAnsi="Times New Roman" w:cs="Times New Roman"/>
          <w:bCs/>
          <w:i/>
          <w:iCs/>
          <w:sz w:val="28"/>
          <w:szCs w:val="28"/>
        </w:rPr>
        <w:t>Въведението</w:t>
      </w:r>
      <w:r w:rsidR="008E3807" w:rsidRPr="00474709">
        <w:rPr>
          <w:rFonts w:ascii="Times New Roman" w:hAnsi="Times New Roman" w:cs="Times New Roman"/>
          <w:bCs/>
          <w:sz w:val="28"/>
          <w:szCs w:val="28"/>
        </w:rPr>
        <w:t xml:space="preserve"> в</w:t>
      </w:r>
      <w:r w:rsidR="0012065F">
        <w:rPr>
          <w:rFonts w:ascii="Times New Roman" w:hAnsi="Times New Roman" w:cs="Times New Roman"/>
          <w:bCs/>
          <w:sz w:val="28"/>
          <w:szCs w:val="28"/>
        </w:rPr>
        <w:t xml:space="preserve"> дисертационния труд</w:t>
      </w:r>
      <w:r w:rsidR="008E3807" w:rsidRPr="00474709">
        <w:rPr>
          <w:rFonts w:ascii="Times New Roman" w:hAnsi="Times New Roman" w:cs="Times New Roman"/>
          <w:bCs/>
          <w:sz w:val="28"/>
          <w:szCs w:val="28"/>
        </w:rPr>
        <w:t xml:space="preserve"> напълно отговаря на на</w:t>
      </w:r>
      <w:r w:rsidR="0012065F">
        <w:rPr>
          <w:rFonts w:ascii="Times New Roman" w:hAnsi="Times New Roman" w:cs="Times New Roman"/>
          <w:bCs/>
          <w:sz w:val="28"/>
          <w:szCs w:val="28"/>
        </w:rPr>
        <w:t>д</w:t>
      </w:r>
      <w:r w:rsidR="008E3807" w:rsidRPr="00474709">
        <w:rPr>
          <w:rFonts w:ascii="Times New Roman" w:hAnsi="Times New Roman" w:cs="Times New Roman"/>
          <w:bCs/>
          <w:sz w:val="28"/>
          <w:szCs w:val="28"/>
        </w:rPr>
        <w:t>слова си и наистина въвежда в изследването. То не е само историографски преглед – какъвто, разбира се, съдържа – ала и преглед на разнопосочните оценки на епохата, особено в българската историография, на състоянието на изворите и достъпността им, на самото произведение на Кемалпашазаде, което заема централно място в изложението на втората и третата глави. Дисертантът определя целите на изследването си</w:t>
      </w:r>
      <w:r w:rsidR="00550486" w:rsidRPr="00474709">
        <w:rPr>
          <w:rFonts w:ascii="Times New Roman" w:hAnsi="Times New Roman" w:cs="Times New Roman"/>
          <w:bCs/>
          <w:sz w:val="28"/>
          <w:szCs w:val="28"/>
        </w:rPr>
        <w:t>, а именно да се изгради цялостна и устойчива представа за ранноосманската историография и културната среда, в която тя възниква, както и да се идентифицират сведенията на българската история в нея. За това той си поставя няколко задачи</w:t>
      </w:r>
      <w:r w:rsidR="008E3807" w:rsidRPr="00474709">
        <w:rPr>
          <w:rFonts w:ascii="Times New Roman" w:hAnsi="Times New Roman" w:cs="Times New Roman"/>
          <w:bCs/>
          <w:sz w:val="28"/>
          <w:szCs w:val="28"/>
        </w:rPr>
        <w:t xml:space="preserve"> и ги подрежда в няколко направления: </w:t>
      </w:r>
      <w:r w:rsidR="00550486" w:rsidRPr="00474709">
        <w:rPr>
          <w:rFonts w:ascii="Times New Roman" w:hAnsi="Times New Roman" w:cs="Times New Roman"/>
          <w:bCs/>
          <w:sz w:val="28"/>
          <w:szCs w:val="28"/>
        </w:rPr>
        <w:t xml:space="preserve">изследване на ранноосманската наративна традиция; установяването на българските образи, влезли в нея; изследване на османска Румелия. Обособяването на тези цели ни позволява </w:t>
      </w:r>
      <w:r w:rsidR="00215B7E">
        <w:rPr>
          <w:rFonts w:ascii="Times New Roman" w:hAnsi="Times New Roman" w:cs="Times New Roman"/>
          <w:bCs/>
          <w:sz w:val="28"/>
          <w:szCs w:val="28"/>
        </w:rPr>
        <w:t>д</w:t>
      </w:r>
      <w:r w:rsidR="00550486" w:rsidRPr="00474709">
        <w:rPr>
          <w:rFonts w:ascii="Times New Roman" w:hAnsi="Times New Roman" w:cs="Times New Roman"/>
          <w:bCs/>
          <w:sz w:val="28"/>
          <w:szCs w:val="28"/>
        </w:rPr>
        <w:t>а се изкажем доколко Делян Русев успява да ги постигне в рамките на избраната от него структура на дисертационния труд.</w:t>
      </w:r>
    </w:p>
    <w:p w14:paraId="7C71B7FF" w14:textId="26CEA4AA" w:rsidR="00550486" w:rsidRPr="00474709" w:rsidRDefault="00550486" w:rsidP="00C93C90">
      <w:pPr>
        <w:jc w:val="both"/>
        <w:rPr>
          <w:rFonts w:ascii="Times New Roman" w:hAnsi="Times New Roman" w:cs="Times New Roman"/>
          <w:bCs/>
          <w:sz w:val="28"/>
          <w:szCs w:val="28"/>
        </w:rPr>
      </w:pPr>
      <w:r w:rsidRPr="00474709">
        <w:rPr>
          <w:rFonts w:ascii="Times New Roman" w:hAnsi="Times New Roman" w:cs="Times New Roman"/>
          <w:bCs/>
          <w:sz w:val="28"/>
          <w:szCs w:val="28"/>
        </w:rPr>
        <w:tab/>
      </w:r>
      <w:r w:rsidRPr="00474709">
        <w:rPr>
          <w:rFonts w:ascii="Times New Roman" w:hAnsi="Times New Roman" w:cs="Times New Roman"/>
          <w:bCs/>
          <w:i/>
          <w:iCs/>
          <w:sz w:val="28"/>
          <w:szCs w:val="28"/>
        </w:rPr>
        <w:t>Първата глава</w:t>
      </w:r>
      <w:r w:rsidRPr="00474709">
        <w:rPr>
          <w:rFonts w:ascii="Times New Roman" w:hAnsi="Times New Roman" w:cs="Times New Roman"/>
          <w:bCs/>
          <w:sz w:val="28"/>
          <w:szCs w:val="28"/>
        </w:rPr>
        <w:t xml:space="preserve"> на монографията е </w:t>
      </w:r>
      <w:r w:rsidR="00102D06" w:rsidRPr="00474709">
        <w:rPr>
          <w:rFonts w:ascii="Times New Roman" w:hAnsi="Times New Roman" w:cs="Times New Roman"/>
          <w:bCs/>
          <w:sz w:val="28"/>
          <w:szCs w:val="28"/>
        </w:rPr>
        <w:t xml:space="preserve">обща и ни представя изследване на </w:t>
      </w:r>
      <w:proofErr w:type="spellStart"/>
      <w:r w:rsidR="00102D06" w:rsidRPr="00474709">
        <w:rPr>
          <w:rFonts w:ascii="Times New Roman" w:hAnsi="Times New Roman" w:cs="Times New Roman"/>
          <w:bCs/>
          <w:sz w:val="28"/>
          <w:szCs w:val="28"/>
        </w:rPr>
        <w:t>ранноосманската</w:t>
      </w:r>
      <w:proofErr w:type="spellEnd"/>
      <w:r w:rsidR="00102D06" w:rsidRPr="00474709">
        <w:rPr>
          <w:rFonts w:ascii="Times New Roman" w:hAnsi="Times New Roman" w:cs="Times New Roman"/>
          <w:bCs/>
          <w:sz w:val="28"/>
          <w:szCs w:val="28"/>
        </w:rPr>
        <w:t xml:space="preserve"> историко-наративна традиция, на нейното възникване и развитие през </w:t>
      </w:r>
      <w:r w:rsidR="00102D06" w:rsidRPr="00474709">
        <w:rPr>
          <w:rFonts w:ascii="Times New Roman" w:hAnsi="Times New Roman" w:cs="Times New Roman"/>
          <w:bCs/>
          <w:sz w:val="28"/>
          <w:szCs w:val="28"/>
          <w:lang w:val="en-US"/>
        </w:rPr>
        <w:t>XV</w:t>
      </w:r>
      <w:r w:rsidR="0012065F" w:rsidRPr="00474709">
        <w:rPr>
          <w:rFonts w:ascii="Times New Roman" w:hAnsi="Times New Roman" w:cs="Times New Roman"/>
          <w:bCs/>
          <w:sz w:val="28"/>
          <w:szCs w:val="28"/>
        </w:rPr>
        <w:t>–</w:t>
      </w:r>
      <w:r w:rsidR="00102D06" w:rsidRPr="00474709">
        <w:rPr>
          <w:rFonts w:ascii="Times New Roman" w:hAnsi="Times New Roman" w:cs="Times New Roman"/>
          <w:bCs/>
          <w:sz w:val="28"/>
          <w:szCs w:val="28"/>
          <w:lang w:val="en-US"/>
        </w:rPr>
        <w:t>XVI</w:t>
      </w:r>
      <w:r w:rsidR="00102D06" w:rsidRPr="00474709">
        <w:rPr>
          <w:rFonts w:ascii="Times New Roman" w:hAnsi="Times New Roman" w:cs="Times New Roman"/>
          <w:bCs/>
          <w:sz w:val="28"/>
          <w:szCs w:val="28"/>
        </w:rPr>
        <w:t xml:space="preserve"> векове. Тя е поставена в своя собствен културен и исторически контекст, като в началото е направен обстоен преглед на историографията по въпроса от Йозеф фон Хамер насетне, като се правят някои терминологични уточнения, включително и по самата тема на изложението. Третият параграф от главата навлиза в самата същност на изследването. Той е посветен на </w:t>
      </w:r>
      <w:r w:rsidR="007474A0" w:rsidRPr="00474709">
        <w:rPr>
          <w:rFonts w:ascii="Times New Roman" w:hAnsi="Times New Roman" w:cs="Times New Roman"/>
          <w:bCs/>
          <w:sz w:val="28"/>
          <w:szCs w:val="28"/>
        </w:rPr>
        <w:t xml:space="preserve">„румския контекст“ (както го назовава самият автор) на ранната османска историография. Това обхваща твърде интересния аспект на ромейското (а и като цяло балканско-християнското) наследство на Османците и по-конкретно в историографията. Следващият параграф представя няколко епични наратива, свързани със завоеванието на сърцето на византийския свят, което съставлява особена част от османското историческо осмисляне на епохата. Останалите части на първата глава представят това, което дисертантът назовава „ислямска агиография“ и което </w:t>
      </w:r>
      <w:r w:rsidR="007474A0" w:rsidRPr="00474709">
        <w:rPr>
          <w:rFonts w:ascii="Times New Roman" w:hAnsi="Times New Roman" w:cs="Times New Roman"/>
          <w:bCs/>
          <w:sz w:val="28"/>
          <w:szCs w:val="28"/>
        </w:rPr>
        <w:lastRenderedPageBreak/>
        <w:t xml:space="preserve">несъмнено е свързано с хетеродоксни мюсюлмански писания, а също и </w:t>
      </w:r>
      <w:r w:rsidR="00AE7154" w:rsidRPr="00474709">
        <w:rPr>
          <w:rFonts w:ascii="Times New Roman" w:hAnsi="Times New Roman" w:cs="Times New Roman"/>
          <w:bCs/>
          <w:i/>
          <w:iCs/>
          <w:sz w:val="28"/>
          <w:szCs w:val="28"/>
        </w:rPr>
        <w:t>популярни анонимни хроники.</w:t>
      </w:r>
      <w:r w:rsidR="00AE7154" w:rsidRPr="00474709">
        <w:rPr>
          <w:rFonts w:ascii="Times New Roman" w:hAnsi="Times New Roman" w:cs="Times New Roman"/>
          <w:bCs/>
          <w:sz w:val="28"/>
          <w:szCs w:val="28"/>
        </w:rPr>
        <w:t xml:space="preserve"> Несъмнено внимание заслужават – и такова им е отредено – на династичните хроники и изобщо историопис, които са свързани с властта и нейното осмисляне и утвърждаване. Несъмнено не можем да пропуснем и последния параграф на първата глава, посветен на „присвояването“ на </w:t>
      </w:r>
      <w:r w:rsidR="00AE7154" w:rsidRPr="00474709">
        <w:rPr>
          <w:rFonts w:ascii="Times New Roman" w:hAnsi="Times New Roman" w:cs="Times New Roman"/>
          <w:bCs/>
          <w:i/>
          <w:iCs/>
          <w:sz w:val="28"/>
          <w:szCs w:val="28"/>
        </w:rPr>
        <w:t>румската история</w:t>
      </w:r>
      <w:r w:rsidR="00AE7154" w:rsidRPr="00474709">
        <w:rPr>
          <w:rFonts w:ascii="Times New Roman" w:hAnsi="Times New Roman" w:cs="Times New Roman"/>
          <w:bCs/>
          <w:sz w:val="28"/>
          <w:szCs w:val="28"/>
        </w:rPr>
        <w:t>, което има отношение и към самата идентичност на Османската империя и нейната култура. Като цяло тази глава представлява първото (по мое мнение) обемно и задълбочено изследване на един феномен в нашата исто</w:t>
      </w:r>
      <w:r w:rsidR="0012065F">
        <w:rPr>
          <w:rFonts w:ascii="Times New Roman" w:hAnsi="Times New Roman" w:cs="Times New Roman"/>
          <w:bCs/>
          <w:sz w:val="28"/>
          <w:szCs w:val="28"/>
        </w:rPr>
        <w:t xml:space="preserve">риография, който нерядко е </w:t>
      </w:r>
      <w:proofErr w:type="spellStart"/>
      <w:r w:rsidR="0012065F">
        <w:rPr>
          <w:rFonts w:ascii="Times New Roman" w:hAnsi="Times New Roman" w:cs="Times New Roman"/>
          <w:bCs/>
          <w:sz w:val="28"/>
          <w:szCs w:val="28"/>
        </w:rPr>
        <w:t>биван</w:t>
      </w:r>
      <w:proofErr w:type="spellEnd"/>
      <w:r w:rsidR="00AE7154" w:rsidRPr="00474709">
        <w:rPr>
          <w:rFonts w:ascii="Times New Roman" w:hAnsi="Times New Roman" w:cs="Times New Roman"/>
          <w:bCs/>
          <w:sz w:val="28"/>
          <w:szCs w:val="28"/>
        </w:rPr>
        <w:t xml:space="preserve"> пренебрегван или заобикалян по идейни или понякога по практични причини. </w:t>
      </w:r>
    </w:p>
    <w:p w14:paraId="4C7B1033" w14:textId="6014768E" w:rsidR="00AE7154" w:rsidRPr="00474709" w:rsidRDefault="00AE7154" w:rsidP="00AE7154">
      <w:pPr>
        <w:ind w:firstLine="720"/>
        <w:jc w:val="both"/>
        <w:rPr>
          <w:rFonts w:ascii="Times New Roman" w:hAnsi="Times New Roman" w:cs="Times New Roman"/>
          <w:bCs/>
          <w:sz w:val="28"/>
          <w:szCs w:val="28"/>
        </w:rPr>
      </w:pPr>
      <w:r w:rsidRPr="00474709">
        <w:rPr>
          <w:rFonts w:ascii="Times New Roman" w:hAnsi="Times New Roman" w:cs="Times New Roman"/>
          <w:bCs/>
          <w:i/>
          <w:iCs/>
          <w:sz w:val="28"/>
          <w:szCs w:val="28"/>
        </w:rPr>
        <w:t>Втората глава</w:t>
      </w:r>
      <w:r w:rsidRPr="00474709">
        <w:rPr>
          <w:rFonts w:ascii="Times New Roman" w:hAnsi="Times New Roman" w:cs="Times New Roman"/>
          <w:bCs/>
          <w:sz w:val="28"/>
          <w:szCs w:val="28"/>
        </w:rPr>
        <w:t xml:space="preserve"> на дисертацията е посветена на българската тема в летописта на Кемалпашазаде</w:t>
      </w:r>
      <w:r w:rsidR="003D7F82" w:rsidRPr="00474709">
        <w:rPr>
          <w:rFonts w:ascii="Times New Roman" w:hAnsi="Times New Roman" w:cs="Times New Roman"/>
          <w:bCs/>
          <w:sz w:val="28"/>
          <w:szCs w:val="28"/>
        </w:rPr>
        <w:t xml:space="preserve"> и по-специално на едно второканонично (от християнска гледна точка) произведение, към изследването на което и аз имам отношение. Това определя и особения ми интерес към тази част. </w:t>
      </w:r>
      <w:r w:rsidR="00A37344" w:rsidRPr="00474709">
        <w:rPr>
          <w:rFonts w:ascii="Times New Roman" w:hAnsi="Times New Roman" w:cs="Times New Roman"/>
          <w:bCs/>
          <w:sz w:val="28"/>
          <w:szCs w:val="28"/>
        </w:rPr>
        <w:t xml:space="preserve">Тя започва с анализ на историографските и терминологични проблеми на оригиналния славянски текст. Изложението продължава с много интересен текстологичен анализ, който предлага решения не само относно текста на османския автор, но и на предходната </w:t>
      </w:r>
      <w:r w:rsidR="00926873">
        <w:rPr>
          <w:rFonts w:ascii="Times New Roman" w:hAnsi="Times New Roman" w:cs="Times New Roman"/>
          <w:bCs/>
          <w:sz w:val="28"/>
          <w:szCs w:val="28"/>
        </w:rPr>
        <w:t>традиция на това доста заплетено</w:t>
      </w:r>
      <w:r w:rsidR="00A37344" w:rsidRPr="00474709">
        <w:rPr>
          <w:rFonts w:ascii="Times New Roman" w:hAnsi="Times New Roman" w:cs="Times New Roman"/>
          <w:bCs/>
          <w:sz w:val="28"/>
          <w:szCs w:val="28"/>
        </w:rPr>
        <w:t xml:space="preserve"> произведение. Преводът на текста е последван от езиков и исторически анализ, част от който ние вече познаваме от предварителната и свързана с изготвянето на </w:t>
      </w:r>
      <w:r w:rsidR="000E23F9" w:rsidRPr="00474709">
        <w:rPr>
          <w:rFonts w:ascii="Times New Roman" w:hAnsi="Times New Roman" w:cs="Times New Roman"/>
          <w:bCs/>
          <w:sz w:val="28"/>
          <w:szCs w:val="28"/>
        </w:rPr>
        <w:t>дисертацията</w:t>
      </w:r>
      <w:r w:rsidR="00A37344" w:rsidRPr="00474709">
        <w:rPr>
          <w:rFonts w:ascii="Times New Roman" w:hAnsi="Times New Roman" w:cs="Times New Roman"/>
          <w:bCs/>
          <w:sz w:val="28"/>
          <w:szCs w:val="28"/>
        </w:rPr>
        <w:t xml:space="preserve"> публикация. Тази глава е несъмнено приносна както на изучаването на ранноосманската историография, на средновековната византийско-славянска и най-вече за взаимодействието между двете. Това е направено въз основа на проучване на конкретен текст, резултатите от което са забележителни.</w:t>
      </w:r>
    </w:p>
    <w:p w14:paraId="1B0764FD" w14:textId="1A585301" w:rsidR="00A37344" w:rsidRPr="00474709" w:rsidRDefault="00A37344" w:rsidP="00AE7154">
      <w:pPr>
        <w:ind w:firstLine="720"/>
        <w:jc w:val="both"/>
        <w:rPr>
          <w:rFonts w:ascii="Times New Roman" w:hAnsi="Times New Roman" w:cs="Times New Roman"/>
          <w:bCs/>
          <w:sz w:val="28"/>
          <w:szCs w:val="28"/>
        </w:rPr>
      </w:pPr>
      <w:r w:rsidRPr="00474709">
        <w:rPr>
          <w:rFonts w:ascii="Times New Roman" w:hAnsi="Times New Roman" w:cs="Times New Roman"/>
          <w:bCs/>
          <w:i/>
          <w:iCs/>
          <w:sz w:val="28"/>
          <w:szCs w:val="28"/>
        </w:rPr>
        <w:t>Третата глава</w:t>
      </w:r>
      <w:r w:rsidRPr="00474709">
        <w:rPr>
          <w:rFonts w:ascii="Times New Roman" w:hAnsi="Times New Roman" w:cs="Times New Roman"/>
          <w:bCs/>
          <w:sz w:val="28"/>
          <w:szCs w:val="28"/>
        </w:rPr>
        <w:t xml:space="preserve"> е онасловена „Обществ</w:t>
      </w:r>
      <w:r w:rsidR="00215B7E">
        <w:rPr>
          <w:rFonts w:ascii="Times New Roman" w:hAnsi="Times New Roman" w:cs="Times New Roman"/>
          <w:bCs/>
          <w:sz w:val="28"/>
          <w:szCs w:val="28"/>
        </w:rPr>
        <w:t>о</w:t>
      </w:r>
      <w:r w:rsidRPr="00474709">
        <w:rPr>
          <w:rFonts w:ascii="Times New Roman" w:hAnsi="Times New Roman" w:cs="Times New Roman"/>
          <w:bCs/>
          <w:sz w:val="28"/>
          <w:szCs w:val="28"/>
        </w:rPr>
        <w:t xml:space="preserve"> и историопис в османска Румелия: Появата на ‚Българската история‘ на Кемалпашазаде и нейния контекст“. Тя е резултат от текстологичния и историческия анализ на Сказанието на Исайя пророка и разполагането на резултатите от него в </w:t>
      </w:r>
      <w:r w:rsidR="0089445D" w:rsidRPr="00474709">
        <w:rPr>
          <w:rFonts w:ascii="Times New Roman" w:hAnsi="Times New Roman" w:cs="Times New Roman"/>
          <w:bCs/>
          <w:sz w:val="28"/>
          <w:szCs w:val="28"/>
        </w:rPr>
        <w:t>новата историческа среда на Румелия под османска власт. В нея Делян Русев дава завършеност на изследването си на текста и на взаимното разбиране и проникване на историописта от две различни епохи. Приложенията към дисертацията (цялостен превод на българската история у Кемалпашазаде и факсимиле на османотурския текст) дават възможност за цялостно възприемане на изследването и улесняват разбирането му.</w:t>
      </w:r>
    </w:p>
    <w:p w14:paraId="47B9F763" w14:textId="6B71E28A" w:rsidR="00AA2472" w:rsidRPr="00474709" w:rsidRDefault="0089445D" w:rsidP="00423B42">
      <w:pPr>
        <w:ind w:firstLine="720"/>
        <w:jc w:val="both"/>
        <w:rPr>
          <w:rFonts w:ascii="Times New Roman" w:hAnsi="Times New Roman" w:cs="Times New Roman"/>
          <w:bCs/>
          <w:sz w:val="28"/>
          <w:szCs w:val="28"/>
        </w:rPr>
      </w:pPr>
      <w:r w:rsidRPr="00474709">
        <w:rPr>
          <w:rFonts w:ascii="Times New Roman" w:hAnsi="Times New Roman" w:cs="Times New Roman"/>
          <w:bCs/>
          <w:sz w:val="28"/>
          <w:szCs w:val="28"/>
        </w:rPr>
        <w:lastRenderedPageBreak/>
        <w:t xml:space="preserve">В </w:t>
      </w:r>
      <w:r w:rsidRPr="00474709">
        <w:rPr>
          <w:rFonts w:ascii="Times New Roman" w:hAnsi="Times New Roman" w:cs="Times New Roman"/>
          <w:bCs/>
          <w:i/>
          <w:iCs/>
          <w:sz w:val="28"/>
          <w:szCs w:val="28"/>
        </w:rPr>
        <w:t>заключението</w:t>
      </w:r>
      <w:r w:rsidRPr="00474709">
        <w:rPr>
          <w:rFonts w:ascii="Times New Roman" w:hAnsi="Times New Roman" w:cs="Times New Roman"/>
          <w:bCs/>
          <w:sz w:val="28"/>
          <w:szCs w:val="28"/>
        </w:rPr>
        <w:t xml:space="preserve"> Делян Русев обобщава достигнатите резултати. </w:t>
      </w:r>
      <w:r w:rsidR="00474709" w:rsidRPr="00474709">
        <w:rPr>
          <w:rFonts w:ascii="Times New Roman" w:hAnsi="Times New Roman" w:cs="Times New Roman"/>
          <w:bCs/>
          <w:sz w:val="28"/>
          <w:szCs w:val="28"/>
        </w:rPr>
        <w:t xml:space="preserve">Те указват, че през </w:t>
      </w:r>
      <w:r w:rsidR="00474709" w:rsidRPr="00474709">
        <w:rPr>
          <w:rFonts w:ascii="Times New Roman" w:hAnsi="Times New Roman" w:cs="Times New Roman"/>
          <w:bCs/>
          <w:sz w:val="28"/>
          <w:szCs w:val="28"/>
          <w:lang w:val="en-US"/>
        </w:rPr>
        <w:t>XV</w:t>
      </w:r>
      <w:r w:rsidR="00926873" w:rsidRPr="00474709">
        <w:rPr>
          <w:rFonts w:ascii="Times New Roman" w:hAnsi="Times New Roman" w:cs="Times New Roman"/>
          <w:bCs/>
          <w:sz w:val="28"/>
          <w:szCs w:val="28"/>
        </w:rPr>
        <w:t>–</w:t>
      </w:r>
      <w:r w:rsidR="00474709" w:rsidRPr="00474709">
        <w:rPr>
          <w:rFonts w:ascii="Times New Roman" w:hAnsi="Times New Roman" w:cs="Times New Roman"/>
          <w:bCs/>
          <w:sz w:val="28"/>
          <w:szCs w:val="28"/>
          <w:lang w:val="en-US"/>
        </w:rPr>
        <w:t>XVI</w:t>
      </w:r>
      <w:r w:rsidR="00474709" w:rsidRPr="00474709">
        <w:rPr>
          <w:rFonts w:ascii="Times New Roman" w:hAnsi="Times New Roman" w:cs="Times New Roman"/>
          <w:bCs/>
          <w:sz w:val="28"/>
          <w:szCs w:val="28"/>
        </w:rPr>
        <w:t xml:space="preserve"> векове в Османската империя се създават голям брой исторически </w:t>
      </w:r>
      <w:proofErr w:type="spellStart"/>
      <w:r w:rsidR="00474709" w:rsidRPr="00474709">
        <w:rPr>
          <w:rFonts w:ascii="Times New Roman" w:hAnsi="Times New Roman" w:cs="Times New Roman"/>
          <w:bCs/>
          <w:sz w:val="28"/>
          <w:szCs w:val="28"/>
        </w:rPr>
        <w:t>наративи</w:t>
      </w:r>
      <w:proofErr w:type="spellEnd"/>
      <w:r w:rsidR="00474709" w:rsidRPr="00474709">
        <w:rPr>
          <w:rFonts w:ascii="Times New Roman" w:hAnsi="Times New Roman" w:cs="Times New Roman"/>
          <w:bCs/>
          <w:sz w:val="28"/>
          <w:szCs w:val="28"/>
        </w:rPr>
        <w:t>, които могат да бъда</w:t>
      </w:r>
      <w:r w:rsidR="00926873">
        <w:rPr>
          <w:rFonts w:ascii="Times New Roman" w:hAnsi="Times New Roman" w:cs="Times New Roman"/>
          <w:bCs/>
          <w:sz w:val="28"/>
          <w:szCs w:val="28"/>
        </w:rPr>
        <w:t>т</w:t>
      </w:r>
      <w:r w:rsidR="00474709" w:rsidRPr="00474709">
        <w:rPr>
          <w:rFonts w:ascii="Times New Roman" w:hAnsi="Times New Roman" w:cs="Times New Roman"/>
          <w:bCs/>
          <w:sz w:val="28"/>
          <w:szCs w:val="28"/>
        </w:rPr>
        <w:t xml:space="preserve"> класифицирани като придворни, народни и алтернативни. Те неизбежно се срещат с наследството от предосманските християнски култури и усвояват елементи от него. Обособяването и класифицирането на тези различни традиции е и една от заслугите и приносите на дисертационния труд. Големият принос е изследването на българската история в труда на Кемалпашазаде. Това е дело на докторанта, което не може да не бъде забелязано.</w:t>
      </w:r>
    </w:p>
    <w:p w14:paraId="206E0333" w14:textId="6E89C44A" w:rsidR="00BB038D" w:rsidRPr="00474709" w:rsidRDefault="00BB038D" w:rsidP="00423B42">
      <w:pPr>
        <w:ind w:firstLine="720"/>
        <w:jc w:val="both"/>
        <w:rPr>
          <w:rFonts w:ascii="Times New Roman" w:hAnsi="Times New Roman" w:cs="Times New Roman"/>
          <w:bCs/>
          <w:sz w:val="28"/>
          <w:szCs w:val="28"/>
        </w:rPr>
      </w:pPr>
      <w:r w:rsidRPr="00474709">
        <w:rPr>
          <w:rFonts w:ascii="Times New Roman" w:hAnsi="Times New Roman" w:cs="Times New Roman"/>
          <w:bCs/>
          <w:sz w:val="28"/>
          <w:szCs w:val="28"/>
        </w:rPr>
        <w:t xml:space="preserve">В заключение ще кажа, че приложените документи и сведения дават пълна представа за работата на автора и неговото научно развитие и отговарят на изискванията на закона. Въз основа на тях може да се заключи, че са спазени изискваните процедури. Всичко това, заедно с изказаните вече по-горе в настоящото становище виждания за качеството на дисертационния труд ми дават основание да гласувам за присъждането на </w:t>
      </w:r>
      <w:r w:rsidR="00474709" w:rsidRPr="00474709">
        <w:rPr>
          <w:rFonts w:ascii="Times New Roman" w:hAnsi="Times New Roman" w:cs="Times New Roman"/>
          <w:bCs/>
          <w:sz w:val="28"/>
          <w:szCs w:val="28"/>
        </w:rPr>
        <w:t>Делян Иванов Русев образователната и научна степен „Доктор“</w:t>
      </w:r>
      <w:r w:rsidRPr="00474709">
        <w:rPr>
          <w:rFonts w:ascii="Times New Roman" w:hAnsi="Times New Roman" w:cs="Times New Roman"/>
          <w:bCs/>
          <w:sz w:val="28"/>
          <w:szCs w:val="28"/>
        </w:rPr>
        <w:t>, както и да си позволя да призова другите членове на научното жури също да дадат своя положителен глас.</w:t>
      </w:r>
    </w:p>
    <w:p w14:paraId="1F6722BB" w14:textId="52AC1FB2" w:rsidR="00BB038D" w:rsidRPr="00474709" w:rsidRDefault="00BB038D" w:rsidP="00423B42">
      <w:pPr>
        <w:ind w:firstLine="720"/>
        <w:jc w:val="both"/>
        <w:rPr>
          <w:rFonts w:ascii="Times New Roman" w:hAnsi="Times New Roman" w:cs="Times New Roman"/>
          <w:bCs/>
          <w:sz w:val="28"/>
          <w:szCs w:val="28"/>
        </w:rPr>
      </w:pPr>
    </w:p>
    <w:p w14:paraId="3C008416" w14:textId="41211ACA" w:rsidR="00926873" w:rsidRPr="00474709" w:rsidRDefault="00BB038D" w:rsidP="00926873">
      <w:pPr>
        <w:jc w:val="both"/>
        <w:rPr>
          <w:rFonts w:ascii="Times New Roman" w:hAnsi="Times New Roman" w:cs="Times New Roman"/>
          <w:bCs/>
          <w:sz w:val="28"/>
          <w:szCs w:val="28"/>
        </w:rPr>
      </w:pPr>
      <w:r w:rsidRPr="00474709">
        <w:rPr>
          <w:rFonts w:ascii="Times New Roman" w:hAnsi="Times New Roman" w:cs="Times New Roman"/>
          <w:bCs/>
          <w:sz w:val="28"/>
          <w:szCs w:val="28"/>
        </w:rPr>
        <w:t>София,</w:t>
      </w:r>
      <w:r w:rsidR="00926873">
        <w:rPr>
          <w:rFonts w:ascii="Times New Roman" w:hAnsi="Times New Roman" w:cs="Times New Roman"/>
          <w:bCs/>
          <w:sz w:val="28"/>
          <w:szCs w:val="28"/>
        </w:rPr>
        <w:t xml:space="preserve"> </w:t>
      </w:r>
      <w:r w:rsidR="00926873">
        <w:rPr>
          <w:rFonts w:ascii="Times New Roman" w:hAnsi="Times New Roman" w:cs="Times New Roman"/>
          <w:bCs/>
          <w:sz w:val="28"/>
          <w:szCs w:val="28"/>
        </w:rPr>
        <w:t>5</w:t>
      </w:r>
      <w:r w:rsidR="00926873" w:rsidRPr="00474709">
        <w:rPr>
          <w:rFonts w:ascii="Times New Roman" w:hAnsi="Times New Roman" w:cs="Times New Roman"/>
          <w:bCs/>
          <w:sz w:val="28"/>
          <w:szCs w:val="28"/>
        </w:rPr>
        <w:t xml:space="preserve"> </w:t>
      </w:r>
      <w:r w:rsidR="00926873">
        <w:rPr>
          <w:rFonts w:ascii="Times New Roman" w:hAnsi="Times New Roman" w:cs="Times New Roman"/>
          <w:bCs/>
          <w:sz w:val="28"/>
          <w:szCs w:val="28"/>
        </w:rPr>
        <w:t>май</w:t>
      </w:r>
      <w:r w:rsidR="00926873" w:rsidRPr="00474709">
        <w:rPr>
          <w:rFonts w:ascii="Times New Roman" w:hAnsi="Times New Roman" w:cs="Times New Roman"/>
          <w:bCs/>
          <w:sz w:val="28"/>
          <w:szCs w:val="28"/>
        </w:rPr>
        <w:t xml:space="preserve"> 2021 г.</w:t>
      </w:r>
      <w:r w:rsidR="00926873">
        <w:rPr>
          <w:rFonts w:ascii="Times New Roman" w:hAnsi="Times New Roman" w:cs="Times New Roman"/>
          <w:bCs/>
          <w:sz w:val="28"/>
          <w:szCs w:val="28"/>
        </w:rPr>
        <w:t xml:space="preserve">   </w:t>
      </w:r>
      <w:r w:rsidR="00926873">
        <w:rPr>
          <w:rFonts w:ascii="Times New Roman" w:hAnsi="Times New Roman" w:cs="Times New Roman"/>
          <w:bCs/>
          <w:sz w:val="28"/>
          <w:szCs w:val="28"/>
        </w:rPr>
        <w:t xml:space="preserve">                                         </w:t>
      </w:r>
      <w:bookmarkStart w:id="0" w:name="_GoBack"/>
      <w:bookmarkEnd w:id="0"/>
      <w:r w:rsidR="00926873">
        <w:rPr>
          <w:rFonts w:ascii="Times New Roman" w:hAnsi="Times New Roman" w:cs="Times New Roman"/>
          <w:bCs/>
          <w:sz w:val="28"/>
          <w:szCs w:val="28"/>
        </w:rPr>
        <w:t xml:space="preserve">Проф. дин Иван </w:t>
      </w:r>
      <w:proofErr w:type="spellStart"/>
      <w:r w:rsidR="00926873">
        <w:rPr>
          <w:rFonts w:ascii="Times New Roman" w:hAnsi="Times New Roman" w:cs="Times New Roman"/>
          <w:bCs/>
          <w:sz w:val="28"/>
          <w:szCs w:val="28"/>
        </w:rPr>
        <w:t>Билярски</w:t>
      </w:r>
      <w:proofErr w:type="spellEnd"/>
    </w:p>
    <w:p w14:paraId="3048DF9C" w14:textId="78F0A537" w:rsidR="00BB038D" w:rsidRPr="00474709" w:rsidRDefault="00BB038D" w:rsidP="00474709">
      <w:pPr>
        <w:jc w:val="both"/>
        <w:rPr>
          <w:rFonts w:ascii="Times New Roman" w:hAnsi="Times New Roman" w:cs="Times New Roman"/>
          <w:bCs/>
          <w:sz w:val="28"/>
          <w:szCs w:val="28"/>
        </w:rPr>
      </w:pPr>
    </w:p>
    <w:p w14:paraId="0065BD74" w14:textId="2A66B456" w:rsidR="00BB038D" w:rsidRPr="00474709" w:rsidRDefault="00BB038D" w:rsidP="00926873">
      <w:pPr>
        <w:ind w:firstLine="720"/>
        <w:jc w:val="both"/>
        <w:rPr>
          <w:rFonts w:ascii="Times New Roman" w:hAnsi="Times New Roman" w:cs="Times New Roman"/>
          <w:bCs/>
          <w:sz w:val="28"/>
          <w:szCs w:val="28"/>
        </w:rPr>
      </w:pPr>
      <w:r w:rsidRPr="00474709">
        <w:rPr>
          <w:rFonts w:ascii="Times New Roman" w:hAnsi="Times New Roman" w:cs="Times New Roman"/>
          <w:bCs/>
          <w:sz w:val="28"/>
          <w:szCs w:val="28"/>
        </w:rPr>
        <w:t xml:space="preserve">                                                   </w:t>
      </w:r>
    </w:p>
    <w:sectPr w:rsidR="00BB038D" w:rsidRPr="004747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E2BBD" w14:textId="77777777" w:rsidR="000A7C09" w:rsidRDefault="000A7C09" w:rsidP="00AC622B">
      <w:pPr>
        <w:spacing w:after="0" w:line="240" w:lineRule="auto"/>
      </w:pPr>
      <w:r>
        <w:separator/>
      </w:r>
    </w:p>
  </w:endnote>
  <w:endnote w:type="continuationSeparator" w:id="0">
    <w:p w14:paraId="4D94F1DE" w14:textId="77777777" w:rsidR="000A7C09" w:rsidRDefault="000A7C09" w:rsidP="00AC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704369"/>
      <w:docPartObj>
        <w:docPartGallery w:val="Page Numbers (Bottom of Page)"/>
        <w:docPartUnique/>
      </w:docPartObj>
    </w:sdtPr>
    <w:sdtEndPr>
      <w:rPr>
        <w:noProof/>
      </w:rPr>
    </w:sdtEndPr>
    <w:sdtContent>
      <w:p w14:paraId="70684341" w14:textId="07C28ADA" w:rsidR="00AC622B" w:rsidRDefault="00AC622B">
        <w:pPr>
          <w:pStyle w:val="a5"/>
          <w:jc w:val="right"/>
        </w:pPr>
        <w:r>
          <w:fldChar w:fldCharType="begin"/>
        </w:r>
        <w:r>
          <w:instrText xml:space="preserve"> PAGE   \* MERGEFORMAT </w:instrText>
        </w:r>
        <w:r>
          <w:fldChar w:fldCharType="separate"/>
        </w:r>
        <w:r w:rsidR="00926873">
          <w:rPr>
            <w:noProof/>
          </w:rPr>
          <w:t>4</w:t>
        </w:r>
        <w:r>
          <w:rPr>
            <w:noProof/>
          </w:rPr>
          <w:fldChar w:fldCharType="end"/>
        </w:r>
      </w:p>
    </w:sdtContent>
  </w:sdt>
  <w:p w14:paraId="040E3C82" w14:textId="77777777" w:rsidR="00AC622B" w:rsidRDefault="00AC62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8A197" w14:textId="77777777" w:rsidR="000A7C09" w:rsidRDefault="000A7C09" w:rsidP="00AC622B">
      <w:pPr>
        <w:spacing w:after="0" w:line="240" w:lineRule="auto"/>
      </w:pPr>
      <w:r>
        <w:separator/>
      </w:r>
    </w:p>
  </w:footnote>
  <w:footnote w:type="continuationSeparator" w:id="0">
    <w:p w14:paraId="4B77DBFF" w14:textId="77777777" w:rsidR="000A7C09" w:rsidRDefault="000A7C09" w:rsidP="00AC6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BA"/>
    <w:rsid w:val="0000402E"/>
    <w:rsid w:val="00055D22"/>
    <w:rsid w:val="000A7C09"/>
    <w:rsid w:val="000E23F9"/>
    <w:rsid w:val="00102D06"/>
    <w:rsid w:val="0012065F"/>
    <w:rsid w:val="00134C15"/>
    <w:rsid w:val="001F2A45"/>
    <w:rsid w:val="00215B7E"/>
    <w:rsid w:val="0021744D"/>
    <w:rsid w:val="00274159"/>
    <w:rsid w:val="002A25DA"/>
    <w:rsid w:val="002E49F6"/>
    <w:rsid w:val="003B75CF"/>
    <w:rsid w:val="003D712F"/>
    <w:rsid w:val="003D7F82"/>
    <w:rsid w:val="00423B42"/>
    <w:rsid w:val="00474709"/>
    <w:rsid w:val="0047773B"/>
    <w:rsid w:val="004F04A9"/>
    <w:rsid w:val="00550486"/>
    <w:rsid w:val="005A4364"/>
    <w:rsid w:val="005D140D"/>
    <w:rsid w:val="005F4E64"/>
    <w:rsid w:val="0060224F"/>
    <w:rsid w:val="006320A5"/>
    <w:rsid w:val="00656613"/>
    <w:rsid w:val="006727CA"/>
    <w:rsid w:val="007474A0"/>
    <w:rsid w:val="0075081F"/>
    <w:rsid w:val="007F069C"/>
    <w:rsid w:val="007F2940"/>
    <w:rsid w:val="00812F59"/>
    <w:rsid w:val="0089445D"/>
    <w:rsid w:val="008A3FEA"/>
    <w:rsid w:val="008C19FA"/>
    <w:rsid w:val="008E3807"/>
    <w:rsid w:val="00926873"/>
    <w:rsid w:val="00962D2E"/>
    <w:rsid w:val="009D3CA7"/>
    <w:rsid w:val="009D3CB4"/>
    <w:rsid w:val="00A37344"/>
    <w:rsid w:val="00AA0932"/>
    <w:rsid w:val="00AA2472"/>
    <w:rsid w:val="00AC622B"/>
    <w:rsid w:val="00AE7154"/>
    <w:rsid w:val="00AF0F14"/>
    <w:rsid w:val="00B02FDE"/>
    <w:rsid w:val="00BB038D"/>
    <w:rsid w:val="00C93C90"/>
    <w:rsid w:val="00CA0975"/>
    <w:rsid w:val="00CA1922"/>
    <w:rsid w:val="00CB39BA"/>
    <w:rsid w:val="00DE74FC"/>
    <w:rsid w:val="00E51B7F"/>
    <w:rsid w:val="00E52687"/>
    <w:rsid w:val="00E6551A"/>
    <w:rsid w:val="00E81810"/>
    <w:rsid w:val="00EF1D27"/>
    <w:rsid w:val="00FE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22B"/>
    <w:pPr>
      <w:tabs>
        <w:tab w:val="center" w:pos="4680"/>
        <w:tab w:val="right" w:pos="9360"/>
      </w:tabs>
      <w:spacing w:after="0" w:line="240" w:lineRule="auto"/>
    </w:pPr>
  </w:style>
  <w:style w:type="character" w:customStyle="1" w:styleId="a4">
    <w:name w:val="Горен колонтитул Знак"/>
    <w:basedOn w:val="a0"/>
    <w:link w:val="a3"/>
    <w:uiPriority w:val="99"/>
    <w:rsid w:val="00AC622B"/>
    <w:rPr>
      <w:lang w:val="bg-BG"/>
    </w:rPr>
  </w:style>
  <w:style w:type="paragraph" w:styleId="a5">
    <w:name w:val="footer"/>
    <w:basedOn w:val="a"/>
    <w:link w:val="a6"/>
    <w:uiPriority w:val="99"/>
    <w:unhideWhenUsed/>
    <w:rsid w:val="00AC622B"/>
    <w:pPr>
      <w:tabs>
        <w:tab w:val="center" w:pos="4680"/>
        <w:tab w:val="right" w:pos="9360"/>
      </w:tabs>
      <w:spacing w:after="0" w:line="240" w:lineRule="auto"/>
    </w:pPr>
  </w:style>
  <w:style w:type="character" w:customStyle="1" w:styleId="a6">
    <w:name w:val="Долен колонтитул Знак"/>
    <w:basedOn w:val="a0"/>
    <w:link w:val="a5"/>
    <w:uiPriority w:val="99"/>
    <w:rsid w:val="00AC622B"/>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22B"/>
    <w:pPr>
      <w:tabs>
        <w:tab w:val="center" w:pos="4680"/>
        <w:tab w:val="right" w:pos="9360"/>
      </w:tabs>
      <w:spacing w:after="0" w:line="240" w:lineRule="auto"/>
    </w:pPr>
  </w:style>
  <w:style w:type="character" w:customStyle="1" w:styleId="a4">
    <w:name w:val="Горен колонтитул Знак"/>
    <w:basedOn w:val="a0"/>
    <w:link w:val="a3"/>
    <w:uiPriority w:val="99"/>
    <w:rsid w:val="00AC622B"/>
    <w:rPr>
      <w:lang w:val="bg-BG"/>
    </w:rPr>
  </w:style>
  <w:style w:type="paragraph" w:styleId="a5">
    <w:name w:val="footer"/>
    <w:basedOn w:val="a"/>
    <w:link w:val="a6"/>
    <w:uiPriority w:val="99"/>
    <w:unhideWhenUsed/>
    <w:rsid w:val="00AC622B"/>
    <w:pPr>
      <w:tabs>
        <w:tab w:val="center" w:pos="4680"/>
        <w:tab w:val="right" w:pos="9360"/>
      </w:tabs>
      <w:spacing w:after="0" w:line="240" w:lineRule="auto"/>
    </w:pPr>
  </w:style>
  <w:style w:type="character" w:customStyle="1" w:styleId="a6">
    <w:name w:val="Долен колонтитул Знак"/>
    <w:basedOn w:val="a0"/>
    <w:link w:val="a5"/>
    <w:uiPriority w:val="99"/>
    <w:rsid w:val="00AC622B"/>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1161</Words>
  <Characters>6619</Characters>
  <Application>Microsoft Office Word</Application>
  <DocSecurity>0</DocSecurity>
  <Lines>55</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Biliarsky</dc:creator>
  <cp:lastModifiedBy>Donka</cp:lastModifiedBy>
  <cp:revision>3</cp:revision>
  <dcterms:created xsi:type="dcterms:W3CDTF">2021-05-05T16:27:00Z</dcterms:created>
  <dcterms:modified xsi:type="dcterms:W3CDTF">2021-05-05T16:39:00Z</dcterms:modified>
</cp:coreProperties>
</file>