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E58D" w14:textId="5D1F3183" w:rsidR="00B50CC5" w:rsidRPr="00EA5575" w:rsidRDefault="002776D7" w:rsidP="00EA5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A5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Я   </w:t>
      </w:r>
    </w:p>
    <w:p w14:paraId="06AA1882" w14:textId="4B29E741" w:rsidR="002776D7" w:rsidRPr="00EA5575" w:rsidRDefault="00940E60" w:rsidP="00EA5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ЗА ДИСЕРТАЦИОННИЯ ТРУД НА Д</w:t>
      </w:r>
      <w:r w:rsidR="006C7806" w:rsidRPr="00EA557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ЛЯН ИВАНОВ РУСЕВ</w:t>
      </w:r>
      <w:r w:rsidR="002776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ED05777" w14:textId="7B78E6B4" w:rsidR="002776D7" w:rsidRPr="00EA5575" w:rsidRDefault="002776D7" w:rsidP="00EA5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50CC5" w:rsidRPr="00EA5575">
        <w:rPr>
          <w:rFonts w:ascii="Times New Roman" w:hAnsi="Times New Roman" w:cs="Times New Roman"/>
          <w:sz w:val="24"/>
          <w:szCs w:val="24"/>
          <w:lang w:val="bg-BG"/>
        </w:rPr>
        <w:t>ОТ СРЕДНОВЕКОВНА БЪЛГАРИЯ КЪМ ОСМАНСКА РУМЕЛИЯ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9B83564" w14:textId="20BE0A73" w:rsidR="002776D7" w:rsidRPr="00EA5575" w:rsidRDefault="00B50CC5" w:rsidP="00EA5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НОВ ПОГЛЕД КЪМ ОСМАНСКАТА ИСТОРИКО-НАРАТИВНА ТРАДИЦИЯ ОТ</w:t>
      </w:r>
      <w:r w:rsidR="002776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76D7" w:rsidRPr="00EA5575">
        <w:rPr>
          <w:rFonts w:ascii="Times New Roman" w:hAnsi="Times New Roman" w:cs="Times New Roman"/>
          <w:sz w:val="24"/>
          <w:szCs w:val="24"/>
        </w:rPr>
        <w:t>XV</w:t>
      </w:r>
      <w:r w:rsidR="002776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НАЧАЛОТО НА </w:t>
      </w:r>
      <w:r w:rsidR="002776D7" w:rsidRPr="00EA5575">
        <w:rPr>
          <w:rFonts w:ascii="Times New Roman" w:hAnsi="Times New Roman" w:cs="Times New Roman"/>
          <w:sz w:val="24"/>
          <w:szCs w:val="24"/>
        </w:rPr>
        <w:t>XVI</w:t>
      </w:r>
      <w:r w:rsidR="002776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379A9D2C" w14:textId="41BE9469" w:rsidR="008C772F" w:rsidRPr="00EA5575" w:rsidRDefault="002776D7" w:rsidP="00EA55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(за придобиване на образователна</w:t>
      </w:r>
      <w:r w:rsidR="009E7FA0" w:rsidRPr="00EA5575">
        <w:rPr>
          <w:rFonts w:ascii="Times New Roman" w:hAnsi="Times New Roman" w:cs="Times New Roman"/>
          <w:sz w:val="24"/>
          <w:szCs w:val="24"/>
          <w:lang w:val="bg-BG"/>
        </w:rPr>
        <w:t>та и научна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степен „доктор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</w:p>
    <w:p w14:paraId="117E2343" w14:textId="3F17121A" w:rsidR="002776D7" w:rsidRPr="00EA5575" w:rsidRDefault="002776D7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Докато четях 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>дисертацията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г-н Д</w:t>
      </w:r>
      <w:r w:rsidR="006C7806" w:rsidRPr="00EA557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лян Русев, 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главата ми 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непрекъснато 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>се въртеше мисълта за едновремешния „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Историко-филологически факултет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>на Софийския университет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 xml:space="preserve"> за това 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колко хубаво би било разтрогнатият 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преди много десетилетия </w:t>
      </w:r>
      <w:r w:rsidR="00897704">
        <w:rPr>
          <w:rFonts w:ascii="Times New Roman" w:hAnsi="Times New Roman" w:cs="Times New Roman"/>
          <w:sz w:val="24"/>
          <w:szCs w:val="24"/>
          <w:lang w:val="bg-BG"/>
        </w:rPr>
        <w:t>„брак</w:t>
      </w:r>
      <w:r w:rsidR="00897704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между историята и филологията да бъде</w:t>
      </w:r>
      <w:r w:rsidR="005135E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отново 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под някаква форма </w:t>
      </w:r>
      <w:proofErr w:type="spellStart"/>
      <w:r w:rsidR="005135E4" w:rsidRPr="00EA5575">
        <w:rPr>
          <w:rFonts w:ascii="Times New Roman" w:hAnsi="Times New Roman" w:cs="Times New Roman"/>
          <w:sz w:val="24"/>
          <w:szCs w:val="24"/>
          <w:lang w:val="bg-BG"/>
        </w:rPr>
        <w:t>официализира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End"/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защото той със сигурност </w:t>
      </w:r>
      <w:r w:rsidR="000B20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може да 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ражда 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>чудесн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72A9C" w:rsidRPr="00EA5575">
        <w:rPr>
          <w:rFonts w:ascii="Times New Roman" w:hAnsi="Times New Roman" w:cs="Times New Roman"/>
          <w:sz w:val="24"/>
          <w:szCs w:val="24"/>
          <w:lang w:val="bg-BG"/>
        </w:rPr>
        <w:t>плодове.</w:t>
      </w:r>
      <w:r w:rsidR="00925A9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>Изследването</w:t>
      </w:r>
      <w:r w:rsidR="000B20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г-н Русев</w:t>
      </w:r>
      <w:r w:rsidR="005D321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обаче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>, държа да</w:t>
      </w:r>
      <w:r w:rsidR="003041E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подчертая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още в началото, 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вдъхва респект 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далеч не </w:t>
      </w:r>
      <w:r w:rsidR="005D321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само като 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пример 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щастливо съчетание 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>между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>истори</w:t>
      </w:r>
      <w:r w:rsidR="006D6207" w:rsidRPr="00EA5575">
        <w:rPr>
          <w:rFonts w:ascii="Times New Roman" w:hAnsi="Times New Roman" w:cs="Times New Roman"/>
          <w:sz w:val="24"/>
          <w:szCs w:val="24"/>
          <w:lang w:val="bg-BG"/>
        </w:rPr>
        <w:t>ческ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>филологи</w:t>
      </w:r>
      <w:r w:rsidR="006D6207" w:rsidRPr="00EA5575">
        <w:rPr>
          <w:rFonts w:ascii="Times New Roman" w:hAnsi="Times New Roman" w:cs="Times New Roman"/>
          <w:sz w:val="24"/>
          <w:szCs w:val="24"/>
          <w:lang w:val="bg-BG"/>
        </w:rPr>
        <w:t>ческ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>а компетентност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>, при това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E6341A" w:rsidRPr="00EA5575">
        <w:rPr>
          <w:rFonts w:ascii="Times New Roman" w:hAnsi="Times New Roman" w:cs="Times New Roman"/>
          <w:sz w:val="24"/>
          <w:szCs w:val="24"/>
          <w:lang w:val="bg-BG"/>
        </w:rPr>
        <w:t>едно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толкова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трудно 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>и сравнително слабо разработено, особено у нас,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научно 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>поле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>, каквото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>изучаването на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ранноосманската</w:t>
      </w:r>
      <w:proofErr w:type="spellEnd"/>
      <w:r w:rsidR="00C841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историко-наративна традиция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>. То</w:t>
      </w:r>
      <w:r w:rsidR="006B1657" w:rsidRPr="00EA5575">
        <w:rPr>
          <w:rFonts w:ascii="Times New Roman" w:hAnsi="Times New Roman" w:cs="Times New Roman"/>
          <w:sz w:val="24"/>
          <w:szCs w:val="24"/>
          <w:lang w:val="bg-BG"/>
        </w:rPr>
        <w:t>ва изследване</w:t>
      </w:r>
      <w:r w:rsidR="00F4025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впечатлява </w:t>
      </w:r>
      <w:r w:rsidR="00C61AA6" w:rsidRPr="00EA5575">
        <w:rPr>
          <w:rFonts w:ascii="Times New Roman" w:hAnsi="Times New Roman" w:cs="Times New Roman"/>
          <w:sz w:val="24"/>
          <w:szCs w:val="24"/>
          <w:lang w:val="bg-BG"/>
        </w:rPr>
        <w:t>и с</w:t>
      </w:r>
      <w:r w:rsidR="000E345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7A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наистина </w:t>
      </w:r>
      <w:r w:rsidR="0044115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оригиналния си принос към </w:t>
      </w:r>
      <w:r w:rsidR="000E345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една проблематика, </w:t>
      </w:r>
      <w:r w:rsidR="0044115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която 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 от вчера </w:t>
      </w:r>
      <w:r w:rsidR="0044115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занимава умовете на </w:t>
      </w:r>
      <w:proofErr w:type="spellStart"/>
      <w:r w:rsidR="0044115B" w:rsidRPr="00EA5575">
        <w:rPr>
          <w:rFonts w:ascii="Times New Roman" w:hAnsi="Times New Roman" w:cs="Times New Roman"/>
          <w:sz w:val="24"/>
          <w:szCs w:val="24"/>
          <w:lang w:val="bg-BG"/>
        </w:rPr>
        <w:t>османистите</w:t>
      </w:r>
      <w:proofErr w:type="spellEnd"/>
      <w:r w:rsidR="0044115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 степента на </w:t>
      </w:r>
      <w:proofErr w:type="spellStart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континюитет</w:t>
      </w:r>
      <w:proofErr w:type="spellEnd"/>
      <w:r w:rsidR="00E04450" w:rsidRPr="00EA5575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дисконтинюитет</w:t>
      </w:r>
      <w:proofErr w:type="spellEnd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между </w:t>
      </w:r>
      <w:proofErr w:type="spellStart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предосманската</w:t>
      </w:r>
      <w:proofErr w:type="spellEnd"/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османската култура</w:t>
      </w:r>
      <w:r w:rsidR="00E0445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Балканите</w:t>
      </w:r>
      <w:r w:rsidR="000D0C5F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043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 оттук </w:t>
      </w:r>
      <w:r w:rsidR="00C841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>за начина, по който се формира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>ла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специфичната османска „</w:t>
      </w:r>
      <w:proofErr w:type="spellStart"/>
      <w:r w:rsidR="004D76EE">
        <w:rPr>
          <w:rFonts w:ascii="Times New Roman" w:hAnsi="Times New Roman" w:cs="Times New Roman"/>
          <w:sz w:val="24"/>
          <w:szCs w:val="24"/>
          <w:lang w:val="bg-BG"/>
        </w:rPr>
        <w:t>румска</w:t>
      </w:r>
      <w:proofErr w:type="spellEnd"/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53C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идентичност</w:t>
      </w:r>
      <w:r w:rsidR="00C51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още нещо важно, което не искам да подмина като част от 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>категорично</w:t>
      </w:r>
      <w:r w:rsidR="005B28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положителна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>та ми</w:t>
      </w:r>
      <w:r w:rsidR="005B28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>оценка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>а труд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D0C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Пред нас е един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C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текст, който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определи 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>преди всичко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2FB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наполовина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историографско 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DE2FB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наполовина</w:t>
      </w:r>
      <w:r w:rsidR="00931BA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>извороведско</w:t>
      </w:r>
      <w:proofErr w:type="spellEnd"/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проучване, но</w:t>
      </w:r>
      <w:r w:rsidR="008C772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който </w:t>
      </w:r>
      <w:r w:rsidR="008C772F" w:rsidRPr="00EA5575">
        <w:rPr>
          <w:rFonts w:ascii="Times New Roman" w:hAnsi="Times New Roman" w:cs="Times New Roman"/>
          <w:sz w:val="24"/>
          <w:szCs w:val="24"/>
          <w:lang w:val="bg-BG"/>
        </w:rPr>
        <w:t>едновреме</w:t>
      </w:r>
      <w:r w:rsidR="00400633" w:rsidRPr="00EA5575">
        <w:rPr>
          <w:rFonts w:ascii="Times New Roman" w:hAnsi="Times New Roman" w:cs="Times New Roman"/>
          <w:sz w:val="24"/>
          <w:szCs w:val="24"/>
          <w:lang w:val="bg-BG"/>
        </w:rPr>
        <w:t>нн</w:t>
      </w:r>
      <w:r w:rsidR="008C772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 с това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навлиза и в 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ред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други сфери 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като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>история на политическите и религиозните идеи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>класическа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събитийна история, литературна история </w:t>
      </w:r>
      <w:r w:rsidR="00D34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пр. 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иначе казано текст, </w:t>
      </w:r>
      <w:r w:rsidR="00963B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чиято </w:t>
      </w:r>
      <w:r w:rsidR="00931BA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сложна </w:t>
      </w:r>
      <w:r w:rsidR="00963B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направа </w:t>
      </w:r>
      <w:r w:rsidR="00931BAB" w:rsidRPr="00EA5575">
        <w:rPr>
          <w:rFonts w:ascii="Times New Roman" w:hAnsi="Times New Roman" w:cs="Times New Roman"/>
          <w:sz w:val="24"/>
          <w:szCs w:val="24"/>
          <w:lang w:val="bg-BG"/>
        </w:rPr>
        <w:t>напълно</w:t>
      </w:r>
      <w:r w:rsidR="00F9506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3B45" w:rsidRPr="00EA5575">
        <w:rPr>
          <w:rFonts w:ascii="Times New Roman" w:hAnsi="Times New Roman" w:cs="Times New Roman"/>
          <w:sz w:val="24"/>
          <w:szCs w:val="24"/>
          <w:lang w:val="bg-BG"/>
        </w:rPr>
        <w:t>кореспондира със сложността на повдигнатите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него</w:t>
      </w:r>
      <w:r w:rsidR="00963B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въпроси. </w:t>
      </w:r>
      <w:r w:rsidR="00B2566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0B7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258EAD8" w14:textId="2B995DA6" w:rsidR="00F770CB" w:rsidRPr="00EA5575" w:rsidRDefault="00B2566C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центъра на </w:t>
      </w:r>
      <w:r w:rsidR="00AE335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своята </w:t>
      </w:r>
      <w:r w:rsidR="00B32017" w:rsidRPr="00EA5575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(и</w:t>
      </w:r>
      <w:r w:rsidR="009A079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>аз</w:t>
      </w:r>
      <w:r w:rsidR="009A0792" w:rsidRPr="00EA5575">
        <w:rPr>
          <w:rFonts w:ascii="Times New Roman" w:hAnsi="Times New Roman" w:cs="Times New Roman"/>
          <w:sz w:val="24"/>
          <w:szCs w:val="24"/>
          <w:lang w:val="bg-BG"/>
        </w:rPr>
        <w:t>, между другото,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>се учудвам, че това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 никакъв начин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е 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>отразено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заглавиет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="005A5FC6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5B28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025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дисертантът е поставил 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>една незабелязана досега от учения свят</w:t>
      </w:r>
      <w:r w:rsidR="0013025C" w:rsidRPr="00EA5575">
        <w:rPr>
          <w:rFonts w:ascii="Times New Roman" w:hAnsi="Times New Roman" w:cs="Times New Roman"/>
          <w:sz w:val="24"/>
          <w:szCs w:val="24"/>
          <w:lang w:val="bg-BG"/>
        </w:rPr>
        <w:t>, но безспорно заслужаваща внимание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своеобразна „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Българска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533B5" w:rsidRPr="00EA557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посветена на средновековното минало на българите от основаването на държавата им до османското завоевание, </w:t>
      </w:r>
      <w:r w:rsidR="00023B97" w:rsidRPr="00EA5575">
        <w:rPr>
          <w:rFonts w:ascii="Times New Roman" w:hAnsi="Times New Roman" w:cs="Times New Roman"/>
          <w:sz w:val="24"/>
          <w:szCs w:val="24"/>
          <w:lang w:val="bg-BG"/>
        </w:rPr>
        <w:t>която е</w:t>
      </w:r>
      <w:r w:rsidR="00023B97" w:rsidRPr="00EA557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>плет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ена във втория том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„Аналите на Османовата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lastRenderedPageBreak/>
        <w:t>династия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B165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известния 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>османски автор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края на </w:t>
      </w:r>
      <w:r w:rsidR="009B3EC1" w:rsidRPr="00EA557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първите десетилетия на </w:t>
      </w:r>
      <w:r w:rsidR="009B3EC1" w:rsidRPr="00EA55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>Ибн Кемал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533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>Подлагайки на многостранен анализ този</w:t>
      </w:r>
      <w:r w:rsidR="00B043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новооткрит </w:t>
      </w:r>
      <w:r w:rsidR="005D5665" w:rsidRPr="00EA5575">
        <w:rPr>
          <w:rFonts w:ascii="Times New Roman" w:hAnsi="Times New Roman" w:cs="Times New Roman"/>
          <w:sz w:val="24"/>
          <w:szCs w:val="24"/>
          <w:lang w:val="bg-BG"/>
        </w:rPr>
        <w:t>текст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новооткрит в смисъл, че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до момента „Българската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 публикувана само в </w:t>
      </w:r>
      <w:proofErr w:type="spellStart"/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>арабописмен</w:t>
      </w:r>
      <w:r w:rsidR="005D5665" w:rsidRPr="00EA5575">
        <w:rPr>
          <w:rFonts w:ascii="Times New Roman" w:hAnsi="Times New Roman" w:cs="Times New Roman"/>
          <w:sz w:val="24"/>
          <w:szCs w:val="24"/>
          <w:lang w:val="bg-BG"/>
        </w:rPr>
        <w:t>ия</w:t>
      </w:r>
      <w:proofErr w:type="spellEnd"/>
      <w:r w:rsidR="005D566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си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вид и не е била удосто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>ява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нито със съвременен превод, нито с </w:t>
      </w:r>
      <w:r w:rsidR="009C6C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подробен 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>коментар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>),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г-н Русев не само че 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първи път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въвежда в 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пълноценно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научно обръщение един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любопитен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>източник, но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достига</w:t>
      </w:r>
      <w:r w:rsidR="0094728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9F4DE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интересни </w:t>
      </w:r>
      <w:r w:rsidR="00CC6F2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изводи относно взаимодействието между 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двете </w:t>
      </w:r>
      <w:r w:rsidR="008909FA" w:rsidRPr="00EA5575">
        <w:rPr>
          <w:rFonts w:ascii="Times New Roman" w:hAnsi="Times New Roman" w:cs="Times New Roman"/>
          <w:sz w:val="24"/>
          <w:szCs w:val="24"/>
          <w:lang w:val="bg-BG"/>
        </w:rPr>
        <w:t>историко-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наративни традиции, функционирали в нашите земи през османския период </w:t>
      </w:r>
      <w:r w:rsidR="005827F8" w:rsidRPr="00EA557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2251A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ислямската и християнската.</w:t>
      </w:r>
      <w:r w:rsidR="009D041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7C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4FFF818" w14:textId="6ACDB9C9" w:rsidR="00614D9E" w:rsidRPr="00EA5575" w:rsidRDefault="005C7C90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D0FFD" w:rsidRPr="00EA5575">
        <w:rPr>
          <w:rFonts w:ascii="Times New Roman" w:hAnsi="Times New Roman" w:cs="Times New Roman"/>
          <w:sz w:val="24"/>
          <w:szCs w:val="24"/>
          <w:lang w:val="bg-BG"/>
        </w:rPr>
        <w:t>исертацията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 структуриран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три глави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>ървата от тях, която е и най-обем</w:t>
      </w:r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>истата (</w:t>
      </w:r>
      <w:r w:rsidR="009C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разгърната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9C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F92465" w:rsidRPr="00EA5575">
        <w:rPr>
          <w:rFonts w:ascii="Times New Roman" w:hAnsi="Times New Roman" w:cs="Times New Roman"/>
          <w:sz w:val="24"/>
          <w:szCs w:val="24"/>
          <w:lang w:val="bg-BG"/>
        </w:rPr>
        <w:t>8 параграф</w:t>
      </w:r>
      <w:r w:rsidR="009C51E6" w:rsidRPr="00EA5575">
        <w:rPr>
          <w:rFonts w:ascii="Times New Roman" w:hAnsi="Times New Roman" w:cs="Times New Roman"/>
          <w:sz w:val="24"/>
          <w:szCs w:val="24"/>
          <w:lang w:val="bg-BG"/>
        </w:rPr>
        <w:t>а, върху</w:t>
      </w:r>
      <w:r w:rsidR="00F9246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>над 130 страници)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осветлява зараждането и развитието на османската </w:t>
      </w:r>
      <w:proofErr w:type="spellStart"/>
      <w:r w:rsidR="003938E2" w:rsidRPr="00EA5575">
        <w:rPr>
          <w:rFonts w:ascii="Times New Roman" w:hAnsi="Times New Roman" w:cs="Times New Roman"/>
          <w:sz w:val="24"/>
          <w:szCs w:val="24"/>
          <w:lang w:val="bg-BG"/>
        </w:rPr>
        <w:t>историопис</w:t>
      </w:r>
      <w:proofErr w:type="spellEnd"/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сродните й жанрове</w:t>
      </w:r>
      <w:r w:rsidR="003938E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 началото на </w:t>
      </w:r>
      <w:r w:rsidR="005B34F9" w:rsidRPr="00EA55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B34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</w:t>
      </w:r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>Замислена като свое</w:t>
      </w:r>
      <w:r w:rsidR="00622733" w:rsidRPr="00EA5575">
        <w:rPr>
          <w:rFonts w:ascii="Times New Roman" w:hAnsi="Times New Roman" w:cs="Times New Roman"/>
          <w:sz w:val="24"/>
          <w:szCs w:val="24"/>
          <w:lang w:val="bg-BG"/>
        </w:rPr>
        <w:t>го рода</w:t>
      </w:r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въведение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темата</w:t>
      </w:r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което да даде необходимия контекст за разглеждането на творбата на </w:t>
      </w:r>
      <w:proofErr w:type="spellStart"/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C79C9" w:rsidRPr="00EA5575">
        <w:rPr>
          <w:rFonts w:ascii="Times New Roman" w:hAnsi="Times New Roman" w:cs="Times New Roman"/>
          <w:sz w:val="24"/>
          <w:szCs w:val="24"/>
          <w:lang w:val="bg-BG"/>
        </w:rPr>
        <w:t>, тази глава според мен</w:t>
      </w:r>
      <w:r w:rsidR="004756D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</w:t>
      </w:r>
      <w:r w:rsidR="007E6E8E" w:rsidRPr="00EA5575">
        <w:rPr>
          <w:rFonts w:ascii="Times New Roman" w:hAnsi="Times New Roman" w:cs="Times New Roman"/>
          <w:sz w:val="24"/>
          <w:szCs w:val="24"/>
          <w:lang w:val="bg-BG"/>
        </w:rPr>
        <w:t>просто</w:t>
      </w:r>
      <w:r w:rsidR="004756D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изпълнява, но дори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донякъде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„преизпълнява“ ролята си. Въз основа както на по-старите, така и на най-актуалните постижения на 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световната </w:t>
      </w:r>
      <w:proofErr w:type="spellStart"/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>османистика</w:t>
      </w:r>
      <w:proofErr w:type="spellEnd"/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>, тя пре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>доста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дори </w:t>
      </w:r>
      <w:r w:rsidR="00D30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>прекалено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големи 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>подробно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>сти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процеса на кристализиране на собствен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ата </w:t>
      </w:r>
      <w:r w:rsidR="0056432D" w:rsidRPr="00EA5575">
        <w:rPr>
          <w:rFonts w:ascii="Times New Roman" w:hAnsi="Times New Roman" w:cs="Times New Roman"/>
          <w:sz w:val="24"/>
          <w:szCs w:val="24"/>
          <w:lang w:val="bg-BG"/>
        </w:rPr>
        <w:t>османска</w:t>
      </w:r>
      <w:r w:rsidR="003938E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историко-наративна традиция</w:t>
      </w:r>
      <w:r w:rsidR="007B09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>Начала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>та на тази традиция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логично се търсят в епическ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наследство 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първите </w:t>
      </w:r>
      <w:proofErr w:type="spellStart"/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>тюрски</w:t>
      </w:r>
      <w:proofErr w:type="spellEnd"/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заселници в Мала Азия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едно наследство, което 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>успоредно с напредването на т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>юркската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впоследствие 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304B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>османската</w:t>
      </w:r>
      <w:r w:rsidR="00D42D9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експанзия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41D4C" w:rsidRPr="00EA5575">
        <w:rPr>
          <w:rFonts w:ascii="Times New Roman" w:hAnsi="Times New Roman" w:cs="Times New Roman"/>
          <w:sz w:val="24"/>
          <w:szCs w:val="24"/>
          <w:lang w:val="bg-BG"/>
        </w:rPr>
        <w:t>непрекъснато се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30820" w:rsidRPr="00EA5575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>обогатява</w:t>
      </w:r>
      <w:proofErr w:type="spellEnd"/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 нови и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нови образци, попивайки 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същевременно </w:t>
      </w:r>
      <w:r w:rsidR="00D30820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себе си елементи от културата както на близко-източните ислямски общества, така и на завареното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Балканите</w:t>
      </w:r>
      <w:r w:rsidR="00DE36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християнско население. </w:t>
      </w:r>
      <w:r w:rsidR="009304B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Отделни параграфи са посветени 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особеностите </w:t>
      </w:r>
      <w:r w:rsidR="009304B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трите конкурентни</w:t>
      </w:r>
      <w:r w:rsidR="00687EF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но </w:t>
      </w:r>
      <w:r w:rsidR="005C08F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все пак </w:t>
      </w:r>
      <w:r w:rsidR="00687EF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синхронно 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>ра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>виващи се</w:t>
      </w:r>
      <w:r w:rsidR="00611D3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съвсем не 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>докрай</w:t>
      </w:r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>антагонистични</w:t>
      </w:r>
      <w:r w:rsidR="00687EF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04BD" w:rsidRPr="00EA5575">
        <w:rPr>
          <w:rFonts w:ascii="Times New Roman" w:hAnsi="Times New Roman" w:cs="Times New Roman"/>
          <w:sz w:val="24"/>
          <w:szCs w:val="24"/>
          <w:lang w:val="bg-BG"/>
        </w:rPr>
        <w:t>идейни течения</w:t>
      </w:r>
      <w:r w:rsidR="00EF22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които </w:t>
      </w:r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определят облика на османската </w:t>
      </w:r>
      <w:proofErr w:type="spellStart"/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>историопис</w:t>
      </w:r>
      <w:proofErr w:type="spellEnd"/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през </w:t>
      </w:r>
      <w:r w:rsidR="0082273E" w:rsidRPr="00EA557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</w:t>
      </w:r>
      <w:r w:rsidR="00D30820" w:rsidRPr="00EA557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C08F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т.нар.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„алтернативно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B44E00" w:rsidRPr="00EA5575">
        <w:rPr>
          <w:rFonts w:ascii="Times New Roman" w:hAnsi="Times New Roman" w:cs="Times New Roman"/>
          <w:sz w:val="24"/>
          <w:szCs w:val="24"/>
          <w:lang w:val="bg-BG"/>
        </w:rPr>
        <w:t>агиографско</w:t>
      </w:r>
      <w:proofErr w:type="spellEnd"/>
      <w:r w:rsidR="008E0D95" w:rsidRPr="00EA5575">
        <w:rPr>
          <w:rFonts w:ascii="Times New Roman" w:hAnsi="Times New Roman" w:cs="Times New Roman"/>
          <w:sz w:val="24"/>
          <w:szCs w:val="24"/>
          <w:lang w:val="bg-BG"/>
        </w:rPr>
        <w:t>”)</w:t>
      </w:r>
      <w:r w:rsidR="005A7AE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тясно свързано с „</w:t>
      </w:r>
      <w:proofErr w:type="spellStart"/>
      <w:r w:rsidR="00EA5575">
        <w:rPr>
          <w:rFonts w:ascii="Times New Roman" w:hAnsi="Times New Roman" w:cs="Times New Roman"/>
          <w:sz w:val="24"/>
          <w:szCs w:val="24"/>
          <w:lang w:val="bg-BG"/>
        </w:rPr>
        <w:t>антиномния</w:t>
      </w:r>
      <w:proofErr w:type="spellEnd"/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B44E0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44E00" w:rsidRPr="00EA5575">
        <w:rPr>
          <w:rFonts w:ascii="Times New Roman" w:hAnsi="Times New Roman" w:cs="Times New Roman"/>
          <w:sz w:val="24"/>
          <w:szCs w:val="24"/>
          <w:lang w:val="bg-BG"/>
        </w:rPr>
        <w:t>суфизъм</w:t>
      </w:r>
      <w:proofErr w:type="spellEnd"/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0D95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8A05C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онези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11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социални 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>движения</w:t>
      </w:r>
      <w:r w:rsidR="008E0D95" w:rsidRPr="00EA5575">
        <w:rPr>
          <w:rFonts w:ascii="Times New Roman" w:hAnsi="Times New Roman" w:cs="Times New Roman"/>
          <w:sz w:val="24"/>
          <w:szCs w:val="24"/>
          <w:lang w:val="bg-BG"/>
        </w:rPr>
        <w:t>, групи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личности,</w:t>
      </w:r>
      <w:r w:rsidR="008E0D9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които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са най-силно засегнати от централизацията на държавата и </w:t>
      </w:r>
      <w:r w:rsidR="003811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които, 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>съответно</w:t>
      </w:r>
      <w:r w:rsidR="0038115E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59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доста остро </w:t>
      </w:r>
      <w:r w:rsidR="008909FA" w:rsidRPr="00EA5575">
        <w:rPr>
          <w:rFonts w:ascii="Times New Roman" w:hAnsi="Times New Roman" w:cs="Times New Roman"/>
          <w:sz w:val="24"/>
          <w:szCs w:val="24"/>
          <w:lang w:val="bg-BG"/>
        </w:rPr>
        <w:t>оспорват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лидерската </w:t>
      </w:r>
      <w:r w:rsidR="008E0D9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роля на 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османската династия </w:t>
      </w:r>
      <w:r w:rsidR="002A0BA5" w:rsidRPr="00EA5575">
        <w:rPr>
          <w:rFonts w:ascii="Times New Roman" w:hAnsi="Times New Roman" w:cs="Times New Roman"/>
          <w:sz w:val="24"/>
          <w:szCs w:val="24"/>
          <w:lang w:val="bg-BG"/>
        </w:rPr>
        <w:t>в хода на завоеванията</w:t>
      </w:r>
      <w:r w:rsidR="00B62B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и трансформацията</w:t>
      </w:r>
      <w:r w:rsidR="002A0BA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османския </w:t>
      </w:r>
      <w:proofErr w:type="spellStart"/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>бейлик</w:t>
      </w:r>
      <w:proofErr w:type="spellEnd"/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5D37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импер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5C08F4" w:rsidRPr="00EA557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0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междинното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„популярно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течение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също </w:t>
      </w:r>
      <w:r w:rsidR="008A05C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опряно на </w:t>
      </w:r>
      <w:proofErr w:type="spellStart"/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>дервишко-газийските</w:t>
      </w:r>
      <w:proofErr w:type="spellEnd"/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среди, 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което обаче </w:t>
      </w:r>
      <w:r w:rsidR="005259EC" w:rsidRPr="00EA5575">
        <w:rPr>
          <w:rFonts w:ascii="Times New Roman" w:hAnsi="Times New Roman" w:cs="Times New Roman"/>
          <w:sz w:val="24"/>
          <w:szCs w:val="24"/>
          <w:lang w:val="bg-BG"/>
        </w:rPr>
        <w:t>се противопоставя не на самата династия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C772F" w:rsidRPr="00EA5575">
        <w:rPr>
          <w:rFonts w:ascii="Times New Roman" w:hAnsi="Times New Roman" w:cs="Times New Roman"/>
          <w:sz w:val="24"/>
          <w:szCs w:val="24"/>
          <w:lang w:val="bg-BG"/>
        </w:rPr>
        <w:t>а по-скоро</w:t>
      </w:r>
      <w:r w:rsidR="005259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B165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следваните от нея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централистични и бюрократични тенденции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>, като наместо това застъпва иде</w:t>
      </w:r>
      <w:r w:rsidR="007B56AF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ла за 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>владетеля като за воин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-гази, който е „пръв сред равни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8909FA" w:rsidRPr="00EA557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3913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370F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най-сетне – </w:t>
      </w:r>
      <w:r w:rsidR="005A7AEE" w:rsidRPr="00EA5575">
        <w:rPr>
          <w:rFonts w:ascii="Times New Roman" w:hAnsi="Times New Roman" w:cs="Times New Roman"/>
          <w:sz w:val="24"/>
          <w:szCs w:val="24"/>
          <w:lang w:val="bg-BG"/>
        </w:rPr>
        <w:t>„придворно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течение</w:t>
      </w:r>
      <w:r w:rsidR="001E1A1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>към което</w:t>
      </w:r>
      <w:r w:rsidR="001A46D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се числ</w:t>
      </w:r>
      <w:r w:rsidR="006370F7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A46D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B62B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самият </w:t>
      </w:r>
      <w:proofErr w:type="spellStart"/>
      <w:r w:rsidR="001A46DD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1A46D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което 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всячески подкрепя 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>династията</w:t>
      </w:r>
      <w:r w:rsidR="004136D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>имперски</w:t>
      </w:r>
      <w:r w:rsidR="004136DF" w:rsidRPr="00EA557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>проект</w:t>
      </w:r>
      <w:r w:rsidR="00C8671C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2505D8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370F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EA5575">
        <w:rPr>
          <w:rFonts w:ascii="Times New Roman" w:hAnsi="Times New Roman" w:cs="Times New Roman"/>
          <w:sz w:val="24"/>
          <w:szCs w:val="24"/>
          <w:lang w:val="bg-BG"/>
        </w:rPr>
        <w:t>чийто „прочит</w:t>
      </w:r>
      <w:r w:rsidR="00EA5575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>ранноосманската</w:t>
      </w:r>
      <w:proofErr w:type="spellEnd"/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история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>, ще рече</w:t>
      </w:r>
      <w:r w:rsidR="008909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F44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завоеванието на Балканите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постепенн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става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>доминиращ</w:t>
      </w:r>
      <w:r w:rsidR="00DC2FD1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363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1CE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Откроени са </w:t>
      </w:r>
      <w:r w:rsidR="00D7331B" w:rsidRPr="00EA5575">
        <w:rPr>
          <w:rFonts w:ascii="Times New Roman" w:hAnsi="Times New Roman" w:cs="Times New Roman"/>
          <w:sz w:val="24"/>
          <w:szCs w:val="24"/>
          <w:lang w:val="bg-BG"/>
        </w:rPr>
        <w:t>най-</w:t>
      </w:r>
      <w:r w:rsidR="00FB1CE4" w:rsidRPr="00EA5575">
        <w:rPr>
          <w:rFonts w:ascii="Times New Roman" w:hAnsi="Times New Roman" w:cs="Times New Roman"/>
          <w:sz w:val="24"/>
          <w:szCs w:val="24"/>
          <w:lang w:val="bg-BG"/>
        </w:rPr>
        <w:t>характерните черти на това течение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B1CE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 например стремежът османската история да бъде вписана във и представена като кулминация на универсалната ислямска история. </w:t>
      </w:r>
      <w:r w:rsidR="00964D78" w:rsidRPr="00EA557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пециално внимание е заделено 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37718" w:rsidRPr="00EA5575">
        <w:rPr>
          <w:rFonts w:ascii="Times New Roman" w:hAnsi="Times New Roman" w:cs="Times New Roman"/>
          <w:sz w:val="24"/>
          <w:szCs w:val="24"/>
          <w:lang w:val="bg-BG"/>
        </w:rPr>
        <w:t>проблем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3771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>за историческа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достоверност</w:t>
      </w:r>
      <w:r w:rsidR="00915E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2505D8" w:rsidRPr="00EA5575">
        <w:rPr>
          <w:rFonts w:ascii="Times New Roman" w:hAnsi="Times New Roman" w:cs="Times New Roman"/>
          <w:sz w:val="24"/>
          <w:szCs w:val="24"/>
          <w:lang w:val="bg-BG"/>
        </w:rPr>
        <w:t>текстове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FB1CE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различните направления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>, като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50DE" w:rsidRPr="00EA557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аралелно с това авторът </w:t>
      </w:r>
      <w:r w:rsidR="00FB1CE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разисква </w:t>
      </w:r>
      <w:r w:rsidR="00BF3E5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64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някои неизвестни или </w:t>
      </w:r>
      <w:proofErr w:type="spellStart"/>
      <w:r w:rsidR="00964D78" w:rsidRPr="00EA5575">
        <w:rPr>
          <w:rFonts w:ascii="Times New Roman" w:hAnsi="Times New Roman" w:cs="Times New Roman"/>
          <w:sz w:val="24"/>
          <w:szCs w:val="24"/>
          <w:lang w:val="bg-BG"/>
        </w:rPr>
        <w:t>малкоизвестни</w:t>
      </w:r>
      <w:proofErr w:type="spellEnd"/>
      <w:r w:rsidR="00964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сведения за </w:t>
      </w:r>
      <w:r w:rsidR="00675D38" w:rsidRPr="00EA5575">
        <w:rPr>
          <w:rFonts w:ascii="Times New Roman" w:hAnsi="Times New Roman" w:cs="Times New Roman"/>
          <w:sz w:val="24"/>
          <w:szCs w:val="24"/>
          <w:lang w:val="bg-BG"/>
        </w:rPr>
        <w:t>българската история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съдържащи се в ранно-османските исторически </w:t>
      </w:r>
      <w:proofErr w:type="spellStart"/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>наративи</w:t>
      </w:r>
      <w:proofErr w:type="spellEnd"/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36D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главно 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4136D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епохата на османското завоевание, но не само</w:t>
      </w:r>
      <w:r w:rsidR="008E51E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A0792" w:rsidRPr="00EA5575">
        <w:rPr>
          <w:rFonts w:ascii="Times New Roman" w:hAnsi="Times New Roman" w:cs="Times New Roman"/>
          <w:sz w:val="24"/>
          <w:szCs w:val="24"/>
          <w:lang w:val="bg-BG"/>
        </w:rPr>
        <w:t>Съвсем уместно</w:t>
      </w:r>
      <w:r w:rsidR="003464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обаче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, „пред скоби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B62B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цялото изложение на Първа глава </w:t>
      </w:r>
      <w:r w:rsidR="009A079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 изведена „</w:t>
      </w:r>
      <w:proofErr w:type="spellStart"/>
      <w:r w:rsidR="009A0792" w:rsidRPr="00EA5575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38115E" w:rsidRPr="00EA5575">
        <w:rPr>
          <w:rFonts w:ascii="Times New Roman" w:hAnsi="Times New Roman" w:cs="Times New Roman"/>
          <w:sz w:val="24"/>
          <w:szCs w:val="24"/>
          <w:lang w:val="bg-BG"/>
        </w:rPr>
        <w:t>умската</w:t>
      </w:r>
      <w:proofErr w:type="spellEnd"/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811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>тема. Прослед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ена е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употребата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на понятието „Рум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 обобщаващо название на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обединените под османска власт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бивши византийски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и по-общо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християн</w:t>
      </w:r>
      <w:r w:rsidR="00B47A5D" w:rsidRPr="00EA5575">
        <w:rPr>
          <w:rFonts w:ascii="Times New Roman" w:hAnsi="Times New Roman" w:cs="Times New Roman"/>
          <w:sz w:val="24"/>
          <w:szCs w:val="24"/>
          <w:lang w:val="bg-BG"/>
        </w:rPr>
        <w:t>ск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6560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владения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2B5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е акцентирано върху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начин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по който 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османците </w:t>
      </w:r>
      <w:r w:rsidR="00027732" w:rsidRPr="00EA5575">
        <w:rPr>
          <w:rFonts w:ascii="Times New Roman" w:hAnsi="Times New Roman" w:cs="Times New Roman"/>
          <w:sz w:val="24"/>
          <w:szCs w:val="24"/>
          <w:lang w:val="bg-BG"/>
        </w:rPr>
        <w:t>оползотворява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11D3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 своите собствени политико-идеологически цели</w:t>
      </w:r>
      <w:r w:rsidR="0002773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341E91">
        <w:rPr>
          <w:rFonts w:ascii="Times New Roman" w:hAnsi="Times New Roman" w:cs="Times New Roman"/>
          <w:sz w:val="24"/>
          <w:szCs w:val="24"/>
          <w:lang w:val="bg-BG"/>
        </w:rPr>
        <w:t>румското</w:t>
      </w:r>
      <w:proofErr w:type="spellEnd"/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8227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културно-историческо </w:t>
      </w:r>
      <w:r w:rsidR="007451E6" w:rsidRPr="00EA5575">
        <w:rPr>
          <w:rFonts w:ascii="Times New Roman" w:hAnsi="Times New Roman" w:cs="Times New Roman"/>
          <w:sz w:val="24"/>
          <w:szCs w:val="24"/>
          <w:lang w:val="bg-BG"/>
        </w:rPr>
        <w:t>наследство.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Същевременно 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>авторът набляга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, че</w:t>
      </w:r>
      <w:r w:rsidR="00BE08D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при османския модел 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>иде реч</w:t>
      </w:r>
      <w:r w:rsidR="00BE08D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за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„синкретизъм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BE08DA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а 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по-скоро 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присвояване</w:t>
      </w:r>
      <w:r w:rsidR="00341E91" w:rsidRPr="00341E91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E08DA" w:rsidRPr="00EA5575">
        <w:rPr>
          <w:rFonts w:ascii="Times New Roman" w:hAnsi="Times New Roman" w:cs="Times New Roman"/>
          <w:sz w:val="24"/>
          <w:szCs w:val="24"/>
          <w:lang w:val="bg-BG"/>
        </w:rPr>
        <w:t>т.е. – за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приспособяване 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отделни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елементи от </w:t>
      </w:r>
      <w:r w:rsidR="00B62B5E" w:rsidRPr="00EA5575">
        <w:rPr>
          <w:rFonts w:ascii="Times New Roman" w:hAnsi="Times New Roman" w:cs="Times New Roman"/>
          <w:sz w:val="24"/>
          <w:szCs w:val="24"/>
          <w:lang w:val="bg-BG"/>
        </w:rPr>
        <w:t>християнското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наследство към 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господстващата </w:t>
      </w:r>
      <w:r w:rsidR="000E7563" w:rsidRPr="00EA5575">
        <w:rPr>
          <w:rFonts w:ascii="Times New Roman" w:hAnsi="Times New Roman" w:cs="Times New Roman"/>
          <w:sz w:val="24"/>
          <w:szCs w:val="24"/>
          <w:lang w:val="bg-BG"/>
        </w:rPr>
        <w:t>ислямска културно-политическа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парадигма</w:t>
      </w:r>
      <w:r w:rsidR="00614D9E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ато </w:t>
      </w:r>
      <w:r w:rsidR="00FE2B4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показателен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пример за 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такова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„присвояване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>коментиран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>османските адаптации</w:t>
      </w:r>
      <w:r w:rsidR="00915E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включително и у </w:t>
      </w:r>
      <w:proofErr w:type="spellStart"/>
      <w:r w:rsidR="00915EFD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15EFD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гръцкия разказ за основаването на </w:t>
      </w:r>
      <w:proofErr w:type="spellStart"/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>константинополската</w:t>
      </w:r>
      <w:proofErr w:type="spellEnd"/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>Св. София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B3EC1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тази връзка дисертантът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лансира 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>една своя добре обоснована хипотеза за</w:t>
      </w:r>
      <w:r w:rsidR="0005650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възникването на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една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регистрирана в по-късни извори от османската епоха легенда за основаването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2B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град София. </w:t>
      </w:r>
      <w:r w:rsidR="00611D3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CD1D33B" w14:textId="74F4B610" w:rsidR="000112C9" w:rsidRPr="00EA5575" w:rsidRDefault="00B40712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Ако имам някакви бележки към Първа глава, </w:t>
      </w:r>
      <w:r w:rsidR="002D381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те са</w:t>
      </w:r>
      <w:r w:rsidR="00931BA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преди всичко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към нейния прекомерен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обем</w:t>
      </w:r>
      <w:r w:rsidR="001D5BF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137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твърде </w:t>
      </w:r>
      <w:r w:rsidR="001D5BF5" w:rsidRPr="00EA5575">
        <w:rPr>
          <w:rFonts w:ascii="Times New Roman" w:hAnsi="Times New Roman" w:cs="Times New Roman"/>
          <w:sz w:val="24"/>
          <w:szCs w:val="24"/>
          <w:lang w:val="bg-BG"/>
        </w:rPr>
        <w:t>пъстрия спектър от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засегнати в нея</w:t>
      </w:r>
      <w:r w:rsidR="001D5BF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теми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bookmarkStart w:id="0" w:name="_Hlk70554863"/>
      <w:r w:rsidR="003027A0" w:rsidRPr="00EA5575">
        <w:rPr>
          <w:rFonts w:ascii="Times New Roman" w:hAnsi="Times New Roman" w:cs="Times New Roman"/>
          <w:sz w:val="24"/>
          <w:szCs w:val="24"/>
          <w:lang w:val="bg-BG"/>
        </w:rPr>
        <w:t>Читателят е буквално засипан от и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5B6C2C" w:rsidRPr="00EA5575">
        <w:rPr>
          <w:rFonts w:ascii="Times New Roman" w:hAnsi="Times New Roman" w:cs="Times New Roman"/>
          <w:sz w:val="24"/>
          <w:szCs w:val="24"/>
          <w:lang w:val="bg-BG"/>
        </w:rPr>
        <w:t>обилна информация за автори</w:t>
      </w:r>
      <w:r w:rsidR="000B2D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B6C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творби, </w:t>
      </w:r>
      <w:r w:rsidR="000B2D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герои, </w:t>
      </w:r>
      <w:r w:rsidR="005B6C2C" w:rsidRPr="00EA5575">
        <w:rPr>
          <w:rFonts w:ascii="Times New Roman" w:hAnsi="Times New Roman" w:cs="Times New Roman"/>
          <w:sz w:val="24"/>
          <w:szCs w:val="24"/>
          <w:lang w:val="bg-BG"/>
        </w:rPr>
        <w:t>сюжети</w:t>
      </w:r>
      <w:r w:rsidR="000B2D20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6C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мотиви и пр</w:t>
      </w:r>
      <w:bookmarkEnd w:id="0"/>
      <w:r w:rsidR="005B6C2C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B2D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Затова, с оглед на скорошното, надявам се, публикуване на дисертацията, бих препоръчала на </w:t>
      </w:r>
      <w:r w:rsidR="005238B5" w:rsidRPr="00EA5575">
        <w:rPr>
          <w:rFonts w:ascii="Times New Roman" w:hAnsi="Times New Roman" w:cs="Times New Roman"/>
          <w:sz w:val="24"/>
          <w:szCs w:val="24"/>
          <w:lang w:val="bg-BG"/>
        </w:rPr>
        <w:t>г-н Русев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85F" w:rsidRPr="00EA5575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>олекоти</w:t>
      </w:r>
      <w:r w:rsidR="004947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27A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донякъде 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>глава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>, като</w:t>
      </w:r>
      <w:r w:rsidR="00F83B0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69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запази основните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="00FA5AB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13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акценти, но </w:t>
      </w:r>
      <w:r w:rsidR="00915EFD" w:rsidRPr="00EA5575">
        <w:rPr>
          <w:rFonts w:ascii="Times New Roman" w:hAnsi="Times New Roman" w:cs="Times New Roman"/>
          <w:sz w:val="24"/>
          <w:szCs w:val="24"/>
          <w:lang w:val="bg-BG"/>
        </w:rPr>
        <w:t>спести</w:t>
      </w:r>
      <w:r w:rsidR="0002708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някои подробности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 xml:space="preserve"> и „ръкави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969E6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C37CA" w:rsidRPr="00EA5575">
        <w:rPr>
          <w:rFonts w:ascii="Times New Roman" w:hAnsi="Times New Roman" w:cs="Times New Roman"/>
          <w:sz w:val="24"/>
          <w:szCs w:val="24"/>
          <w:lang w:val="bg-BG"/>
        </w:rPr>
        <w:t>ложен</w:t>
      </w:r>
      <w:r w:rsidR="009969E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ият </w:t>
      </w:r>
      <w:r w:rsidR="00B4453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огромен </w:t>
      </w:r>
      <w:r w:rsidR="009969E6" w:rsidRPr="00EA5575">
        <w:rPr>
          <w:rFonts w:ascii="Times New Roman" w:hAnsi="Times New Roman" w:cs="Times New Roman"/>
          <w:sz w:val="24"/>
          <w:szCs w:val="24"/>
          <w:lang w:val="bg-BG"/>
        </w:rPr>
        <w:t>труд</w:t>
      </w:r>
      <w:r w:rsidR="006C37C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69E6" w:rsidRPr="00EA5575">
        <w:rPr>
          <w:rFonts w:ascii="Times New Roman" w:hAnsi="Times New Roman" w:cs="Times New Roman"/>
          <w:sz w:val="24"/>
          <w:szCs w:val="24"/>
          <w:lang w:val="bg-BG"/>
        </w:rPr>
        <w:t>обаче</w:t>
      </w:r>
      <w:r w:rsidR="0089383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никакъв случай</w:t>
      </w:r>
      <w:r w:rsidR="006C37C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бива да отива </w:t>
      </w:r>
      <w:proofErr w:type="spellStart"/>
      <w:r w:rsidR="006C37CA" w:rsidRPr="00EA5575">
        <w:rPr>
          <w:rFonts w:ascii="Times New Roman" w:hAnsi="Times New Roman" w:cs="Times New Roman"/>
          <w:sz w:val="24"/>
          <w:szCs w:val="24"/>
          <w:lang w:val="bg-BG"/>
        </w:rPr>
        <w:t>нахалос</w:t>
      </w:r>
      <w:proofErr w:type="spellEnd"/>
      <w:r w:rsidR="006C37C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947C8" w:rsidRPr="00EA557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 </w:t>
      </w:r>
      <w:r w:rsidR="009C6CD6" w:rsidRPr="00EA5575">
        <w:rPr>
          <w:rFonts w:ascii="Times New Roman" w:hAnsi="Times New Roman" w:cs="Times New Roman"/>
          <w:sz w:val="24"/>
          <w:szCs w:val="24"/>
          <w:lang w:val="bg-BG"/>
        </w:rPr>
        <w:t>мое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мнение </w:t>
      </w:r>
      <w:r w:rsidR="00893833" w:rsidRPr="00EA5575">
        <w:rPr>
          <w:rFonts w:ascii="Times New Roman" w:hAnsi="Times New Roman" w:cs="Times New Roman"/>
          <w:sz w:val="24"/>
          <w:szCs w:val="24"/>
          <w:lang w:val="bg-BG"/>
        </w:rPr>
        <w:t>тази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глава спокойно би могла</w:t>
      </w:r>
      <w:r w:rsidR="00F67C7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spellStart"/>
      <w:r w:rsidR="00893833" w:rsidRPr="00EA5575">
        <w:rPr>
          <w:rFonts w:ascii="Times New Roman" w:hAnsi="Times New Roman" w:cs="Times New Roman"/>
          <w:sz w:val="24"/>
          <w:szCs w:val="24"/>
          <w:lang w:val="bg-BG"/>
        </w:rPr>
        <w:t>прерастне</w:t>
      </w:r>
      <w:proofErr w:type="spellEnd"/>
      <w:r w:rsidR="0089383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D381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самостоятелна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монография</w:t>
      </w:r>
      <w:r w:rsidR="00F3137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която </w:t>
      </w:r>
      <w:r w:rsidR="00327A0A" w:rsidRPr="00EA557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F4459" w:rsidRPr="00EA5575">
        <w:rPr>
          <w:rFonts w:ascii="Times New Roman" w:hAnsi="Times New Roman" w:cs="Times New Roman"/>
          <w:sz w:val="24"/>
          <w:szCs w:val="24"/>
          <w:lang w:val="bg-BG"/>
        </w:rPr>
        <w:t>ъс сигурност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би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била </w:t>
      </w:r>
      <w:r w:rsidR="00FA5AB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изключително 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>полезна за всички жел</w:t>
      </w:r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аещи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proofErr w:type="spellStart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навл</w:t>
      </w:r>
      <w:r w:rsidR="00541D7C" w:rsidRPr="00EA5575">
        <w:rPr>
          <w:rFonts w:ascii="Times New Roman" w:hAnsi="Times New Roman" w:cs="Times New Roman"/>
          <w:sz w:val="24"/>
          <w:szCs w:val="24"/>
          <w:lang w:val="bg-BG"/>
        </w:rPr>
        <w:t>езна</w:t>
      </w:r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End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F44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по-надълбоко </w:t>
      </w:r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дебрите на </w:t>
      </w:r>
      <w:proofErr w:type="spellStart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ранноосманската</w:t>
      </w:r>
      <w:proofErr w:type="spellEnd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истор</w:t>
      </w:r>
      <w:r w:rsidR="000B2D20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44538" w:rsidRPr="00EA5575">
        <w:rPr>
          <w:rFonts w:ascii="Times New Roman" w:hAnsi="Times New Roman" w:cs="Times New Roman"/>
          <w:sz w:val="24"/>
          <w:szCs w:val="24"/>
          <w:lang w:val="bg-BG"/>
        </w:rPr>
        <w:t>опис</w:t>
      </w:r>
      <w:proofErr w:type="spellEnd"/>
      <w:r w:rsidR="00CE67CE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112C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DAD0285" w14:textId="03E979BD" w:rsidR="00031EFA" w:rsidRPr="00EA5575" w:rsidRDefault="00417E53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С Втора глава дисертантът вече се обръщ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а към самата „Българска история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F7258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>Безспорни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сходства </w:t>
      </w:r>
      <w:r w:rsidR="002F294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този текст и познатото по един-единствен препис от </w:t>
      </w:r>
      <w:r w:rsidR="00966214" w:rsidRPr="00EA557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апокрифно съчинение „Сказание за Исайя пророка, как бе въ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знесен от ангел на Седмото небе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41D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(СИП) 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>вод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>г-н Русев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 логичното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>допускан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е, че </w:t>
      </w:r>
      <w:r w:rsidR="002D381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недостигналият до нас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>извор, от който е черпил османският автор</w:t>
      </w:r>
      <w:r w:rsidR="00541D7C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75A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и „Сказанието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75A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възхождат към общ </w:t>
      </w:r>
      <w:proofErr w:type="spellStart"/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>архетип</w:t>
      </w:r>
      <w:proofErr w:type="spellEnd"/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>, условно нареч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ен „Български апокрифен летопис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(БАЛ)</w:t>
      </w:r>
      <w:r w:rsidR="00966214" w:rsidRPr="00EA5575">
        <w:rPr>
          <w:rFonts w:ascii="Times New Roman" w:hAnsi="Times New Roman" w:cs="Times New Roman"/>
          <w:sz w:val="24"/>
          <w:szCs w:val="24"/>
          <w:lang w:val="bg-BG"/>
        </w:rPr>
        <w:t>, чи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ято поява учените отнасят приблизително към края на </w:t>
      </w:r>
      <w:r w:rsidR="00FE4287" w:rsidRPr="00EA557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началото на </w:t>
      </w:r>
      <w:r w:rsidR="00FE4287" w:rsidRPr="00EA557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FE428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</w:t>
      </w:r>
      <w:r w:rsidR="0071094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Аргументирано е отхвърлена хипотетичната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възможност „Българската история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която не е стигнала до нас в автограф, а в три преписа, по-късни от единствения 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запазен 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>препис на СИП, да не е била дело на самия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османски историк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>, а на неизвестен по-късен редактор на неговото съчинение. В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>заимов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>ръзките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>всички гореизброени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паметници са</w:t>
      </w:r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0A4E" w:rsidRPr="00EA5575">
        <w:rPr>
          <w:rFonts w:ascii="Times New Roman" w:hAnsi="Times New Roman" w:cs="Times New Roman"/>
          <w:sz w:val="24"/>
          <w:szCs w:val="24"/>
          <w:lang w:val="bg-BG"/>
        </w:rPr>
        <w:t>онагледе</w:t>
      </w:r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чрез </w:t>
      </w:r>
      <w:r w:rsidR="00AC75FF" w:rsidRPr="00EA5575">
        <w:rPr>
          <w:rFonts w:ascii="Times New Roman" w:hAnsi="Times New Roman" w:cs="Times New Roman"/>
          <w:sz w:val="24"/>
          <w:szCs w:val="24"/>
          <w:lang w:val="en-US"/>
        </w:rPr>
        <w:t>stemma</w:t>
      </w:r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C75FF" w:rsidRPr="00EA5575">
        <w:rPr>
          <w:rFonts w:ascii="Times New Roman" w:hAnsi="Times New Roman" w:cs="Times New Roman"/>
          <w:sz w:val="24"/>
          <w:szCs w:val="24"/>
          <w:lang w:val="en-US"/>
        </w:rPr>
        <w:t>codicum</w:t>
      </w:r>
      <w:proofErr w:type="spellEnd"/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производните от 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>БАЛ</w:t>
      </w:r>
      <w:r w:rsidR="00AC75F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текстове.</w:t>
      </w:r>
      <w:r w:rsidR="006F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>Но о</w:t>
      </w:r>
      <w:r w:rsidR="00A75A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сновната част от </w:t>
      </w:r>
      <w:r w:rsidR="0049622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Втора </w:t>
      </w:r>
      <w:r w:rsidR="00A75AD7" w:rsidRPr="00EA5575">
        <w:rPr>
          <w:rFonts w:ascii="Times New Roman" w:hAnsi="Times New Roman" w:cs="Times New Roman"/>
          <w:sz w:val="24"/>
          <w:szCs w:val="24"/>
          <w:lang w:val="bg-BG"/>
        </w:rPr>
        <w:t>глава</w:t>
      </w:r>
      <w:r w:rsidR="0049622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5AD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посветена на </w:t>
      </w:r>
      <w:proofErr w:type="spellStart"/>
      <w:r w:rsidR="00B7286A" w:rsidRPr="00EA5575">
        <w:rPr>
          <w:rFonts w:ascii="Times New Roman" w:hAnsi="Times New Roman" w:cs="Times New Roman"/>
          <w:sz w:val="24"/>
          <w:szCs w:val="24"/>
          <w:lang w:val="bg-BG"/>
        </w:rPr>
        <w:t>колациониране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>то</w:t>
      </w:r>
      <w:proofErr w:type="spellEnd"/>
      <w:r w:rsidR="00B7286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286A" w:rsidRPr="00EA5575">
        <w:rPr>
          <w:rFonts w:ascii="Times New Roman" w:hAnsi="Times New Roman" w:cs="Times New Roman"/>
          <w:sz w:val="24"/>
          <w:szCs w:val="24"/>
          <w:lang w:val="bg-BG"/>
        </w:rPr>
        <w:t>двата текста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622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B7286A" w:rsidRPr="00EA5575">
        <w:rPr>
          <w:rFonts w:ascii="Times New Roman" w:hAnsi="Times New Roman" w:cs="Times New Roman"/>
          <w:sz w:val="24"/>
          <w:szCs w:val="24"/>
          <w:lang w:val="bg-BG"/>
        </w:rPr>
        <w:t>османск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ия 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„Българска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 xml:space="preserve"> история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031EFA" w:rsidRPr="00EA5575">
        <w:rPr>
          <w:rFonts w:ascii="Times New Roman" w:hAnsi="Times New Roman" w:cs="Times New Roman"/>
          <w:sz w:val="24"/>
          <w:szCs w:val="24"/>
          <w:lang w:val="bg-BG"/>
        </w:rPr>
        <w:t>в български превод на г-н Русев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31EFA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2247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6226" w:rsidRPr="00EA5575">
        <w:rPr>
          <w:rFonts w:ascii="Times New Roman" w:hAnsi="Times New Roman" w:cs="Times New Roman"/>
          <w:sz w:val="24"/>
          <w:szCs w:val="24"/>
          <w:lang w:val="bg-BG"/>
        </w:rPr>
        <w:t>и славянския</w:t>
      </w:r>
      <w:r w:rsidR="00CD1DF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текст на СИП</w:t>
      </w:r>
      <w:r w:rsidR="00F83A5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(предаден на осъвременен български)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 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по-голяма яснота и прегледност двата текста са разбити на параграфи, които са </w:t>
      </w:r>
      <w:r w:rsidR="006E04AA" w:rsidRPr="00EA5575">
        <w:rPr>
          <w:rFonts w:ascii="Times New Roman" w:hAnsi="Times New Roman" w:cs="Times New Roman"/>
          <w:sz w:val="24"/>
          <w:szCs w:val="24"/>
          <w:lang w:val="bg-BG"/>
        </w:rPr>
        <w:t>подобаващо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="00341E91">
        <w:rPr>
          <w:rFonts w:ascii="Times New Roman" w:hAnsi="Times New Roman" w:cs="Times New Roman"/>
          <w:sz w:val="24"/>
          <w:szCs w:val="24"/>
          <w:lang w:val="bg-BG"/>
        </w:rPr>
        <w:t>успоредени</w:t>
      </w:r>
      <w:proofErr w:type="spellEnd"/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таблица. Ц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елта 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>на съпоставката е</w:t>
      </w:r>
      <w:r w:rsidR="008D70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89603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5B0742" w:rsidRPr="00EA5575">
        <w:rPr>
          <w:rFonts w:ascii="Times New Roman" w:hAnsi="Times New Roman" w:cs="Times New Roman"/>
          <w:sz w:val="24"/>
          <w:szCs w:val="24"/>
          <w:lang w:val="bg-BG"/>
        </w:rPr>
        <w:t>бъде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реконструира</w:t>
      </w:r>
      <w:r w:rsidR="005B0742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>, доколкото</w:t>
      </w:r>
      <w:r w:rsidR="001520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това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 възможно, изгубеният днес първоизточник на Ибн Кемал</w:t>
      </w:r>
      <w:r w:rsidR="00282272" w:rsidRPr="00EA5575">
        <w:rPr>
          <w:rFonts w:ascii="Times New Roman" w:hAnsi="Times New Roman" w:cs="Times New Roman"/>
          <w:sz w:val="24"/>
          <w:szCs w:val="24"/>
          <w:lang w:val="bg-BG"/>
        </w:rPr>
        <w:t>, условно именуван БАЛ-б</w:t>
      </w:r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а по този начин да се научи нещо повече и за самия </w:t>
      </w:r>
      <w:proofErr w:type="spellStart"/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>архетип</w:t>
      </w:r>
      <w:proofErr w:type="spellEnd"/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БАЛ.</w:t>
      </w:r>
      <w:r w:rsidR="00D7383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Така чрез една оригинална методика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при която – позволявам си </w:t>
      </w:r>
      <w:r w:rsidR="006E04AA" w:rsidRPr="00EA5575">
        <w:rPr>
          <w:rFonts w:ascii="Times New Roman" w:hAnsi="Times New Roman" w:cs="Times New Roman"/>
          <w:sz w:val="24"/>
          <w:szCs w:val="24"/>
          <w:lang w:val="bg-BG"/>
        </w:rPr>
        <w:t>да поиграя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върху заглавието на дисертацията – се върви не само „от средновековна България към османска 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Румелия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>, но и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обратната посока,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„от османска Рум</w:t>
      </w:r>
      <w:r w:rsidR="00341E91">
        <w:rPr>
          <w:rFonts w:ascii="Times New Roman" w:hAnsi="Times New Roman" w:cs="Times New Roman"/>
          <w:sz w:val="24"/>
          <w:szCs w:val="24"/>
          <w:lang w:val="bg-BG"/>
        </w:rPr>
        <w:t>елия към средновековна България</w:t>
      </w:r>
      <w:r w:rsidR="00341E91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дисертантът прави заявка за 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сериозен 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принос и към 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славянската </w:t>
      </w:r>
      <w:proofErr w:type="spellStart"/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>медиевистика</w:t>
      </w:r>
      <w:proofErr w:type="spellEnd"/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367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383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074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B24B8AC" w14:textId="081EF503" w:rsidR="006428C8" w:rsidRPr="00EA5575" w:rsidRDefault="004560A3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Тук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, естествено,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 бих могла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да се спра на всичк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>о, постигнато от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 Русев 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в хода на съпоставка</w:t>
      </w:r>
      <w:r w:rsidR="00031EFA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>понеже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24C5" w:rsidRPr="00EA5575">
        <w:rPr>
          <w:rFonts w:ascii="Times New Roman" w:hAnsi="Times New Roman" w:cs="Times New Roman"/>
          <w:sz w:val="24"/>
          <w:szCs w:val="24"/>
          <w:lang w:val="bg-BG"/>
        </w:rPr>
        <w:t>постиженията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много и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различни: сполучливи и солидно обосновани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от историческа, </w:t>
      </w:r>
      <w:r w:rsidR="00291A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 в </w:t>
      </w:r>
      <w:proofErr w:type="spellStart"/>
      <w:r w:rsidR="00642113" w:rsidRPr="00EA5575">
        <w:rPr>
          <w:rFonts w:ascii="Times New Roman" w:hAnsi="Times New Roman" w:cs="Times New Roman"/>
          <w:sz w:val="24"/>
          <w:szCs w:val="24"/>
          <w:lang w:val="bg-BG"/>
        </w:rPr>
        <w:t>определни</w:t>
      </w:r>
      <w:proofErr w:type="spellEnd"/>
      <w:r w:rsidR="0064211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1AFA" w:rsidRPr="00EA5575">
        <w:rPr>
          <w:rFonts w:ascii="Times New Roman" w:hAnsi="Times New Roman" w:cs="Times New Roman"/>
          <w:sz w:val="24"/>
          <w:szCs w:val="24"/>
          <w:lang w:val="bg-BG"/>
        </w:rPr>
        <w:t>случаи и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филологическа гледна точка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идентификации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както на по-„безпроблемните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31EFA" w:rsidRPr="00EA5575">
        <w:rPr>
          <w:rFonts w:ascii="Times New Roman" w:hAnsi="Times New Roman" w:cs="Times New Roman"/>
          <w:sz w:val="24"/>
          <w:szCs w:val="24"/>
          <w:lang w:val="bg-BG"/>
        </w:rPr>
        <w:t>, така и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н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кои от най-енигматичните владетелски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>имена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фигуриращи 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османския текст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; разгадаване на 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произхода 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добавките, които </w:t>
      </w:r>
      <w:proofErr w:type="spellStart"/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 направил към своя първоизточник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C07A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предположения относно 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>липсващи</w:t>
      </w:r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СИП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части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които </w:t>
      </w:r>
      <w:r w:rsidR="00D81A0B" w:rsidRPr="00EA5575">
        <w:rPr>
          <w:rFonts w:ascii="Times New Roman" w:hAnsi="Times New Roman" w:cs="Times New Roman"/>
          <w:sz w:val="24"/>
          <w:szCs w:val="24"/>
          <w:lang w:val="bg-BG"/>
        </w:rPr>
        <w:t>БАЛ и БАЛ-б вероятно са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>съдържал</w:t>
      </w:r>
      <w:r w:rsidR="00D81A0B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(напр. заключителната апокалиптична част) 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E31A5" w:rsidRPr="00EA5575">
        <w:rPr>
          <w:rFonts w:ascii="Times New Roman" w:hAnsi="Times New Roman" w:cs="Times New Roman"/>
          <w:sz w:val="24"/>
          <w:szCs w:val="24"/>
          <w:lang w:val="bg-BG"/>
        </w:rPr>
        <w:t>др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5A6C" w:rsidRPr="00EA5575">
        <w:rPr>
          <w:rFonts w:ascii="Times New Roman" w:hAnsi="Times New Roman" w:cs="Times New Roman"/>
          <w:sz w:val="24"/>
          <w:szCs w:val="24"/>
          <w:lang w:val="bg-BG"/>
        </w:rPr>
        <w:t>Като цяло, с</w:t>
      </w:r>
      <w:r w:rsidR="001520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чисто сърце мога да </w:t>
      </w:r>
      <w:r w:rsidR="00850CFD" w:rsidRPr="00EA5575">
        <w:rPr>
          <w:rFonts w:ascii="Times New Roman" w:hAnsi="Times New Roman" w:cs="Times New Roman"/>
          <w:sz w:val="24"/>
          <w:szCs w:val="24"/>
          <w:lang w:val="bg-BG"/>
        </w:rPr>
        <w:t>заключа</w:t>
      </w:r>
      <w:r w:rsidR="001520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73570" w:rsidRPr="00EA5575">
        <w:rPr>
          <w:rFonts w:ascii="Times New Roman" w:hAnsi="Times New Roman" w:cs="Times New Roman"/>
          <w:sz w:val="24"/>
          <w:szCs w:val="24"/>
          <w:lang w:val="bg-BG"/>
        </w:rPr>
        <w:t>роведен</w:t>
      </w:r>
      <w:r w:rsidR="0071094F" w:rsidRPr="00EA5575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>във Втора глава</w:t>
      </w:r>
      <w:r w:rsidR="000735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6226" w:rsidRPr="00EA5575">
        <w:rPr>
          <w:rFonts w:ascii="Times New Roman" w:hAnsi="Times New Roman" w:cs="Times New Roman"/>
          <w:sz w:val="24"/>
          <w:szCs w:val="24"/>
          <w:lang w:val="bg-BG"/>
        </w:rPr>
        <w:t>сравнителен историко-текстологичен анализ</w:t>
      </w:r>
      <w:r w:rsidR="00A310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2048" w:rsidRPr="00EA5575">
        <w:rPr>
          <w:rFonts w:ascii="Times New Roman" w:hAnsi="Times New Roman" w:cs="Times New Roman"/>
          <w:sz w:val="24"/>
          <w:szCs w:val="24"/>
          <w:lang w:val="bg-BG"/>
        </w:rPr>
        <w:t>е дал</w:t>
      </w:r>
      <w:r w:rsidR="00ED03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отлични резултати.</w:t>
      </w:r>
      <w:r w:rsidR="00FF0A4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Преди всичко, 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установено </w:t>
      </w:r>
      <w:r w:rsidR="008418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е, че 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почти </w:t>
      </w:r>
      <w:r w:rsidR="008418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персонажи от „летописната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част на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„Българската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C07A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с изключение само на </w:t>
      </w:r>
      <w:proofErr w:type="spellStart"/>
      <w:r w:rsidR="00C07A86" w:rsidRPr="00EA5575">
        <w:rPr>
          <w:rFonts w:ascii="Times New Roman" w:hAnsi="Times New Roman" w:cs="Times New Roman"/>
          <w:sz w:val="24"/>
          <w:szCs w:val="24"/>
          <w:lang w:val="bg-BG"/>
        </w:rPr>
        <w:t>двамина</w:t>
      </w:r>
      <w:proofErr w:type="spellEnd"/>
      <w:r w:rsidR="00C07A86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418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имат свои еквиваленти в СИП, което 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>навежда на мисълта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че БАЛ-б и СИП действително </w:t>
      </w:r>
      <w:r w:rsidR="0084182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са имали 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общ </w:t>
      </w:r>
      <w:proofErr w:type="spellStart"/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>архетип</w:t>
      </w:r>
      <w:proofErr w:type="spellEnd"/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>. Доказано е, също така,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че 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>БАЛ-б и СИП</w:t>
      </w:r>
      <w:r w:rsidR="006E002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най-вероятно</w:t>
      </w:r>
      <w:r w:rsidR="00A128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са застъпвали сходно послание – за българите като богоизбран народ, който в миналото съставлявал, заедно с гърците, интегрална част от последното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земно царство, „Новия Йерусалим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A7E7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Дисертантът обаче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с</w:t>
      </w:r>
      <w:r w:rsidR="004947C8" w:rsidRPr="00EA5575">
        <w:rPr>
          <w:rFonts w:ascii="Times New Roman" w:hAnsi="Times New Roman" w:cs="Times New Roman"/>
          <w:sz w:val="24"/>
          <w:szCs w:val="24"/>
          <w:lang w:val="bg-BG"/>
        </w:rPr>
        <w:t>е ограничава дотук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разсъждава и върху </w:t>
      </w:r>
      <w:r w:rsidR="00125A5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възможните </w:t>
      </w:r>
      <w:r w:rsidR="00C8734E" w:rsidRPr="00EA5575">
        <w:rPr>
          <w:rFonts w:ascii="Times New Roman" w:hAnsi="Times New Roman" w:cs="Times New Roman"/>
          <w:sz w:val="24"/>
          <w:szCs w:val="24"/>
          <w:lang w:val="bg-BG"/>
        </w:rPr>
        <w:t>идейно-политически</w:t>
      </w:r>
      <w:r w:rsidR="00125A5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причини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поради които на немалко места </w:t>
      </w:r>
      <w:proofErr w:type="spellStart"/>
      <w:r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се отклон</w:t>
      </w:r>
      <w:r w:rsidR="00900466" w:rsidRPr="00EA5575">
        <w:rPr>
          <w:rFonts w:ascii="Times New Roman" w:hAnsi="Times New Roman" w:cs="Times New Roman"/>
          <w:sz w:val="24"/>
          <w:szCs w:val="24"/>
          <w:lang w:val="bg-BG"/>
        </w:rPr>
        <w:t>ява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своя първоизточник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радикално 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>го пре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>фасонира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B1E3B" w:rsidRPr="00EA5575">
        <w:rPr>
          <w:rFonts w:ascii="Times New Roman" w:hAnsi="Times New Roman" w:cs="Times New Roman"/>
          <w:sz w:val="24"/>
          <w:szCs w:val="24"/>
          <w:lang w:val="bg-BG"/>
        </w:rPr>
        <w:t>С други думи, още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тук, във</w:t>
      </w:r>
      <w:r w:rsidR="00AB1E3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Втора глава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>, през изложението</w:t>
      </w:r>
      <w:r w:rsidR="00AB1E3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 червена нишка преминава темата за </w:t>
      </w:r>
      <w:r w:rsidR="002822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т.нар.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„присвояване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B1E3B" w:rsidRPr="00EA5575">
        <w:rPr>
          <w:rFonts w:ascii="Times New Roman" w:hAnsi="Times New Roman" w:cs="Times New Roman"/>
          <w:sz w:val="24"/>
          <w:szCs w:val="24"/>
          <w:lang w:val="bg-BG"/>
        </w:rPr>
        <w:t>, която ще заеме централно място в последната, Трета глава на дисе</w:t>
      </w:r>
      <w:r w:rsidR="00FB015E" w:rsidRPr="00EA5575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AB1E3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тационния труд. </w:t>
      </w:r>
      <w:r w:rsidR="00C33D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82FB10D" w14:textId="57E4977D" w:rsidR="001B06AB" w:rsidRPr="00EA5575" w:rsidRDefault="00125A50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70330376"/>
      <w:r w:rsidRPr="00EA5575">
        <w:rPr>
          <w:rFonts w:ascii="Times New Roman" w:hAnsi="Times New Roman" w:cs="Times New Roman"/>
          <w:sz w:val="24"/>
          <w:szCs w:val="24"/>
          <w:lang w:val="bg-BG"/>
        </w:rPr>
        <w:t>Трета глава изследва връзката между Иб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н </w:t>
      </w:r>
      <w:proofErr w:type="spellStart"/>
      <w:r w:rsidR="004D76EE">
        <w:rPr>
          <w:rFonts w:ascii="Times New Roman" w:hAnsi="Times New Roman" w:cs="Times New Roman"/>
          <w:sz w:val="24"/>
          <w:szCs w:val="24"/>
          <w:lang w:val="bg-BG"/>
        </w:rPr>
        <w:t>Кемаловата</w:t>
      </w:r>
      <w:proofErr w:type="spellEnd"/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„Българска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конкретно-историческ</w:t>
      </w:r>
      <w:r w:rsidR="00721489" w:rsidRPr="00EA5575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489" w:rsidRPr="00EA5575">
        <w:rPr>
          <w:rFonts w:ascii="Times New Roman" w:hAnsi="Times New Roman" w:cs="Times New Roman"/>
          <w:sz w:val="24"/>
          <w:szCs w:val="24"/>
          <w:lang w:val="bg-BG"/>
        </w:rPr>
        <w:t>ситуация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, в ко</w:t>
      </w:r>
      <w:r w:rsidR="00721489" w:rsidRPr="00EA557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 тя се появява. 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Съвсем оправдано, като се има предвид 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вече доказаната 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славянска подложка на превода, от който </w:t>
      </w:r>
      <w:proofErr w:type="spellStart"/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>ползвал, в началото</w:t>
      </w:r>
      <w:r w:rsidR="002822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главата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г-н Русев</w:t>
      </w:r>
      <w:r w:rsidR="00883B9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разсъждава върху 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фактори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>, допринес</w:t>
      </w:r>
      <w:r w:rsidR="004E1D23" w:rsidRPr="00EA5575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0F641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циркулацията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през Х</w:t>
      </w:r>
      <w:r w:rsidR="00E85F9A" w:rsidRPr="00EA55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, а и след това,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един </w:t>
      </w:r>
      <w:r w:rsidR="000F6414" w:rsidRPr="00EA5575">
        <w:rPr>
          <w:rFonts w:ascii="Times New Roman" w:hAnsi="Times New Roman" w:cs="Times New Roman"/>
          <w:sz w:val="24"/>
          <w:szCs w:val="24"/>
          <w:lang w:val="bg-BG"/>
        </w:rPr>
        <w:t>апокрифен текст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създаден 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>три-четири столетия по-рано</w:t>
      </w:r>
      <w:r w:rsidR="00B75A70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Отч</w:t>
      </w:r>
      <w:r w:rsidR="00E112E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етено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е, че в новите условия на османско господство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Балканите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БАЛ </w:t>
      </w:r>
      <w:r w:rsidR="00727DF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изглежда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бил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възприема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южните славяни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като своеобразен „поменик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вече изгубеното 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християнско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държавно минало, както и че интересът 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>към него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вото съдържание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може да е бил провокиран 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от широко разпространените в края на Х</w:t>
      </w:r>
      <w:r w:rsidR="00E85F9A" w:rsidRPr="00EA55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</w:t>
      </w:r>
      <w:proofErr w:type="spellStart"/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>хиалистични</w:t>
      </w:r>
      <w:proofErr w:type="spellEnd"/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настроения, кореспондира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щи </w:t>
      </w:r>
      <w:r w:rsidR="00E85F9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727DF2" w:rsidRPr="00EA5575">
        <w:rPr>
          <w:rFonts w:ascii="Times New Roman" w:hAnsi="Times New Roman" w:cs="Times New Roman"/>
          <w:sz w:val="24"/>
          <w:szCs w:val="24"/>
          <w:lang w:val="bg-BG"/>
        </w:rPr>
        <w:t>вероятната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27DF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2C2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апокалиптична насоченост на  апокрифа. 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Дисертантът търси и 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причините,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породили 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>интерес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>текста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ислямска среда и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довели до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превод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(по всяка вероятност – на </w:t>
      </w:r>
      <w:proofErr w:type="spellStart"/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>османотурски</w:t>
      </w:r>
      <w:proofErr w:type="spellEnd"/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език), 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 който </w:t>
      </w:r>
      <w:proofErr w:type="spellStart"/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>тъп</w:t>
      </w:r>
      <w:r w:rsidR="009D1778" w:rsidRPr="00EA5575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="00D66623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8178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7DF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Аргументирано е 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>изключена опцията</w:t>
      </w:r>
      <w:r w:rsidR="001B06A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47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османският 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>историк</w:t>
      </w:r>
      <w:r w:rsidR="00F447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е бил привлечен от апокалиптичната линия в БАЛ-б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макар 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края на Х</w:t>
      </w:r>
      <w:r w:rsidR="005E50EC" w:rsidRPr="00EA55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очакванията за наближаващия Съден ден </w:t>
      </w:r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>завладяват и ислямския свят. М</w:t>
      </w:r>
      <w:r w:rsidR="00A964C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отивите 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657D8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се обърне към БАЛ-б</w:t>
      </w:r>
      <w:r w:rsidR="005E50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както г-н Русев показва, </w:t>
      </w:r>
      <w:r w:rsidR="00E95E5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изглежда </w:t>
      </w:r>
      <w:r w:rsidR="00A964C3" w:rsidRPr="00EA5575">
        <w:rPr>
          <w:rFonts w:ascii="Times New Roman" w:hAnsi="Times New Roman" w:cs="Times New Roman"/>
          <w:sz w:val="24"/>
          <w:szCs w:val="24"/>
          <w:lang w:val="bg-BG"/>
        </w:rPr>
        <w:t>са били</w:t>
      </w:r>
      <w:r w:rsidR="00E95E5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по-друг характер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bookmarkStart w:id="2" w:name="_Hlk70268387"/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 една страна, </w:t>
      </w:r>
      <w:r w:rsidR="00F362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заимствайки 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>селективно от БАЛ-б</w:t>
      </w:r>
      <w:r w:rsidR="00D7331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значителна част от неговата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4D76EE">
        <w:rPr>
          <w:rFonts w:ascii="Times New Roman" w:hAnsi="Times New Roman" w:cs="Times New Roman"/>
          <w:sz w:val="24"/>
          <w:szCs w:val="24"/>
          <w:lang w:val="bg-BG"/>
        </w:rPr>
        <w:t>фактология</w:t>
      </w:r>
      <w:proofErr w:type="spellEnd"/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7331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имена на </w:t>
      </w:r>
      <w:r w:rsidR="008D1DC6" w:rsidRPr="00EA5575">
        <w:rPr>
          <w:rFonts w:ascii="Times New Roman" w:hAnsi="Times New Roman" w:cs="Times New Roman"/>
          <w:sz w:val="24"/>
          <w:szCs w:val="24"/>
          <w:lang w:val="bg-BG"/>
        </w:rPr>
        <w:t>реални и легендарни</w:t>
      </w:r>
      <w:r w:rsidR="00A964C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български и балкански </w:t>
      </w:r>
      <w:r w:rsidR="00A964C3" w:rsidRPr="00EA5575">
        <w:rPr>
          <w:rFonts w:ascii="Times New Roman" w:hAnsi="Times New Roman" w:cs="Times New Roman"/>
          <w:sz w:val="24"/>
          <w:szCs w:val="24"/>
          <w:lang w:val="bg-BG"/>
        </w:rPr>
        <w:t>исторически</w:t>
      </w:r>
      <w:r w:rsidR="008D1D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4C3" w:rsidRPr="00EA5575">
        <w:rPr>
          <w:rFonts w:ascii="Times New Roman" w:hAnsi="Times New Roman" w:cs="Times New Roman"/>
          <w:sz w:val="24"/>
          <w:szCs w:val="24"/>
          <w:lang w:val="bg-BG"/>
        </w:rPr>
        <w:t>герои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важни за </w:t>
      </w:r>
      <w:r w:rsidR="008D1DC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балканския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регион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исторически 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сюжети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като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например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5E52" w:rsidRPr="00EA5575">
        <w:rPr>
          <w:rFonts w:ascii="Times New Roman" w:hAnsi="Times New Roman" w:cs="Times New Roman"/>
          <w:sz w:val="24"/>
          <w:szCs w:val="24"/>
          <w:lang w:val="bg-BG"/>
        </w:rPr>
        <w:t>този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E95E5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>основа</w:t>
      </w:r>
      <w:r w:rsidR="00F362C8" w:rsidRPr="00EA5575">
        <w:rPr>
          <w:rFonts w:ascii="Times New Roman" w:hAnsi="Times New Roman" w:cs="Times New Roman"/>
          <w:sz w:val="24"/>
          <w:szCs w:val="24"/>
          <w:lang w:val="bg-BG"/>
        </w:rPr>
        <w:t>ването и въздигането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Константинопол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местна </w:t>
      </w:r>
      <w:proofErr w:type="spellStart"/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>топонимика</w:t>
      </w:r>
      <w:proofErr w:type="spellEnd"/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пр.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османският историк 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съумява </w:t>
      </w:r>
      <w:r w:rsidR="00505F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изгради 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един разказ за миналото на Румелия, 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който 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звуч</w:t>
      </w:r>
      <w:r w:rsidR="00792C10" w:rsidRPr="00EA5575">
        <w:rPr>
          <w:rFonts w:ascii="Times New Roman" w:hAnsi="Times New Roman" w:cs="Times New Roman"/>
          <w:sz w:val="24"/>
          <w:szCs w:val="24"/>
          <w:lang w:val="bg-BG"/>
        </w:rPr>
        <w:t>ал</w:t>
      </w:r>
      <w:r w:rsidR="00C70CF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>достоверно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тогавашната 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аудитория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D00B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 друга страна,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„творчески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1672" w:rsidRPr="00EA5575">
        <w:rPr>
          <w:rFonts w:ascii="Times New Roman" w:hAnsi="Times New Roman" w:cs="Times New Roman"/>
          <w:sz w:val="24"/>
          <w:szCs w:val="24"/>
          <w:lang w:val="bg-BG"/>
        </w:rPr>
        <w:t>видоиз</w:t>
      </w:r>
      <w:r w:rsidR="00535A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меняйки 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щателно про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>чиства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>йки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източника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си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християнс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ката му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символика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той 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разказ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напълно </w:t>
      </w:r>
      <w:r w:rsidR="001F7680" w:rsidRPr="00EA5575">
        <w:rPr>
          <w:rFonts w:ascii="Times New Roman" w:hAnsi="Times New Roman" w:cs="Times New Roman"/>
          <w:sz w:val="24"/>
          <w:szCs w:val="24"/>
          <w:lang w:val="bg-BG"/>
        </w:rPr>
        <w:t>съзвуч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1F768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>с османск</w:t>
      </w:r>
      <w:r w:rsidR="003969E6" w:rsidRPr="00EA5575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имперск</w:t>
      </w:r>
      <w:r w:rsidR="003969E6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F686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69E6" w:rsidRPr="00EA5575">
        <w:rPr>
          <w:rFonts w:ascii="Times New Roman" w:hAnsi="Times New Roman" w:cs="Times New Roman"/>
          <w:sz w:val="24"/>
          <w:szCs w:val="24"/>
          <w:lang w:val="bg-BG"/>
        </w:rPr>
        <w:t>дух</w:t>
      </w:r>
      <w:r w:rsidR="001F7680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Като с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получлив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оценявам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идеята на дисертанта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обясни</w:t>
      </w:r>
      <w:r w:rsidR="00661C3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трактовка</w:t>
      </w:r>
      <w:r w:rsidR="00A53AC5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българската тема 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Кемалпаша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1F46FE" w:rsidRPr="00EA5575">
        <w:rPr>
          <w:rFonts w:ascii="Times New Roman" w:hAnsi="Times New Roman" w:cs="Times New Roman"/>
          <w:sz w:val="24"/>
          <w:szCs w:val="24"/>
          <w:lang w:val="bg-BG"/>
        </w:rPr>
        <w:t>аде</w:t>
      </w:r>
      <w:proofErr w:type="spellEnd"/>
      <w:r w:rsidR="00A53A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посредством три следвани от 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този </w:t>
      </w:r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>османск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автор</w:t>
      </w:r>
      <w:r w:rsidR="000004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A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древни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концепции, „присвоени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53AC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ислямския свят. Първата от тях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концепцията за справедливостта като универсален управленски идеал,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дава възможност на </w:t>
      </w:r>
      <w:proofErr w:type="spellStart"/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представи средновековните български владетели в позитивна светлина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ругите две концепции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пък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тази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из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>мен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ивото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„политическо щастие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тази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цикличността на властта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987E45" w:rsidRPr="00EA5575">
        <w:rPr>
          <w:rFonts w:ascii="Times New Roman" w:hAnsi="Times New Roman" w:cs="Times New Roman"/>
          <w:sz w:val="24"/>
          <w:szCs w:val="24"/>
          <w:lang w:val="bg-BG"/>
        </w:rPr>
        <w:t>му поз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воляват да покаже как 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течение на вековете „щастието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а заедно с него </w:t>
      </w:r>
      <w:r w:rsidR="00D7331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властта </w:t>
      </w:r>
      <w:r w:rsidR="00EA247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последователно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преминават от р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омеите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към българите, а </w:t>
      </w:r>
      <w:r w:rsidR="00EA247D" w:rsidRPr="00EA5575">
        <w:rPr>
          <w:rFonts w:ascii="Times New Roman" w:hAnsi="Times New Roman" w:cs="Times New Roman"/>
          <w:sz w:val="24"/>
          <w:szCs w:val="24"/>
          <w:lang w:val="bg-BG"/>
        </w:rPr>
        <w:t>след това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и към новите господари</w:t>
      </w:r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Рум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османците. По този начин, внушава </w:t>
      </w:r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>дисертантът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247D" w:rsidRPr="00EA5575">
        <w:rPr>
          <w:rFonts w:ascii="Times New Roman" w:hAnsi="Times New Roman" w:cs="Times New Roman"/>
          <w:sz w:val="24"/>
          <w:szCs w:val="24"/>
          <w:lang w:val="bg-BG"/>
        </w:rPr>
        <w:t>съумява не само</w:t>
      </w:r>
      <w:r w:rsidR="00B6722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247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репрезентира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османците </w:t>
      </w:r>
      <w:r w:rsidR="00244803" w:rsidRPr="00EA5575">
        <w:rPr>
          <w:rFonts w:ascii="Times New Roman" w:hAnsi="Times New Roman" w:cs="Times New Roman"/>
          <w:sz w:val="24"/>
          <w:szCs w:val="24"/>
          <w:lang w:val="bg-BG"/>
        </w:rPr>
        <w:t>като продължители на победоносната</w:t>
      </w:r>
      <w:r w:rsidR="0084696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световна</w:t>
      </w:r>
      <w:r w:rsidR="002448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мисия на исляма, но и да обоснове </w:t>
      </w:r>
      <w:proofErr w:type="spellStart"/>
      <w:r w:rsidR="00244803" w:rsidRPr="00EA5575">
        <w:rPr>
          <w:rFonts w:ascii="Times New Roman" w:hAnsi="Times New Roman" w:cs="Times New Roman"/>
          <w:sz w:val="24"/>
          <w:szCs w:val="24"/>
          <w:lang w:val="bg-BG"/>
        </w:rPr>
        <w:t>установявянето</w:t>
      </w:r>
      <w:proofErr w:type="spellEnd"/>
      <w:r w:rsidR="002448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тяхното господство над Румелия </w:t>
      </w:r>
      <w:r w:rsidR="008A7E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им на 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легитимни нас</w:t>
      </w:r>
      <w:r w:rsidR="00C85A09" w:rsidRPr="00EA5575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едници на </w:t>
      </w:r>
      <w:proofErr w:type="spellStart"/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>Римо-византийската</w:t>
      </w:r>
      <w:proofErr w:type="spellEnd"/>
      <w:r w:rsidR="00A362E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империя.</w:t>
      </w:r>
      <w:r w:rsidR="00BC404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24480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логична и 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обре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обоснована </w:t>
      </w:r>
      <w:r w:rsidR="008460CE" w:rsidRPr="00EA5575">
        <w:rPr>
          <w:rFonts w:ascii="Times New Roman" w:hAnsi="Times New Roman" w:cs="Times New Roman"/>
          <w:sz w:val="24"/>
          <w:szCs w:val="24"/>
          <w:lang w:val="bg-BG"/>
        </w:rPr>
        <w:t>намирам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хипотезата</w:t>
      </w:r>
      <w:r w:rsidR="009F473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г-н Русев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proofErr w:type="spellStart"/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може би 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>се е сдобил с превод на БАЛ</w:t>
      </w:r>
      <w:r w:rsidR="009F473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или на възхождащ към БАЛ ръкопис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докато е </w:t>
      </w:r>
      <w:r w:rsidR="005A06D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пребивавал 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Скопие, и че </w:t>
      </w:r>
      <w:r w:rsidR="000A74D2" w:rsidRPr="00EA5575">
        <w:rPr>
          <w:rFonts w:ascii="Times New Roman" w:hAnsi="Times New Roman" w:cs="Times New Roman"/>
          <w:sz w:val="24"/>
          <w:szCs w:val="24"/>
          <w:lang w:val="bg-BG"/>
        </w:rPr>
        <w:t>авторът</w:t>
      </w:r>
      <w:r w:rsidR="009F473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авторите на този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>езиково достъпен за</w:t>
      </w:r>
      <w:r w:rsidR="009F473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османския историк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превод 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най-вероятно 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ще да са принадлежали към 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>по-</w:t>
      </w:r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образованите кръгове на местните </w:t>
      </w:r>
      <w:proofErr w:type="spellStart"/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>новообръщенци</w:t>
      </w:r>
      <w:proofErr w:type="spellEnd"/>
      <w:r w:rsidR="00BB5A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исляма. </w:t>
      </w:r>
      <w:r w:rsidR="002907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EC6A497" w14:textId="72E4367F" w:rsidR="00073F66" w:rsidRPr="00EA5575" w:rsidRDefault="009F473C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Що се отн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ся до онова, </w:t>
      </w:r>
      <w:r w:rsidR="00073F6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което ми липсваше в </w:t>
      </w:r>
      <w:r w:rsidR="00795459" w:rsidRPr="00EA5575">
        <w:rPr>
          <w:rFonts w:ascii="Times New Roman" w:hAnsi="Times New Roman" w:cs="Times New Roman"/>
          <w:sz w:val="24"/>
          <w:szCs w:val="24"/>
          <w:lang w:val="bg-BG"/>
        </w:rPr>
        <w:t>рецензирания труд</w:t>
      </w:r>
      <w:r w:rsidR="00073F6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то е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преди всичко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>малко повече</w:t>
      </w:r>
      <w:r w:rsidR="000A74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594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за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композицията, хронологич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ия и тематич</w:t>
      </w:r>
      <w:r w:rsidR="00044BC0" w:rsidRPr="00EA557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80E2D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обхват</w:t>
      </w:r>
      <w:r w:rsidR="00BB44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0E2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 само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3239D" w:rsidRPr="00EA5575">
        <w:rPr>
          <w:rFonts w:ascii="Times New Roman" w:hAnsi="Times New Roman" w:cs="Times New Roman"/>
          <w:sz w:val="24"/>
          <w:szCs w:val="24"/>
          <w:lang w:val="bg-BG"/>
        </w:rPr>
        <w:t>втория том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от „Аналите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3239D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>където се н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амира т.нар. „Българска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0E2D" w:rsidRPr="00EA5575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A3239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073F6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целия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внушителен</w:t>
      </w:r>
      <w:r w:rsidR="00073F6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4D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исторически </w:t>
      </w:r>
      <w:r w:rsidR="00073F66" w:rsidRPr="00EA5575">
        <w:rPr>
          <w:rFonts w:ascii="Times New Roman" w:hAnsi="Times New Roman" w:cs="Times New Roman"/>
          <w:sz w:val="24"/>
          <w:szCs w:val="24"/>
          <w:lang w:val="bg-BG"/>
        </w:rPr>
        <w:t>опус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>Кемалпазаде</w:t>
      </w:r>
      <w:proofErr w:type="spellEnd"/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ега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>тази информация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доколкото я има,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 фрагментарна и разхвърляна тук-там из 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отделните части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дисертацията, а </w:t>
      </w:r>
      <w:r w:rsidR="006F71F5" w:rsidRPr="00EA5575">
        <w:rPr>
          <w:rFonts w:ascii="Times New Roman" w:hAnsi="Times New Roman" w:cs="Times New Roman"/>
          <w:sz w:val="24"/>
          <w:szCs w:val="24"/>
          <w:lang w:val="bg-BG"/>
        </w:rPr>
        <w:t>вярвам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едно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по-цялостно и компактно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представяне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на „Аналите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>дор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то да е направено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най-груби щрихи,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би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спомогнал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още </w:t>
      </w:r>
      <w:r w:rsidR="00476EC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по-точното определяне на 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>ролята и мястото</w:t>
      </w:r>
      <w:r w:rsidR="00476EC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на „Българската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476EC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историографския </w:t>
      </w:r>
      <w:r w:rsidR="00476EC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замисъл на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Кемалпазаде</w:t>
      </w:r>
      <w:proofErr w:type="spellEnd"/>
      <w:r w:rsidR="00476EC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>За мен например би било интересно да узная дали българите са единственият завоюван</w:t>
      </w:r>
      <w:r w:rsidR="004213D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християнски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народ, „удостоен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със 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специален разказ за </w:t>
      </w:r>
      <w:proofErr w:type="spellStart"/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>предосманското</w:t>
      </w:r>
      <w:proofErr w:type="spellEnd"/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им минало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положителният, и отрицателният отговор на </w:t>
      </w:r>
      <w:r w:rsidR="006F71F5" w:rsidRPr="00EA5575">
        <w:rPr>
          <w:rFonts w:ascii="Times New Roman" w:hAnsi="Times New Roman" w:cs="Times New Roman"/>
          <w:sz w:val="24"/>
          <w:szCs w:val="24"/>
          <w:lang w:val="bg-BG"/>
        </w:rPr>
        <w:t>този</w:t>
      </w:r>
      <w:r w:rsidR="009D424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въпрос 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биха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>представлявали</w:t>
      </w:r>
      <w:r w:rsidR="006F71F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добра база за размишление. 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>Смятам</w:t>
      </w:r>
      <w:r w:rsidR="00A3239D" w:rsidRPr="00EA5575">
        <w:rPr>
          <w:rFonts w:ascii="Times New Roman" w:hAnsi="Times New Roman" w:cs="Times New Roman"/>
          <w:sz w:val="24"/>
          <w:szCs w:val="24"/>
          <w:lang w:val="bg-BG"/>
        </w:rPr>
        <w:t>, също така, че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би било излишно да се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хвърли</w:t>
      </w:r>
      <w:r w:rsidR="006F71F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един „бръснещ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поглед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неисторическ</w:t>
      </w:r>
      <w:r w:rsidR="007742DE" w:rsidRPr="00EA5575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42DE" w:rsidRPr="00EA5575">
        <w:rPr>
          <w:rFonts w:ascii="Times New Roman" w:hAnsi="Times New Roman" w:cs="Times New Roman"/>
          <w:sz w:val="24"/>
          <w:szCs w:val="24"/>
          <w:lang w:val="bg-BG"/>
        </w:rPr>
        <w:t>съчинения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044B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44BC0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>, и по-</w:t>
      </w:r>
      <w:r w:rsidR="00B17B8E" w:rsidRPr="00EA5575">
        <w:rPr>
          <w:rFonts w:ascii="Times New Roman" w:hAnsi="Times New Roman" w:cs="Times New Roman"/>
          <w:sz w:val="24"/>
          <w:szCs w:val="24"/>
          <w:lang w:val="bg-BG"/>
        </w:rPr>
        <w:t>точно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онази страна от </w:t>
      </w:r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>неговото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42D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плодовито 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>творчество</w:t>
      </w:r>
      <w:r w:rsidR="00395DA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>рисалета</w:t>
      </w:r>
      <w:proofErr w:type="spellEnd"/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>фетви</w:t>
      </w:r>
      <w:proofErr w:type="spellEnd"/>
      <w:r w:rsidR="002F2B5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др.)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която издава 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подчертания 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интерес 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този автор </w:t>
      </w:r>
      <w:r w:rsidR="00AD3CC2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„конфликта-контакт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F71F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между християнство и ислям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>, в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т.ч.</w:t>
      </w:r>
      <w:r w:rsidR="00B76D9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актуалните</w:t>
      </w:r>
      <w:r w:rsidR="0018044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началото на </w:t>
      </w:r>
      <w:r w:rsidR="005370C0" w:rsidRPr="00EA55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в. </w:t>
      </w:r>
      <w:r w:rsidR="00B76D9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османски 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>измерения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въпросния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„конфликт-контакт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7F7390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Припомням например, че </w:t>
      </w:r>
      <w:proofErr w:type="spellStart"/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записал името си като 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едно от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главн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действащ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лиц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при осъждането през 1527 г. на еретика Молла </w:t>
      </w:r>
      <w:proofErr w:type="spellStart"/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>Кабъз</w:t>
      </w:r>
      <w:proofErr w:type="spellEnd"/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>, проповядвал пре</w:t>
      </w:r>
      <w:r w:rsidR="007F7390" w:rsidRPr="00EA5575">
        <w:rPr>
          <w:rFonts w:ascii="Times New Roman" w:hAnsi="Times New Roman" w:cs="Times New Roman"/>
          <w:sz w:val="24"/>
          <w:szCs w:val="24"/>
          <w:lang w:val="bg-BG"/>
        </w:rPr>
        <w:t>възходството</w:t>
      </w:r>
      <w:r w:rsidR="00A634E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Иса (Исус) </w:t>
      </w:r>
      <w:r w:rsidR="007F7390" w:rsidRPr="00EA5575">
        <w:rPr>
          <w:rFonts w:ascii="Times New Roman" w:hAnsi="Times New Roman" w:cs="Times New Roman"/>
          <w:sz w:val="24"/>
          <w:szCs w:val="24"/>
          <w:lang w:val="bg-BG"/>
        </w:rPr>
        <w:t>над пророка Мохамед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както и че през </w:t>
      </w:r>
      <w:r w:rsidR="009576C6" w:rsidRPr="00EA5575">
        <w:rPr>
          <w:rFonts w:ascii="Times New Roman" w:hAnsi="Times New Roman" w:cs="Times New Roman"/>
          <w:sz w:val="24"/>
          <w:szCs w:val="24"/>
          <w:lang w:val="bg-BG"/>
        </w:rPr>
        <w:t>последното десетилетие</w:t>
      </w:r>
      <w:r w:rsidR="00AF611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своя живот</w:t>
      </w:r>
      <w:r w:rsidR="009576C6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качеството си </w:t>
      </w:r>
      <w:r w:rsidR="004307F1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вече </w:t>
      </w:r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>шейх-юл</w:t>
      </w:r>
      <w:proofErr w:type="spellEnd"/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ислям </w:t>
      </w:r>
      <w:proofErr w:type="spellStart"/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>участва в „</w:t>
      </w:r>
      <w:proofErr w:type="spellStart"/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>шериатизация</w:t>
      </w:r>
      <w:r w:rsidR="007F7390" w:rsidRPr="00EA5575">
        <w:rPr>
          <w:rFonts w:ascii="Times New Roman" w:hAnsi="Times New Roman" w:cs="Times New Roman"/>
          <w:sz w:val="24"/>
          <w:szCs w:val="24"/>
          <w:lang w:val="bg-BG"/>
        </w:rPr>
        <w:t>та</w:t>
      </w:r>
      <w:proofErr w:type="spellEnd"/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86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империята, включително и по линия на нормирането на отношенията между християни и мюсюлмани.</w:t>
      </w:r>
      <w:r w:rsidR="002F3F4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Въобще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B440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аз 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бих 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призовала 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>за ед</w:t>
      </w:r>
      <w:r w:rsidR="006974B4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малко</w:t>
      </w:r>
      <w:r w:rsidR="00D33086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по-силен фокус</w:t>
      </w:r>
      <w:r w:rsidR="00AF611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74B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върху </w:t>
      </w:r>
      <w:r w:rsidR="00CA651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обществено-политическата и </w:t>
      </w:r>
      <w:r w:rsidR="006974B4" w:rsidRPr="00EA5575">
        <w:rPr>
          <w:rFonts w:ascii="Times New Roman" w:hAnsi="Times New Roman" w:cs="Times New Roman"/>
          <w:sz w:val="24"/>
          <w:szCs w:val="24"/>
          <w:lang w:val="bg-BG"/>
        </w:rPr>
        <w:t>религиозна атмосфера в Османската империя</w:t>
      </w:r>
      <w:r w:rsidR="00CA651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частност на Балканите</w:t>
      </w:r>
      <w:r w:rsidR="00CA651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през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епохата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в която е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жив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ял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твори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да може по този начин да се </w:t>
      </w:r>
      <w:r w:rsidR="004702BF" w:rsidRPr="00EA5575">
        <w:rPr>
          <w:rFonts w:ascii="Times New Roman" w:hAnsi="Times New Roman" w:cs="Times New Roman"/>
          <w:sz w:val="24"/>
          <w:szCs w:val="24"/>
          <w:lang w:val="bg-BG"/>
        </w:rPr>
        <w:t>съз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даде 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един </w:t>
      </w:r>
      <w:r w:rsidR="00781ED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още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044BC0" w:rsidRPr="00EA5575">
        <w:rPr>
          <w:rFonts w:ascii="Times New Roman" w:hAnsi="Times New Roman" w:cs="Times New Roman"/>
          <w:sz w:val="24"/>
          <w:szCs w:val="24"/>
          <w:lang w:val="bg-BG"/>
        </w:rPr>
        <w:t>-плътен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контекст на разглежданото в дисе</w:t>
      </w:r>
      <w:r w:rsidR="00605E4C" w:rsidRPr="00EA5575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тацията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4B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негово 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произведение. </w:t>
      </w:r>
    </w:p>
    <w:p w14:paraId="2810007A" w14:textId="0A40C4C4" w:rsidR="007E3853" w:rsidRPr="00EA5575" w:rsidRDefault="007742DE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Завършвайки</w:t>
      </w:r>
      <w:r w:rsidR="0095353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рецензията си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, връщам</w:t>
      </w:r>
      <w:r w:rsidR="0095749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пак 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приносите в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дисертацията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A7E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35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>да причисля</w:t>
      </w:r>
      <w:r w:rsidR="00AA35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към тях</w:t>
      </w:r>
      <w:r w:rsidR="006F21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>двете п</w:t>
      </w:r>
      <w:r w:rsidR="008A7E90" w:rsidRPr="00EA5575">
        <w:rPr>
          <w:rFonts w:ascii="Times New Roman" w:hAnsi="Times New Roman" w:cs="Times New Roman"/>
          <w:sz w:val="24"/>
          <w:szCs w:val="24"/>
          <w:lang w:val="bg-BG"/>
        </w:rPr>
        <w:t>риложения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>Там</w:t>
      </w:r>
      <w:r w:rsidR="008A7E9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2113" w:rsidRPr="00EA5575">
        <w:rPr>
          <w:rFonts w:ascii="Times New Roman" w:hAnsi="Times New Roman" w:cs="Times New Roman"/>
          <w:sz w:val="24"/>
          <w:szCs w:val="24"/>
          <w:lang w:val="bg-BG"/>
        </w:rPr>
        <w:t>г-н Русев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>представя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отново,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този път в цялостния му</w:t>
      </w:r>
      <w:r w:rsidR="00940E60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нераздробен вид 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>своя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>превод</w:t>
      </w:r>
      <w:r w:rsidR="00B76D9F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на „Българската история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>Кемалпашазаде</w:t>
      </w:r>
      <w:proofErr w:type="spellEnd"/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(доколкото мога да преценя – превод не само точен, но и художествено </w:t>
      </w:r>
      <w:proofErr w:type="spellStart"/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издържáн</w:t>
      </w:r>
      <w:proofErr w:type="spellEnd"/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като го придружава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факсимиле от най-ранния пълен препис на 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>османски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7D6FC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F8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текст.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>И още нещо, коет</w:t>
      </w:r>
      <w:r w:rsidR="00112820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 </w:t>
      </w:r>
      <w:r w:rsidR="0095353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бих желала 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пропусна,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което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вече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се отнася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конкретните постижения на </w:t>
      </w:r>
      <w:r w:rsidR="00A80E2D" w:rsidRPr="00EA5575">
        <w:rPr>
          <w:rFonts w:ascii="Times New Roman" w:hAnsi="Times New Roman" w:cs="Times New Roman"/>
          <w:sz w:val="24"/>
          <w:szCs w:val="24"/>
          <w:lang w:val="bg-BG"/>
        </w:rPr>
        <w:t>докторанта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демонстрираните 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218D6" w:rsidRPr="00EA5575">
        <w:rPr>
          <w:rFonts w:ascii="Times New Roman" w:hAnsi="Times New Roman" w:cs="Times New Roman"/>
          <w:sz w:val="24"/>
          <w:szCs w:val="24"/>
          <w:lang w:val="bg-BG"/>
        </w:rPr>
        <w:t>дисертацията му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академични </w:t>
      </w:r>
      <w:r w:rsidR="00793BFA" w:rsidRPr="00EA5575">
        <w:rPr>
          <w:rFonts w:ascii="Times New Roman" w:hAnsi="Times New Roman" w:cs="Times New Roman"/>
          <w:sz w:val="24"/>
          <w:szCs w:val="24"/>
          <w:lang w:val="bg-BG"/>
        </w:rPr>
        <w:t>качеств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неговата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стабилна филологическа подготовка,</w:t>
      </w:r>
      <w:r w:rsidR="00AF611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позволява</w:t>
      </w:r>
      <w:r w:rsidR="00AF611C" w:rsidRPr="00EA5575">
        <w:rPr>
          <w:rFonts w:ascii="Times New Roman" w:hAnsi="Times New Roman" w:cs="Times New Roman"/>
          <w:sz w:val="24"/>
          <w:szCs w:val="24"/>
          <w:lang w:val="bg-BG"/>
        </w:rPr>
        <w:t>ща му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борави с </w:t>
      </w:r>
      <w:proofErr w:type="spellStart"/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османо-турските</w:t>
      </w:r>
      <w:proofErr w:type="spellEnd"/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наративи</w:t>
      </w:r>
      <w:proofErr w:type="spellEnd"/>
      <w:r w:rsidR="00AF611C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свободно и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 оригинал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35F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както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неговата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впечатляваща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историографска осведоменост, ко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ито, взети заедно,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>са му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 да постави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точните акценти в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сво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ето изследване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; доказана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та му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способност 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синтез, но и </w:t>
      </w:r>
      <w:r w:rsidR="00CA651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внимателно вглеждане в 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„дребните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CA651E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наглед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детайл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; уважение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то му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към авторитетите, но и смелост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та му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5EFD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>спори с тях,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формулира свои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собствени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тези</w:t>
      </w:r>
      <w:r w:rsidR="008B245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аргументирано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да ги отстоява;</w:t>
      </w:r>
      <w:r w:rsidR="0017288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>похвал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ния му</w:t>
      </w:r>
      <w:r w:rsidR="00A9626B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стремеж към терминологична прецизност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>; умение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то му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нюансира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да не звучи </w:t>
      </w:r>
      <w:r w:rsidR="00E02F89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твърде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категорично там, където това 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би било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не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уместно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да не опростява и схематизира; и 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lastRenderedPageBreak/>
        <w:t>накра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7E3853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, но както се казва, съвсем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>не на последно място –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28C8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завидно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428C8" w:rsidRPr="00EA55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EE6D78" w:rsidRPr="00EA5575">
        <w:rPr>
          <w:rFonts w:ascii="Times New Roman" w:hAnsi="Times New Roman" w:cs="Times New Roman"/>
          <w:sz w:val="24"/>
          <w:szCs w:val="24"/>
          <w:lang w:val="bg-BG"/>
        </w:rPr>
        <w:t>рия му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стил и 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точен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>език.</w:t>
      </w:r>
      <w:r w:rsidR="00D03DD4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537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BA01337" w14:textId="6CFA6F5B" w:rsidR="00F462FD" w:rsidRPr="00EA5575" w:rsidRDefault="007E3853" w:rsidP="00EA55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Въз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основа на всичко гореизложено</w:t>
      </w:r>
      <w:r w:rsidR="008B4CB1" w:rsidRPr="00EA55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приветствам представен</w:t>
      </w:r>
      <w:r w:rsidR="00401FFB" w:rsidRPr="00EA5575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от г-н Русев труд като оригинално, зряло</w:t>
      </w:r>
      <w:r w:rsidR="006E04AA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 подчертано </w:t>
      </w:r>
      <w:proofErr w:type="spellStart"/>
      <w:r w:rsidR="006E04AA" w:rsidRPr="00EA5575">
        <w:rPr>
          <w:rFonts w:ascii="Times New Roman" w:hAnsi="Times New Roman" w:cs="Times New Roman"/>
          <w:sz w:val="24"/>
          <w:szCs w:val="24"/>
          <w:lang w:val="bg-BG"/>
        </w:rPr>
        <w:t>приносно</w:t>
      </w:r>
      <w:proofErr w:type="spellEnd"/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 и декларирам, че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без</w:t>
      </w:r>
      <w:r w:rsidR="005E50B5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капка</w:t>
      </w:r>
      <w:r w:rsidR="005370C0"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колебание 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ще гласувам на автора да бъде присъдена образова</w:t>
      </w:r>
      <w:r w:rsidR="004D76EE">
        <w:rPr>
          <w:rFonts w:ascii="Times New Roman" w:hAnsi="Times New Roman" w:cs="Times New Roman"/>
          <w:sz w:val="24"/>
          <w:szCs w:val="24"/>
          <w:lang w:val="bg-BG"/>
        </w:rPr>
        <w:t>телната и научна степен „доктор</w:t>
      </w:r>
      <w:r w:rsidR="004D76EE" w:rsidRPr="00EA557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63C77" w:rsidRPr="00EA557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7402A2" w14:textId="6EF3C117" w:rsidR="002F3F44" w:rsidRPr="00EA5575" w:rsidRDefault="002F3F44" w:rsidP="00EA5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Доц. д-р Олга Тодорова</w:t>
      </w:r>
    </w:p>
    <w:p w14:paraId="27ED9EB9" w14:textId="77777777" w:rsidR="002F3F44" w:rsidRPr="00EA5575" w:rsidRDefault="002F3F44" w:rsidP="00EA5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4D3274" w14:textId="569F7DDE" w:rsidR="002541D2" w:rsidRPr="00EA5575" w:rsidRDefault="002F3F44" w:rsidP="00EA5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575">
        <w:rPr>
          <w:rFonts w:ascii="Times New Roman" w:hAnsi="Times New Roman" w:cs="Times New Roman"/>
          <w:sz w:val="24"/>
          <w:szCs w:val="24"/>
          <w:lang w:val="bg-BG"/>
        </w:rPr>
        <w:t>София, 29.</w:t>
      </w:r>
      <w:r w:rsidR="006D2286" w:rsidRPr="00EA5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>04.</w:t>
      </w:r>
      <w:r w:rsidR="006D2286" w:rsidRPr="00EA5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575">
        <w:rPr>
          <w:rFonts w:ascii="Times New Roman" w:hAnsi="Times New Roman" w:cs="Times New Roman"/>
          <w:sz w:val="24"/>
          <w:szCs w:val="24"/>
          <w:lang w:val="bg-BG"/>
        </w:rPr>
        <w:t xml:space="preserve">2021 г.                                           </w:t>
      </w:r>
      <w:bookmarkEnd w:id="1"/>
      <w:bookmarkEnd w:id="2"/>
    </w:p>
    <w:sectPr w:rsidR="002541D2" w:rsidRPr="00EA5575" w:rsidSect="00890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06521" w14:textId="77777777" w:rsidR="00914B35" w:rsidRDefault="00914B35" w:rsidP="00890D3F">
      <w:pPr>
        <w:spacing w:after="0" w:line="240" w:lineRule="auto"/>
      </w:pPr>
      <w:r>
        <w:separator/>
      </w:r>
    </w:p>
  </w:endnote>
  <w:endnote w:type="continuationSeparator" w:id="0">
    <w:p w14:paraId="194ED9A3" w14:textId="77777777" w:rsidR="00914B35" w:rsidRDefault="00914B35" w:rsidP="0089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7026" w14:textId="77777777" w:rsidR="00890D3F" w:rsidRDefault="00890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984A" w14:textId="77777777" w:rsidR="00890D3F" w:rsidRDefault="00890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C951C" w14:textId="77777777" w:rsidR="00890D3F" w:rsidRDefault="00890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B287" w14:textId="77777777" w:rsidR="00914B35" w:rsidRDefault="00914B35" w:rsidP="00890D3F">
      <w:pPr>
        <w:spacing w:after="0" w:line="240" w:lineRule="auto"/>
      </w:pPr>
      <w:r>
        <w:separator/>
      </w:r>
    </w:p>
  </w:footnote>
  <w:footnote w:type="continuationSeparator" w:id="0">
    <w:p w14:paraId="1F0E77A5" w14:textId="77777777" w:rsidR="00914B35" w:rsidRDefault="00914B35" w:rsidP="0089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73608" w14:textId="77777777" w:rsidR="00890D3F" w:rsidRDefault="00890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12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FA994" w14:textId="4DE5B8FA" w:rsidR="00890D3F" w:rsidRDefault="00890D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1689788" w14:textId="77777777" w:rsidR="00890D3F" w:rsidRDefault="00890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0DA7" w14:textId="77777777" w:rsidR="00890D3F" w:rsidRDefault="00890D3F">
    <w:pPr>
      <w:pStyle w:val="a3"/>
    </w:pP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D7"/>
    <w:rsid w:val="000004D9"/>
    <w:rsid w:val="000013BA"/>
    <w:rsid w:val="000112C9"/>
    <w:rsid w:val="00023B97"/>
    <w:rsid w:val="0002405E"/>
    <w:rsid w:val="00027085"/>
    <w:rsid w:val="00027732"/>
    <w:rsid w:val="0002785F"/>
    <w:rsid w:val="00031EFA"/>
    <w:rsid w:val="00044BC0"/>
    <w:rsid w:val="0005650E"/>
    <w:rsid w:val="000606AB"/>
    <w:rsid w:val="00065707"/>
    <w:rsid w:val="00073570"/>
    <w:rsid w:val="00073F66"/>
    <w:rsid w:val="0007653B"/>
    <w:rsid w:val="00080A4E"/>
    <w:rsid w:val="000860C0"/>
    <w:rsid w:val="0008642A"/>
    <w:rsid w:val="00091306"/>
    <w:rsid w:val="000A74D2"/>
    <w:rsid w:val="000B20C1"/>
    <w:rsid w:val="000B2D20"/>
    <w:rsid w:val="000C5E7A"/>
    <w:rsid w:val="000D0C5F"/>
    <w:rsid w:val="000E3451"/>
    <w:rsid w:val="000E7563"/>
    <w:rsid w:val="000F6414"/>
    <w:rsid w:val="00107DB1"/>
    <w:rsid w:val="00111C30"/>
    <w:rsid w:val="00112820"/>
    <w:rsid w:val="001246E3"/>
    <w:rsid w:val="00125A50"/>
    <w:rsid w:val="0013025C"/>
    <w:rsid w:val="001335E8"/>
    <w:rsid w:val="001379D3"/>
    <w:rsid w:val="00152048"/>
    <w:rsid w:val="001536A2"/>
    <w:rsid w:val="00170B97"/>
    <w:rsid w:val="001726D1"/>
    <w:rsid w:val="00172888"/>
    <w:rsid w:val="0018044A"/>
    <w:rsid w:val="0018398F"/>
    <w:rsid w:val="0018506E"/>
    <w:rsid w:val="00194B6E"/>
    <w:rsid w:val="001A164B"/>
    <w:rsid w:val="001A46DD"/>
    <w:rsid w:val="001B06AB"/>
    <w:rsid w:val="001D0FFD"/>
    <w:rsid w:val="001D5BF5"/>
    <w:rsid w:val="001E1A1D"/>
    <w:rsid w:val="001F46FE"/>
    <w:rsid w:val="001F686E"/>
    <w:rsid w:val="001F7680"/>
    <w:rsid w:val="00222474"/>
    <w:rsid w:val="002251A3"/>
    <w:rsid w:val="002341EA"/>
    <w:rsid w:val="00244803"/>
    <w:rsid w:val="002505D8"/>
    <w:rsid w:val="002541D2"/>
    <w:rsid w:val="00272E2F"/>
    <w:rsid w:val="002776D7"/>
    <w:rsid w:val="00282272"/>
    <w:rsid w:val="0029072D"/>
    <w:rsid w:val="00291AFA"/>
    <w:rsid w:val="002A0BA5"/>
    <w:rsid w:val="002B6292"/>
    <w:rsid w:val="002C6698"/>
    <w:rsid w:val="002D3818"/>
    <w:rsid w:val="002D5B05"/>
    <w:rsid w:val="002F294B"/>
    <w:rsid w:val="002F2B5F"/>
    <w:rsid w:val="002F3F44"/>
    <w:rsid w:val="003027A0"/>
    <w:rsid w:val="00302C24"/>
    <w:rsid w:val="003041E8"/>
    <w:rsid w:val="00327A0A"/>
    <w:rsid w:val="00332971"/>
    <w:rsid w:val="00336729"/>
    <w:rsid w:val="00341E91"/>
    <w:rsid w:val="003424C5"/>
    <w:rsid w:val="00346478"/>
    <w:rsid w:val="0038115E"/>
    <w:rsid w:val="0038178C"/>
    <w:rsid w:val="003913DC"/>
    <w:rsid w:val="0039389F"/>
    <w:rsid w:val="003938E2"/>
    <w:rsid w:val="00395DA2"/>
    <w:rsid w:val="003969E6"/>
    <w:rsid w:val="003B2639"/>
    <w:rsid w:val="00400633"/>
    <w:rsid w:val="00401FFB"/>
    <w:rsid w:val="004136DF"/>
    <w:rsid w:val="00417E53"/>
    <w:rsid w:val="004213D9"/>
    <w:rsid w:val="004307F1"/>
    <w:rsid w:val="0044115B"/>
    <w:rsid w:val="004560A3"/>
    <w:rsid w:val="004702BF"/>
    <w:rsid w:val="004756DE"/>
    <w:rsid w:val="00476ECB"/>
    <w:rsid w:val="004915CA"/>
    <w:rsid w:val="004947C8"/>
    <w:rsid w:val="00496226"/>
    <w:rsid w:val="004D76EE"/>
    <w:rsid w:val="004E1D23"/>
    <w:rsid w:val="004E31A5"/>
    <w:rsid w:val="004F5EFD"/>
    <w:rsid w:val="00504F8D"/>
    <w:rsid w:val="00505F2D"/>
    <w:rsid w:val="005135E4"/>
    <w:rsid w:val="005238B5"/>
    <w:rsid w:val="005259EC"/>
    <w:rsid w:val="00535AD4"/>
    <w:rsid w:val="005370C0"/>
    <w:rsid w:val="00541D7C"/>
    <w:rsid w:val="005504D9"/>
    <w:rsid w:val="0055523C"/>
    <w:rsid w:val="00562EC2"/>
    <w:rsid w:val="0056432D"/>
    <w:rsid w:val="0056543B"/>
    <w:rsid w:val="00572EE9"/>
    <w:rsid w:val="005827F8"/>
    <w:rsid w:val="0058540E"/>
    <w:rsid w:val="005A06DC"/>
    <w:rsid w:val="005A5556"/>
    <w:rsid w:val="005A5FC6"/>
    <w:rsid w:val="005A7AEE"/>
    <w:rsid w:val="005B0742"/>
    <w:rsid w:val="005B2889"/>
    <w:rsid w:val="005B34F9"/>
    <w:rsid w:val="005B6C2C"/>
    <w:rsid w:val="005C08F4"/>
    <w:rsid w:val="005C2B10"/>
    <w:rsid w:val="005C7C90"/>
    <w:rsid w:val="005D3213"/>
    <w:rsid w:val="005D379A"/>
    <w:rsid w:val="005D5665"/>
    <w:rsid w:val="005E4C79"/>
    <w:rsid w:val="005E50B5"/>
    <w:rsid w:val="005E50EC"/>
    <w:rsid w:val="005F7042"/>
    <w:rsid w:val="00600EDF"/>
    <w:rsid w:val="00601672"/>
    <w:rsid w:val="00605E4C"/>
    <w:rsid w:val="00611D30"/>
    <w:rsid w:val="00614D9E"/>
    <w:rsid w:val="00622733"/>
    <w:rsid w:val="00632606"/>
    <w:rsid w:val="006370F7"/>
    <w:rsid w:val="00642113"/>
    <w:rsid w:val="006428C8"/>
    <w:rsid w:val="00657D8F"/>
    <w:rsid w:val="00661C31"/>
    <w:rsid w:val="00672A9C"/>
    <w:rsid w:val="00675D38"/>
    <w:rsid w:val="00687EF8"/>
    <w:rsid w:val="00690B7F"/>
    <w:rsid w:val="006974B4"/>
    <w:rsid w:val="006A6B64"/>
    <w:rsid w:val="006B1657"/>
    <w:rsid w:val="006C37CA"/>
    <w:rsid w:val="006C50DE"/>
    <w:rsid w:val="006C7806"/>
    <w:rsid w:val="006D2286"/>
    <w:rsid w:val="006D6207"/>
    <w:rsid w:val="006E0021"/>
    <w:rsid w:val="006E03FC"/>
    <w:rsid w:val="006E04AA"/>
    <w:rsid w:val="006F0401"/>
    <w:rsid w:val="006F21C8"/>
    <w:rsid w:val="006F286A"/>
    <w:rsid w:val="006F4459"/>
    <w:rsid w:val="006F71F5"/>
    <w:rsid w:val="0071094F"/>
    <w:rsid w:val="0071479B"/>
    <w:rsid w:val="00721489"/>
    <w:rsid w:val="00727DF2"/>
    <w:rsid w:val="00741D4C"/>
    <w:rsid w:val="007451E6"/>
    <w:rsid w:val="0075744E"/>
    <w:rsid w:val="007742DE"/>
    <w:rsid w:val="00781EDB"/>
    <w:rsid w:val="00782AB7"/>
    <w:rsid w:val="007868FA"/>
    <w:rsid w:val="00791209"/>
    <w:rsid w:val="00792C10"/>
    <w:rsid w:val="00793BFA"/>
    <w:rsid w:val="00795459"/>
    <w:rsid w:val="007A5370"/>
    <w:rsid w:val="007B0989"/>
    <w:rsid w:val="007B56AF"/>
    <w:rsid w:val="007D6FC7"/>
    <w:rsid w:val="007E2BC5"/>
    <w:rsid w:val="007E3853"/>
    <w:rsid w:val="007E642F"/>
    <w:rsid w:val="007E6E8E"/>
    <w:rsid w:val="007F7390"/>
    <w:rsid w:val="00801199"/>
    <w:rsid w:val="008140A1"/>
    <w:rsid w:val="00815C7B"/>
    <w:rsid w:val="008218D6"/>
    <w:rsid w:val="0082273E"/>
    <w:rsid w:val="00836386"/>
    <w:rsid w:val="00841829"/>
    <w:rsid w:val="00842C31"/>
    <w:rsid w:val="008460CE"/>
    <w:rsid w:val="00846962"/>
    <w:rsid w:val="00850CFD"/>
    <w:rsid w:val="008657C6"/>
    <w:rsid w:val="00870000"/>
    <w:rsid w:val="00883B97"/>
    <w:rsid w:val="008909FA"/>
    <w:rsid w:val="00890D3F"/>
    <w:rsid w:val="00893833"/>
    <w:rsid w:val="0089603E"/>
    <w:rsid w:val="00897704"/>
    <w:rsid w:val="008A05CF"/>
    <w:rsid w:val="008A7E90"/>
    <w:rsid w:val="008B2454"/>
    <w:rsid w:val="008B4CB1"/>
    <w:rsid w:val="008C772F"/>
    <w:rsid w:val="008D1DC6"/>
    <w:rsid w:val="008D7003"/>
    <w:rsid w:val="008E0D95"/>
    <w:rsid w:val="008E51EF"/>
    <w:rsid w:val="00900466"/>
    <w:rsid w:val="00914B35"/>
    <w:rsid w:val="00915945"/>
    <w:rsid w:val="00915EFD"/>
    <w:rsid w:val="00923881"/>
    <w:rsid w:val="00925A9B"/>
    <w:rsid w:val="009304BD"/>
    <w:rsid w:val="00931BAB"/>
    <w:rsid w:val="009366E0"/>
    <w:rsid w:val="00937718"/>
    <w:rsid w:val="00940E60"/>
    <w:rsid w:val="00947284"/>
    <w:rsid w:val="00953533"/>
    <w:rsid w:val="00957498"/>
    <w:rsid w:val="009576C6"/>
    <w:rsid w:val="00963B45"/>
    <w:rsid w:val="00964D78"/>
    <w:rsid w:val="00966214"/>
    <w:rsid w:val="00973644"/>
    <w:rsid w:val="00987E45"/>
    <w:rsid w:val="009969E6"/>
    <w:rsid w:val="009A0792"/>
    <w:rsid w:val="009A7E7C"/>
    <w:rsid w:val="009B3EC1"/>
    <w:rsid w:val="009C3C4D"/>
    <w:rsid w:val="009C51E6"/>
    <w:rsid w:val="009C6CD6"/>
    <w:rsid w:val="009C79C9"/>
    <w:rsid w:val="009D0416"/>
    <w:rsid w:val="009D1778"/>
    <w:rsid w:val="009D4248"/>
    <w:rsid w:val="009E7FA0"/>
    <w:rsid w:val="009F473C"/>
    <w:rsid w:val="009F4DE7"/>
    <w:rsid w:val="00A128CE"/>
    <w:rsid w:val="00A22F3A"/>
    <w:rsid w:val="00A31020"/>
    <w:rsid w:val="00A3239D"/>
    <w:rsid w:val="00A362EB"/>
    <w:rsid w:val="00A444F6"/>
    <w:rsid w:val="00A53AC5"/>
    <w:rsid w:val="00A53C7F"/>
    <w:rsid w:val="00A634EC"/>
    <w:rsid w:val="00A75AD7"/>
    <w:rsid w:val="00A805CA"/>
    <w:rsid w:val="00A80E2D"/>
    <w:rsid w:val="00A9626B"/>
    <w:rsid w:val="00A964C3"/>
    <w:rsid w:val="00AA1B09"/>
    <w:rsid w:val="00AA35FA"/>
    <w:rsid w:val="00AB1E3B"/>
    <w:rsid w:val="00AB7AD6"/>
    <w:rsid w:val="00AC75FF"/>
    <w:rsid w:val="00AD2E4A"/>
    <w:rsid w:val="00AD3CC2"/>
    <w:rsid w:val="00AE335D"/>
    <w:rsid w:val="00AF611C"/>
    <w:rsid w:val="00B0435F"/>
    <w:rsid w:val="00B17B8E"/>
    <w:rsid w:val="00B2566C"/>
    <w:rsid w:val="00B32017"/>
    <w:rsid w:val="00B40712"/>
    <w:rsid w:val="00B44538"/>
    <w:rsid w:val="00B44E00"/>
    <w:rsid w:val="00B45FA4"/>
    <w:rsid w:val="00B47A5D"/>
    <w:rsid w:val="00B50CC5"/>
    <w:rsid w:val="00B62B5E"/>
    <w:rsid w:val="00B6722C"/>
    <w:rsid w:val="00B7286A"/>
    <w:rsid w:val="00B75A70"/>
    <w:rsid w:val="00B76D9F"/>
    <w:rsid w:val="00BB4404"/>
    <w:rsid w:val="00BB5AD2"/>
    <w:rsid w:val="00BC4049"/>
    <w:rsid w:val="00BD7797"/>
    <w:rsid w:val="00BE08DA"/>
    <w:rsid w:val="00BF3E50"/>
    <w:rsid w:val="00C04EAC"/>
    <w:rsid w:val="00C07A86"/>
    <w:rsid w:val="00C33D09"/>
    <w:rsid w:val="00C5173E"/>
    <w:rsid w:val="00C61AA6"/>
    <w:rsid w:val="00C70CF9"/>
    <w:rsid w:val="00C744CF"/>
    <w:rsid w:val="00C8410E"/>
    <w:rsid w:val="00C85A09"/>
    <w:rsid w:val="00C8671C"/>
    <w:rsid w:val="00C8734E"/>
    <w:rsid w:val="00CA651E"/>
    <w:rsid w:val="00CB7F09"/>
    <w:rsid w:val="00CC6F27"/>
    <w:rsid w:val="00CD1DF4"/>
    <w:rsid w:val="00CE4EA2"/>
    <w:rsid w:val="00CE67CE"/>
    <w:rsid w:val="00D03DD4"/>
    <w:rsid w:val="00D30820"/>
    <w:rsid w:val="00D33086"/>
    <w:rsid w:val="00D349FA"/>
    <w:rsid w:val="00D42D99"/>
    <w:rsid w:val="00D533B5"/>
    <w:rsid w:val="00D63C77"/>
    <w:rsid w:val="00D6560A"/>
    <w:rsid w:val="00D66623"/>
    <w:rsid w:val="00D7331B"/>
    <w:rsid w:val="00D73834"/>
    <w:rsid w:val="00D81A0B"/>
    <w:rsid w:val="00D90D74"/>
    <w:rsid w:val="00DC2FD1"/>
    <w:rsid w:val="00DE2FB1"/>
    <w:rsid w:val="00DE366A"/>
    <w:rsid w:val="00DF5E7F"/>
    <w:rsid w:val="00E02F89"/>
    <w:rsid w:val="00E04450"/>
    <w:rsid w:val="00E112E0"/>
    <w:rsid w:val="00E2304F"/>
    <w:rsid w:val="00E3598B"/>
    <w:rsid w:val="00E6341A"/>
    <w:rsid w:val="00E85F9A"/>
    <w:rsid w:val="00E95E52"/>
    <w:rsid w:val="00EA247D"/>
    <w:rsid w:val="00EA5575"/>
    <w:rsid w:val="00EB4D47"/>
    <w:rsid w:val="00EC5A6C"/>
    <w:rsid w:val="00ED036E"/>
    <w:rsid w:val="00ED7499"/>
    <w:rsid w:val="00EE1EAA"/>
    <w:rsid w:val="00EE4BC5"/>
    <w:rsid w:val="00EE68BC"/>
    <w:rsid w:val="00EE6D78"/>
    <w:rsid w:val="00EF2204"/>
    <w:rsid w:val="00F3137D"/>
    <w:rsid w:val="00F362C8"/>
    <w:rsid w:val="00F40258"/>
    <w:rsid w:val="00F4476E"/>
    <w:rsid w:val="00F462FD"/>
    <w:rsid w:val="00F523BD"/>
    <w:rsid w:val="00F613C8"/>
    <w:rsid w:val="00F67C7B"/>
    <w:rsid w:val="00F72583"/>
    <w:rsid w:val="00F770CB"/>
    <w:rsid w:val="00F83A59"/>
    <w:rsid w:val="00F83B0F"/>
    <w:rsid w:val="00F92465"/>
    <w:rsid w:val="00F95067"/>
    <w:rsid w:val="00FA5ABD"/>
    <w:rsid w:val="00FB015E"/>
    <w:rsid w:val="00FB1CE4"/>
    <w:rsid w:val="00FB59F4"/>
    <w:rsid w:val="00FD00BC"/>
    <w:rsid w:val="00FE2B42"/>
    <w:rsid w:val="00FE4287"/>
    <w:rsid w:val="00FE5BA4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8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90D3F"/>
  </w:style>
  <w:style w:type="paragraph" w:styleId="a5">
    <w:name w:val="footer"/>
    <w:basedOn w:val="a"/>
    <w:link w:val="a6"/>
    <w:uiPriority w:val="99"/>
    <w:unhideWhenUsed/>
    <w:rsid w:val="00890D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9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90D3F"/>
  </w:style>
  <w:style w:type="paragraph" w:styleId="a5">
    <w:name w:val="footer"/>
    <w:basedOn w:val="a"/>
    <w:link w:val="a6"/>
    <w:uiPriority w:val="99"/>
    <w:unhideWhenUsed/>
    <w:rsid w:val="00890D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9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F35E-1630-4425-B8CE-22FCA3B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Donka</cp:lastModifiedBy>
  <cp:revision>6</cp:revision>
  <dcterms:created xsi:type="dcterms:W3CDTF">2021-05-05T17:04:00Z</dcterms:created>
  <dcterms:modified xsi:type="dcterms:W3CDTF">2021-05-05T17:47:00Z</dcterms:modified>
</cp:coreProperties>
</file>