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582" w:rsidRDefault="007F3582" w:rsidP="007F3582">
      <w:pPr>
        <w:widowControl w:val="0"/>
        <w:spacing w:before="12" w:line="360" w:lineRule="auto"/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 w:rsidRPr="002A2853">
        <w:rPr>
          <w:b/>
          <w:sz w:val="28"/>
          <w:szCs w:val="28"/>
          <w:lang w:val="ru-RU"/>
        </w:rPr>
        <w:t>СТАНОВИЩЕ</w:t>
      </w:r>
    </w:p>
    <w:p w:rsidR="002A2853" w:rsidRPr="002A2853" w:rsidRDefault="002A2853" w:rsidP="007F3582">
      <w:pPr>
        <w:widowControl w:val="0"/>
        <w:spacing w:before="12" w:line="360" w:lineRule="auto"/>
        <w:jc w:val="center"/>
        <w:rPr>
          <w:b/>
          <w:sz w:val="28"/>
          <w:szCs w:val="28"/>
          <w:lang w:val="ru-RU"/>
        </w:rPr>
      </w:pPr>
    </w:p>
    <w:p w:rsidR="002A6580" w:rsidRDefault="007F3582" w:rsidP="00F77852">
      <w:pPr>
        <w:widowControl w:val="0"/>
        <w:spacing w:before="12" w:line="360" w:lineRule="auto"/>
        <w:ind w:firstLine="426"/>
        <w:jc w:val="both"/>
        <w:rPr>
          <w:bCs/>
          <w:sz w:val="28"/>
          <w:szCs w:val="28"/>
          <w:lang w:val="bg-BG"/>
        </w:rPr>
      </w:pPr>
      <w:proofErr w:type="spellStart"/>
      <w:r w:rsidRPr="00683EAD">
        <w:rPr>
          <w:sz w:val="28"/>
          <w:szCs w:val="28"/>
          <w:lang w:val="ru-RU"/>
        </w:rPr>
        <w:t>Относно</w:t>
      </w:r>
      <w:proofErr w:type="spellEnd"/>
      <w:r w:rsidRPr="00683EAD">
        <w:rPr>
          <w:sz w:val="28"/>
          <w:szCs w:val="28"/>
          <w:lang w:val="ru-RU"/>
        </w:rPr>
        <w:t>:</w:t>
      </w:r>
      <w:r w:rsidR="00F77852" w:rsidRPr="00F77852">
        <w:rPr>
          <w:sz w:val="28"/>
          <w:szCs w:val="28"/>
          <w:lang w:val="ru-RU"/>
        </w:rPr>
        <w:t xml:space="preserve"> </w:t>
      </w:r>
      <w:r w:rsidR="00F77852">
        <w:rPr>
          <w:sz w:val="28"/>
          <w:szCs w:val="28"/>
          <w:lang w:val="ru-RU"/>
        </w:rPr>
        <w:t>Д</w:t>
      </w:r>
      <w:proofErr w:type="spellStart"/>
      <w:r w:rsidR="00F77852" w:rsidRPr="00F77852">
        <w:rPr>
          <w:sz w:val="28"/>
          <w:szCs w:val="28"/>
          <w:lang w:val="bg-BG"/>
        </w:rPr>
        <w:t>исертационния</w:t>
      </w:r>
      <w:proofErr w:type="spellEnd"/>
      <w:r w:rsidR="00F77852" w:rsidRPr="00F77852">
        <w:rPr>
          <w:sz w:val="28"/>
          <w:szCs w:val="28"/>
          <w:lang w:val="bg-BG"/>
        </w:rPr>
        <w:t xml:space="preserve"> труд на Ангел </w:t>
      </w:r>
      <w:r w:rsidR="002A2853">
        <w:rPr>
          <w:sz w:val="28"/>
          <w:szCs w:val="28"/>
          <w:lang w:val="bg-BG"/>
        </w:rPr>
        <w:t xml:space="preserve">Калинов </w:t>
      </w:r>
      <w:r w:rsidR="00F77852" w:rsidRPr="00F77852">
        <w:rPr>
          <w:sz w:val="28"/>
          <w:szCs w:val="28"/>
          <w:lang w:val="bg-BG"/>
        </w:rPr>
        <w:t>Златков,</w:t>
      </w:r>
      <w:r w:rsidR="00F77852">
        <w:rPr>
          <w:sz w:val="28"/>
          <w:szCs w:val="28"/>
          <w:lang w:val="bg-BG"/>
        </w:rPr>
        <w:t xml:space="preserve"> </w:t>
      </w:r>
      <w:r w:rsidRPr="00F77852">
        <w:rPr>
          <w:bCs/>
          <w:sz w:val="28"/>
          <w:szCs w:val="28"/>
          <w:lang w:val="bg-BG"/>
        </w:rPr>
        <w:t>докторант в Историческия факултет на Софийския унив</w:t>
      </w:r>
      <w:r w:rsidR="00F77852">
        <w:rPr>
          <w:bCs/>
          <w:sz w:val="28"/>
          <w:szCs w:val="28"/>
          <w:lang w:val="bg-BG"/>
        </w:rPr>
        <w:t>ерситет „Св. Климент Охридски“</w:t>
      </w:r>
      <w:proofErr w:type="gramStart"/>
      <w:r w:rsidR="00F77852">
        <w:rPr>
          <w:bCs/>
          <w:sz w:val="28"/>
          <w:szCs w:val="28"/>
          <w:lang w:val="bg-BG"/>
        </w:rPr>
        <w:t xml:space="preserve"> ,</w:t>
      </w:r>
      <w:proofErr w:type="gramEnd"/>
      <w:r w:rsidRPr="00F77852">
        <w:rPr>
          <w:bCs/>
          <w:sz w:val="28"/>
          <w:szCs w:val="28"/>
          <w:lang w:val="bg-BG"/>
        </w:rPr>
        <w:t xml:space="preserve"> направление </w:t>
      </w:r>
      <w:r w:rsidR="00F77852">
        <w:rPr>
          <w:bCs/>
          <w:sz w:val="28"/>
          <w:szCs w:val="28"/>
          <w:lang w:val="bg-BG"/>
        </w:rPr>
        <w:t>„</w:t>
      </w:r>
      <w:r w:rsidR="003A0E43">
        <w:rPr>
          <w:bCs/>
          <w:sz w:val="28"/>
          <w:szCs w:val="28"/>
          <w:lang w:val="bg-BG"/>
        </w:rPr>
        <w:t>Нова българска история 1878–</w:t>
      </w:r>
      <w:r w:rsidR="00F77852">
        <w:rPr>
          <w:bCs/>
          <w:sz w:val="28"/>
          <w:szCs w:val="28"/>
          <w:lang w:val="bg-BG"/>
        </w:rPr>
        <w:t xml:space="preserve">1944“ </w:t>
      </w:r>
    </w:p>
    <w:p w:rsidR="007F3582" w:rsidRPr="003A0E43" w:rsidRDefault="00F77852" w:rsidP="003A0E43">
      <w:pPr>
        <w:widowControl w:val="0"/>
        <w:spacing w:before="12" w:line="360" w:lineRule="auto"/>
        <w:ind w:firstLine="426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bg-BG"/>
        </w:rPr>
        <w:t>на</w:t>
      </w:r>
      <w:r w:rsidR="007F3582" w:rsidRPr="00F77852">
        <w:rPr>
          <w:bCs/>
          <w:sz w:val="28"/>
          <w:szCs w:val="28"/>
          <w:lang w:val="bg-BG"/>
        </w:rPr>
        <w:t xml:space="preserve"> тема „Българските дипломатически представител</w:t>
      </w:r>
      <w:r>
        <w:rPr>
          <w:bCs/>
          <w:sz w:val="28"/>
          <w:szCs w:val="28"/>
          <w:lang w:val="bg-BG"/>
        </w:rPr>
        <w:t>ства в Османската империя 189</w:t>
      </w:r>
      <w:r w:rsidR="00FC11E0">
        <w:rPr>
          <w:bCs/>
          <w:sz w:val="28"/>
          <w:szCs w:val="28"/>
          <w:lang w:val="bg-BG"/>
        </w:rPr>
        <w:t>6</w:t>
      </w:r>
      <w:r>
        <w:rPr>
          <w:bCs/>
          <w:sz w:val="28"/>
          <w:szCs w:val="28"/>
          <w:lang w:val="bg-BG"/>
        </w:rPr>
        <w:t xml:space="preserve"> –</w:t>
      </w:r>
      <w:r w:rsidR="007F3582" w:rsidRPr="00F77852">
        <w:rPr>
          <w:bCs/>
          <w:sz w:val="28"/>
          <w:szCs w:val="28"/>
          <w:lang w:val="bg-BG"/>
        </w:rPr>
        <w:t xml:space="preserve"> 1902 г.“</w:t>
      </w:r>
      <w:r>
        <w:rPr>
          <w:bCs/>
          <w:sz w:val="28"/>
          <w:szCs w:val="28"/>
          <w:lang w:val="bg-BG"/>
        </w:rPr>
        <w:t>,</w:t>
      </w:r>
      <w:r w:rsidRPr="00F77852">
        <w:rPr>
          <w:rFonts w:ascii="Arial" w:hAnsi="Arial" w:cs="Arial"/>
          <w:sz w:val="30"/>
          <w:szCs w:val="30"/>
          <w:lang w:val="ru-RU"/>
        </w:rPr>
        <w:t xml:space="preserve"> </w:t>
      </w:r>
      <w:r w:rsidRPr="00F77852">
        <w:rPr>
          <w:sz w:val="28"/>
          <w:szCs w:val="28"/>
          <w:lang w:val="bg-BG"/>
        </w:rPr>
        <w:t>за придобиване на образователната и научна степен „доктор” в област</w:t>
      </w:r>
      <w:r w:rsidR="002A6580">
        <w:rPr>
          <w:sz w:val="28"/>
          <w:szCs w:val="28"/>
          <w:lang w:val="bg-BG"/>
        </w:rPr>
        <w:t xml:space="preserve"> на висше образование</w:t>
      </w:r>
      <w:r w:rsidRPr="00F77852">
        <w:rPr>
          <w:sz w:val="28"/>
          <w:szCs w:val="28"/>
          <w:lang w:val="bg-BG"/>
        </w:rPr>
        <w:t xml:space="preserve"> „Хуманитарни науки“,</w:t>
      </w:r>
      <w:r>
        <w:rPr>
          <w:sz w:val="28"/>
          <w:szCs w:val="28"/>
          <w:lang w:val="bg-BG"/>
        </w:rPr>
        <w:t xml:space="preserve"> </w:t>
      </w:r>
      <w:r w:rsidR="003A0E43">
        <w:rPr>
          <w:sz w:val="28"/>
          <w:szCs w:val="28"/>
          <w:lang w:val="bg-BG"/>
        </w:rPr>
        <w:t xml:space="preserve">професионално направление 2.2. История и археология  </w:t>
      </w:r>
      <w:r w:rsidR="003A0E43">
        <w:rPr>
          <w:bCs/>
          <w:sz w:val="28"/>
          <w:szCs w:val="28"/>
          <w:lang w:val="bg-BG"/>
        </w:rPr>
        <w:t>–</w:t>
      </w:r>
      <w:r>
        <w:rPr>
          <w:sz w:val="28"/>
          <w:szCs w:val="28"/>
          <w:lang w:val="bg-BG"/>
        </w:rPr>
        <w:t xml:space="preserve"> </w:t>
      </w:r>
      <w:r w:rsidR="003A0E43">
        <w:rPr>
          <w:sz w:val="28"/>
          <w:szCs w:val="28"/>
          <w:lang w:val="ru-RU"/>
        </w:rPr>
        <w:t xml:space="preserve">История на </w:t>
      </w:r>
      <w:proofErr w:type="spellStart"/>
      <w:r w:rsidR="003A0E43">
        <w:rPr>
          <w:sz w:val="28"/>
          <w:szCs w:val="28"/>
          <w:lang w:val="ru-RU"/>
        </w:rPr>
        <w:t>България</w:t>
      </w:r>
      <w:proofErr w:type="spellEnd"/>
      <w:r w:rsidR="003A0E43">
        <w:rPr>
          <w:sz w:val="28"/>
          <w:szCs w:val="28"/>
          <w:lang w:val="ru-RU"/>
        </w:rPr>
        <w:t xml:space="preserve"> (Нова </w:t>
      </w:r>
      <w:proofErr w:type="spellStart"/>
      <w:r w:rsidR="003A0E43">
        <w:rPr>
          <w:sz w:val="28"/>
          <w:szCs w:val="28"/>
          <w:lang w:val="ru-RU"/>
        </w:rPr>
        <w:t>българска</w:t>
      </w:r>
      <w:proofErr w:type="spellEnd"/>
      <w:r w:rsidR="003A0E43">
        <w:rPr>
          <w:sz w:val="28"/>
          <w:szCs w:val="28"/>
          <w:lang w:val="ru-RU"/>
        </w:rPr>
        <w:t xml:space="preserve"> история 1878 </w:t>
      </w:r>
      <w:r w:rsidR="003A0E43">
        <w:rPr>
          <w:bCs/>
          <w:sz w:val="28"/>
          <w:szCs w:val="28"/>
          <w:lang w:val="bg-BG"/>
        </w:rPr>
        <w:t>–</w:t>
      </w:r>
      <w:r w:rsidR="003A0E43">
        <w:rPr>
          <w:bCs/>
          <w:sz w:val="28"/>
          <w:szCs w:val="28"/>
          <w:lang w:val="bg-BG"/>
        </w:rPr>
        <w:t>1944)</w:t>
      </w:r>
      <w:r w:rsidR="003A0E4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bg-BG"/>
        </w:rPr>
        <w:t>от д-р Александър Гребенаров, доц. в Института за исторически изследвания – БАН</w:t>
      </w:r>
    </w:p>
    <w:p w:rsidR="00F77852" w:rsidRDefault="00F77852" w:rsidP="00F77852">
      <w:pPr>
        <w:widowControl w:val="0"/>
        <w:spacing w:before="12" w:line="360" w:lineRule="auto"/>
        <w:jc w:val="both"/>
        <w:rPr>
          <w:sz w:val="28"/>
          <w:szCs w:val="28"/>
          <w:lang w:val="ru-RU"/>
        </w:rPr>
      </w:pPr>
    </w:p>
    <w:p w:rsidR="002C00A1" w:rsidRDefault="006D7C6D" w:rsidP="00823566">
      <w:pPr>
        <w:widowControl w:val="0"/>
        <w:spacing w:before="12" w:line="360" w:lineRule="auto"/>
        <w:ind w:firstLine="426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Темата за </w:t>
      </w:r>
      <w:r w:rsidR="002A09FA">
        <w:rPr>
          <w:sz w:val="28"/>
          <w:szCs w:val="28"/>
          <w:lang w:val="bg-BG"/>
        </w:rPr>
        <w:t xml:space="preserve">българските </w:t>
      </w:r>
      <w:r>
        <w:rPr>
          <w:sz w:val="28"/>
          <w:szCs w:val="28"/>
          <w:lang w:val="bg-BG"/>
        </w:rPr>
        <w:t>дипломатически</w:t>
      </w:r>
      <w:r w:rsidR="00670574">
        <w:rPr>
          <w:sz w:val="28"/>
          <w:szCs w:val="28"/>
          <w:lang w:val="bg-BG"/>
        </w:rPr>
        <w:t>/търговски</w:t>
      </w:r>
      <w:r>
        <w:rPr>
          <w:sz w:val="28"/>
          <w:szCs w:val="28"/>
          <w:lang w:val="bg-BG"/>
        </w:rPr>
        <w:t xml:space="preserve"> представителства</w:t>
      </w:r>
      <w:r w:rsidR="002A09FA" w:rsidRPr="002A09FA">
        <w:rPr>
          <w:sz w:val="28"/>
          <w:szCs w:val="28"/>
          <w:lang w:val="bg-BG"/>
        </w:rPr>
        <w:t xml:space="preserve"> </w:t>
      </w:r>
      <w:r w:rsidR="002A09FA">
        <w:rPr>
          <w:sz w:val="28"/>
          <w:szCs w:val="28"/>
          <w:lang w:val="bg-BG"/>
        </w:rPr>
        <w:t xml:space="preserve">в Османската империя, избрана за дисертационния труд на </w:t>
      </w:r>
      <w:r w:rsidRPr="006D7C6D">
        <w:rPr>
          <w:sz w:val="28"/>
          <w:szCs w:val="28"/>
          <w:lang w:val="bg-BG"/>
        </w:rPr>
        <w:t>Ангел Златков</w:t>
      </w:r>
      <w:r w:rsidR="00521DB3" w:rsidRPr="006D7C6D">
        <w:rPr>
          <w:sz w:val="28"/>
          <w:szCs w:val="28"/>
          <w:lang w:val="bg-BG"/>
        </w:rPr>
        <w:t xml:space="preserve"> </w:t>
      </w:r>
      <w:r w:rsidR="002A09FA">
        <w:rPr>
          <w:sz w:val="28"/>
          <w:szCs w:val="28"/>
          <w:lang w:val="bg-BG"/>
        </w:rPr>
        <w:t>е важна страница от историята на модерната българска държава</w:t>
      </w:r>
      <w:r w:rsidR="001E0411">
        <w:rPr>
          <w:sz w:val="28"/>
          <w:szCs w:val="28"/>
          <w:lang w:val="bg-BG"/>
        </w:rPr>
        <w:t xml:space="preserve">. </w:t>
      </w:r>
      <w:r w:rsidR="00670574">
        <w:rPr>
          <w:sz w:val="28"/>
          <w:szCs w:val="28"/>
          <w:lang w:val="bg-BG"/>
        </w:rPr>
        <w:t xml:space="preserve">Те са не само част от дипломатическата служба, но имат неоценима посредническа роля между </w:t>
      </w:r>
      <w:r w:rsidR="00E6350D">
        <w:rPr>
          <w:sz w:val="28"/>
          <w:szCs w:val="28"/>
          <w:lang w:val="bg-BG"/>
        </w:rPr>
        <w:t xml:space="preserve">управляващите в София и </w:t>
      </w:r>
      <w:r w:rsidR="00670574">
        <w:rPr>
          <w:sz w:val="28"/>
          <w:szCs w:val="28"/>
          <w:lang w:val="bg-BG"/>
        </w:rPr>
        <w:t>българско</w:t>
      </w:r>
      <w:r w:rsidR="00E6350D">
        <w:rPr>
          <w:sz w:val="28"/>
          <w:szCs w:val="28"/>
          <w:lang w:val="bg-BG"/>
        </w:rPr>
        <w:t>то</w:t>
      </w:r>
      <w:r w:rsidR="00670574">
        <w:rPr>
          <w:sz w:val="28"/>
          <w:szCs w:val="28"/>
          <w:lang w:val="bg-BG"/>
        </w:rPr>
        <w:t xml:space="preserve"> население в Македония и Тракия</w:t>
      </w:r>
      <w:r w:rsidR="00FC11E0">
        <w:rPr>
          <w:sz w:val="28"/>
          <w:szCs w:val="28"/>
          <w:lang w:val="bg-BG"/>
        </w:rPr>
        <w:t>. Чрез създадените агентства</w:t>
      </w:r>
      <w:r w:rsidR="00E853CF">
        <w:rPr>
          <w:sz w:val="28"/>
          <w:szCs w:val="28"/>
          <w:lang w:val="bg-BG"/>
        </w:rPr>
        <w:t xml:space="preserve"> </w:t>
      </w:r>
      <w:r w:rsidR="00FC11E0">
        <w:rPr>
          <w:sz w:val="28"/>
          <w:szCs w:val="28"/>
          <w:lang w:val="bg-BG"/>
        </w:rPr>
        <w:t>правителства</w:t>
      </w:r>
      <w:r w:rsidR="00E6350D">
        <w:rPr>
          <w:sz w:val="28"/>
          <w:szCs w:val="28"/>
          <w:lang w:val="bg-BG"/>
        </w:rPr>
        <w:t>та</w:t>
      </w:r>
      <w:r w:rsidR="00FC11E0">
        <w:rPr>
          <w:sz w:val="28"/>
          <w:szCs w:val="28"/>
          <w:lang w:val="bg-BG"/>
        </w:rPr>
        <w:t xml:space="preserve"> </w:t>
      </w:r>
      <w:r w:rsidR="00E853CF">
        <w:rPr>
          <w:sz w:val="28"/>
          <w:szCs w:val="28"/>
          <w:lang w:val="bg-BG"/>
        </w:rPr>
        <w:t xml:space="preserve">се </w:t>
      </w:r>
      <w:r w:rsidR="00FC11E0">
        <w:rPr>
          <w:sz w:val="28"/>
          <w:szCs w:val="28"/>
          <w:lang w:val="bg-BG"/>
        </w:rPr>
        <w:t xml:space="preserve">опитват да подобрят </w:t>
      </w:r>
      <w:r w:rsidR="00E853CF">
        <w:rPr>
          <w:sz w:val="28"/>
          <w:szCs w:val="28"/>
          <w:lang w:val="bg-BG"/>
        </w:rPr>
        <w:t>положение</w:t>
      </w:r>
      <w:r w:rsidR="00E6350D">
        <w:rPr>
          <w:sz w:val="28"/>
          <w:szCs w:val="28"/>
          <w:lang w:val="bg-BG"/>
        </w:rPr>
        <w:t xml:space="preserve"> на местните жители</w:t>
      </w:r>
      <w:r w:rsidR="00E853CF">
        <w:rPr>
          <w:sz w:val="28"/>
          <w:szCs w:val="28"/>
          <w:lang w:val="bg-BG"/>
        </w:rPr>
        <w:t>,</w:t>
      </w:r>
      <w:r w:rsidR="00A91631">
        <w:rPr>
          <w:sz w:val="28"/>
          <w:szCs w:val="28"/>
          <w:lang w:val="bg-BG"/>
        </w:rPr>
        <w:t xml:space="preserve"> а също </w:t>
      </w:r>
      <w:r w:rsidR="00A85321">
        <w:rPr>
          <w:sz w:val="28"/>
          <w:szCs w:val="28"/>
          <w:lang w:val="bg-BG"/>
        </w:rPr>
        <w:t>да координират</w:t>
      </w:r>
      <w:r w:rsidR="00A91631">
        <w:rPr>
          <w:sz w:val="28"/>
          <w:szCs w:val="28"/>
          <w:lang w:val="bg-BG"/>
        </w:rPr>
        <w:t xml:space="preserve"> и ръководят</w:t>
      </w:r>
      <w:r w:rsidR="00A85321">
        <w:rPr>
          <w:sz w:val="28"/>
          <w:szCs w:val="28"/>
          <w:lang w:val="bg-BG"/>
        </w:rPr>
        <w:t xml:space="preserve"> </w:t>
      </w:r>
      <w:r w:rsidR="00A91631">
        <w:rPr>
          <w:sz w:val="28"/>
          <w:szCs w:val="28"/>
          <w:lang w:val="bg-BG"/>
        </w:rPr>
        <w:t>действия</w:t>
      </w:r>
      <w:r w:rsidR="00E6350D">
        <w:rPr>
          <w:sz w:val="28"/>
          <w:szCs w:val="28"/>
          <w:lang w:val="bg-BG"/>
        </w:rPr>
        <w:t>та</w:t>
      </w:r>
      <w:r w:rsidR="00A91631">
        <w:rPr>
          <w:sz w:val="28"/>
          <w:szCs w:val="28"/>
          <w:lang w:val="bg-BG"/>
        </w:rPr>
        <w:t xml:space="preserve"> </w:t>
      </w:r>
      <w:r w:rsidR="00A85321">
        <w:rPr>
          <w:sz w:val="28"/>
          <w:szCs w:val="28"/>
          <w:lang w:val="bg-BG"/>
        </w:rPr>
        <w:t xml:space="preserve">за съхраняване на </w:t>
      </w:r>
      <w:r w:rsidR="002D0D6E">
        <w:rPr>
          <w:sz w:val="28"/>
          <w:szCs w:val="28"/>
          <w:lang w:val="bg-BG"/>
        </w:rPr>
        <w:t>българския дух</w:t>
      </w:r>
      <w:r w:rsidR="00E853CF">
        <w:rPr>
          <w:sz w:val="28"/>
          <w:szCs w:val="28"/>
          <w:lang w:val="bg-BG"/>
        </w:rPr>
        <w:t xml:space="preserve">. </w:t>
      </w:r>
      <w:r w:rsidR="00C54FAE">
        <w:rPr>
          <w:sz w:val="28"/>
          <w:szCs w:val="28"/>
          <w:lang w:val="bg-BG"/>
        </w:rPr>
        <w:t xml:space="preserve">Избраният период </w:t>
      </w:r>
      <w:r w:rsidR="00C54FAE" w:rsidRPr="00C54FAE">
        <w:rPr>
          <w:sz w:val="28"/>
          <w:szCs w:val="28"/>
          <w:lang w:val="ru-RU"/>
        </w:rPr>
        <w:t>(</w:t>
      </w:r>
      <w:r w:rsidR="00FC11E0">
        <w:rPr>
          <w:sz w:val="28"/>
          <w:szCs w:val="28"/>
          <w:lang w:val="bg-BG"/>
        </w:rPr>
        <w:t>1896</w:t>
      </w:r>
      <w:r w:rsidR="00C54FAE">
        <w:rPr>
          <w:sz w:val="28"/>
          <w:szCs w:val="28"/>
          <w:lang w:val="bg-BG"/>
        </w:rPr>
        <w:t>–1902</w:t>
      </w:r>
      <w:r w:rsidR="00C54FAE" w:rsidRPr="00C54FAE">
        <w:rPr>
          <w:sz w:val="28"/>
          <w:szCs w:val="28"/>
          <w:lang w:val="ru-RU"/>
        </w:rPr>
        <w:t xml:space="preserve">) </w:t>
      </w:r>
      <w:r w:rsidR="00A85321">
        <w:rPr>
          <w:sz w:val="28"/>
          <w:szCs w:val="28"/>
          <w:lang w:val="ru-RU"/>
        </w:rPr>
        <w:t xml:space="preserve">на </w:t>
      </w:r>
      <w:r w:rsidR="00A85321" w:rsidRPr="00A85321">
        <w:rPr>
          <w:sz w:val="28"/>
          <w:szCs w:val="28"/>
          <w:lang w:val="bg-BG"/>
        </w:rPr>
        <w:t>дисертационния</w:t>
      </w:r>
      <w:r w:rsidR="00A85321">
        <w:rPr>
          <w:sz w:val="28"/>
          <w:szCs w:val="28"/>
          <w:lang w:val="ru-RU"/>
        </w:rPr>
        <w:t xml:space="preserve"> труд </w:t>
      </w:r>
      <w:r w:rsidR="00C54FAE">
        <w:rPr>
          <w:sz w:val="28"/>
          <w:szCs w:val="28"/>
        </w:rPr>
        <w:t>e</w:t>
      </w:r>
      <w:r w:rsidR="00C54FAE" w:rsidRPr="00C54FAE">
        <w:rPr>
          <w:sz w:val="28"/>
          <w:szCs w:val="28"/>
          <w:lang w:val="ru-RU"/>
        </w:rPr>
        <w:t xml:space="preserve"> </w:t>
      </w:r>
      <w:r w:rsidR="00C54FAE">
        <w:rPr>
          <w:sz w:val="28"/>
          <w:szCs w:val="28"/>
          <w:lang w:val="bg-BG"/>
        </w:rPr>
        <w:t xml:space="preserve">наситен с </w:t>
      </w:r>
      <w:r w:rsidR="00E30129">
        <w:rPr>
          <w:sz w:val="28"/>
          <w:szCs w:val="28"/>
          <w:lang w:val="bg-BG"/>
        </w:rPr>
        <w:t xml:space="preserve">богати </w:t>
      </w:r>
      <w:r w:rsidR="00C54FAE">
        <w:rPr>
          <w:sz w:val="28"/>
          <w:szCs w:val="28"/>
          <w:lang w:val="bg-BG"/>
        </w:rPr>
        <w:t>вътрешно- и външнополитически събития</w:t>
      </w:r>
      <w:r w:rsidR="00E853CF">
        <w:rPr>
          <w:sz w:val="28"/>
          <w:szCs w:val="28"/>
          <w:lang w:val="bg-BG"/>
        </w:rPr>
        <w:t xml:space="preserve">. Неговото съдържание е разпределено в </w:t>
      </w:r>
      <w:r w:rsidR="00A85321" w:rsidRPr="00E30129">
        <w:rPr>
          <w:sz w:val="28"/>
          <w:szCs w:val="28"/>
          <w:lang w:val="bg-BG"/>
        </w:rPr>
        <w:t xml:space="preserve">увод, </w:t>
      </w:r>
      <w:r w:rsidR="00E853CF">
        <w:rPr>
          <w:sz w:val="28"/>
          <w:szCs w:val="28"/>
          <w:lang w:val="bg-BG"/>
        </w:rPr>
        <w:t xml:space="preserve">три </w:t>
      </w:r>
      <w:r w:rsidR="00E853CF" w:rsidRPr="00E30129">
        <w:rPr>
          <w:sz w:val="28"/>
          <w:szCs w:val="28"/>
          <w:lang w:val="bg-BG"/>
        </w:rPr>
        <w:t xml:space="preserve">глави, заключение и </w:t>
      </w:r>
      <w:r w:rsidR="00E853CF">
        <w:rPr>
          <w:sz w:val="28"/>
          <w:szCs w:val="28"/>
          <w:lang w:val="bg-BG"/>
        </w:rPr>
        <w:t>приложение</w:t>
      </w:r>
      <w:r w:rsidR="00A85321">
        <w:rPr>
          <w:sz w:val="28"/>
          <w:szCs w:val="28"/>
          <w:lang w:val="bg-BG"/>
        </w:rPr>
        <w:t>, включващо</w:t>
      </w:r>
      <w:r w:rsidR="00E853CF" w:rsidRPr="00E30129">
        <w:rPr>
          <w:sz w:val="28"/>
          <w:szCs w:val="28"/>
          <w:lang w:val="bg-BG"/>
        </w:rPr>
        <w:t xml:space="preserve"> </w:t>
      </w:r>
      <w:r w:rsidR="00E853CF">
        <w:rPr>
          <w:sz w:val="28"/>
          <w:szCs w:val="28"/>
          <w:lang w:val="bg-BG"/>
        </w:rPr>
        <w:t>използвани</w:t>
      </w:r>
      <w:r w:rsidR="00A85321">
        <w:rPr>
          <w:sz w:val="28"/>
          <w:szCs w:val="28"/>
          <w:lang w:val="bg-BG"/>
        </w:rPr>
        <w:t>те</w:t>
      </w:r>
      <w:r w:rsidR="00E853CF">
        <w:rPr>
          <w:sz w:val="28"/>
          <w:szCs w:val="28"/>
          <w:lang w:val="bg-BG"/>
        </w:rPr>
        <w:t xml:space="preserve"> архивни</w:t>
      </w:r>
      <w:r w:rsidR="00E853CF" w:rsidRPr="00E30129">
        <w:rPr>
          <w:sz w:val="28"/>
          <w:szCs w:val="28"/>
          <w:lang w:val="bg-BG"/>
        </w:rPr>
        <w:t xml:space="preserve"> и </w:t>
      </w:r>
      <w:proofErr w:type="spellStart"/>
      <w:r w:rsidR="00E853CF" w:rsidRPr="00E30129">
        <w:rPr>
          <w:sz w:val="28"/>
          <w:szCs w:val="28"/>
          <w:lang w:val="bg-BG"/>
        </w:rPr>
        <w:t>библиограф</w:t>
      </w:r>
      <w:r w:rsidR="00E853CF">
        <w:rPr>
          <w:sz w:val="28"/>
          <w:szCs w:val="28"/>
          <w:lang w:val="bg-BG"/>
        </w:rPr>
        <w:t>ски</w:t>
      </w:r>
      <w:proofErr w:type="spellEnd"/>
      <w:r w:rsidR="00E853CF">
        <w:rPr>
          <w:sz w:val="28"/>
          <w:szCs w:val="28"/>
          <w:lang w:val="bg-BG"/>
        </w:rPr>
        <w:t xml:space="preserve"> източници.</w:t>
      </w:r>
      <w:r w:rsidR="002C00A1">
        <w:rPr>
          <w:sz w:val="28"/>
          <w:szCs w:val="28"/>
          <w:lang w:val="bg-BG"/>
        </w:rPr>
        <w:t xml:space="preserve"> </w:t>
      </w:r>
    </w:p>
    <w:p w:rsidR="0054237E" w:rsidRDefault="00E30129" w:rsidP="001577E0">
      <w:pPr>
        <w:widowControl w:val="0"/>
        <w:spacing w:before="12" w:line="360" w:lineRule="auto"/>
        <w:ind w:firstLine="426"/>
        <w:jc w:val="both"/>
        <w:rPr>
          <w:sz w:val="28"/>
          <w:szCs w:val="28"/>
          <w:lang w:val="bg-BG"/>
        </w:rPr>
      </w:pPr>
      <w:r w:rsidRPr="00E30129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 </w:t>
      </w:r>
      <w:r w:rsidR="009333A8">
        <w:rPr>
          <w:sz w:val="28"/>
          <w:szCs w:val="28"/>
          <w:lang w:val="bg-BG"/>
        </w:rPr>
        <w:t>В началната част</w:t>
      </w:r>
      <w:r w:rsidR="00A60FCB">
        <w:rPr>
          <w:sz w:val="28"/>
          <w:szCs w:val="28"/>
          <w:lang w:val="bg-BG"/>
        </w:rPr>
        <w:t xml:space="preserve"> на изложението</w:t>
      </w:r>
      <w:r w:rsidR="009333A8">
        <w:rPr>
          <w:sz w:val="28"/>
          <w:szCs w:val="28"/>
          <w:lang w:val="bg-BG"/>
        </w:rPr>
        <w:t xml:space="preserve"> д</w:t>
      </w:r>
      <w:r w:rsidR="002C00A1">
        <w:rPr>
          <w:sz w:val="28"/>
          <w:szCs w:val="28"/>
          <w:lang w:val="bg-BG"/>
        </w:rPr>
        <w:t xml:space="preserve">окторантът проследява </w:t>
      </w:r>
      <w:r w:rsidR="00205D66" w:rsidRPr="00E30129">
        <w:rPr>
          <w:sz w:val="28"/>
          <w:szCs w:val="28"/>
          <w:lang w:val="bg-BG"/>
        </w:rPr>
        <w:t xml:space="preserve">българо-османските дипломатически отношения </w:t>
      </w:r>
      <w:r w:rsidR="009333A8">
        <w:rPr>
          <w:sz w:val="28"/>
          <w:szCs w:val="28"/>
          <w:lang w:val="bg-BG"/>
        </w:rPr>
        <w:t>след</w:t>
      </w:r>
      <w:r w:rsidR="009C1BF2">
        <w:rPr>
          <w:sz w:val="28"/>
          <w:szCs w:val="28"/>
          <w:lang w:val="bg-BG"/>
        </w:rPr>
        <w:t xml:space="preserve"> 1879 г. Този текст</w:t>
      </w:r>
      <w:r w:rsidR="002C00A1">
        <w:rPr>
          <w:sz w:val="28"/>
          <w:szCs w:val="28"/>
          <w:lang w:val="bg-BG"/>
        </w:rPr>
        <w:t xml:space="preserve"> </w:t>
      </w:r>
      <w:r w:rsidR="003910BC">
        <w:rPr>
          <w:sz w:val="28"/>
          <w:szCs w:val="28"/>
          <w:lang w:val="bg-BG"/>
        </w:rPr>
        <w:t xml:space="preserve">до 1896 г. </w:t>
      </w:r>
      <w:r w:rsidR="002C00A1">
        <w:rPr>
          <w:sz w:val="28"/>
          <w:szCs w:val="28"/>
          <w:lang w:val="bg-BG"/>
        </w:rPr>
        <w:t xml:space="preserve">излиза от обсега на </w:t>
      </w:r>
      <w:r w:rsidR="00E815C6">
        <w:rPr>
          <w:sz w:val="28"/>
          <w:szCs w:val="28"/>
          <w:lang w:val="bg-BG"/>
        </w:rPr>
        <w:t xml:space="preserve">„долната“ </w:t>
      </w:r>
      <w:r w:rsidR="002C00A1">
        <w:rPr>
          <w:sz w:val="28"/>
          <w:szCs w:val="28"/>
          <w:lang w:val="bg-BG"/>
        </w:rPr>
        <w:t>хронологическ</w:t>
      </w:r>
      <w:r w:rsidR="00E815C6">
        <w:rPr>
          <w:sz w:val="28"/>
          <w:szCs w:val="28"/>
          <w:lang w:val="bg-BG"/>
        </w:rPr>
        <w:t>а</w:t>
      </w:r>
      <w:r w:rsidR="009C1BF2">
        <w:rPr>
          <w:sz w:val="28"/>
          <w:szCs w:val="28"/>
          <w:lang w:val="bg-BG"/>
        </w:rPr>
        <w:t xml:space="preserve"> граници, но </w:t>
      </w:r>
      <w:r w:rsidR="009333A8">
        <w:rPr>
          <w:sz w:val="28"/>
          <w:szCs w:val="28"/>
          <w:lang w:val="bg-BG"/>
        </w:rPr>
        <w:t xml:space="preserve">е твърде важен, защото направеното въведение характеризира </w:t>
      </w:r>
      <w:r w:rsidR="00C908E3" w:rsidRPr="00D94E7C">
        <w:rPr>
          <w:sz w:val="28"/>
          <w:szCs w:val="28"/>
          <w:lang w:val="bg-BG"/>
        </w:rPr>
        <w:t xml:space="preserve">началните стъпки на българската дипломация след приемането на </w:t>
      </w:r>
      <w:r w:rsidR="00A91631">
        <w:rPr>
          <w:sz w:val="28"/>
          <w:szCs w:val="28"/>
          <w:lang w:val="bg-BG"/>
        </w:rPr>
        <w:t xml:space="preserve">Търновската </w:t>
      </w:r>
      <w:r w:rsidR="00C908E3" w:rsidRPr="00D94E7C">
        <w:rPr>
          <w:sz w:val="28"/>
          <w:szCs w:val="28"/>
          <w:lang w:val="bg-BG"/>
        </w:rPr>
        <w:t xml:space="preserve">конституция. </w:t>
      </w:r>
      <w:r w:rsidR="002D010D">
        <w:rPr>
          <w:sz w:val="28"/>
          <w:szCs w:val="28"/>
          <w:lang w:val="bg-BG"/>
        </w:rPr>
        <w:t>„С</w:t>
      </w:r>
      <w:r w:rsidR="001577E0" w:rsidRPr="00D94E7C">
        <w:rPr>
          <w:sz w:val="28"/>
          <w:szCs w:val="28"/>
          <w:lang w:val="bg-BG"/>
        </w:rPr>
        <w:t xml:space="preserve">троителите на съвременна България“ </w:t>
      </w:r>
      <w:r w:rsidR="009333A8">
        <w:rPr>
          <w:sz w:val="28"/>
          <w:szCs w:val="28"/>
          <w:lang w:val="bg-BG"/>
        </w:rPr>
        <w:t xml:space="preserve">възприемат политика на лавиране </w:t>
      </w:r>
      <w:r w:rsidR="001577E0" w:rsidRPr="00D94E7C">
        <w:rPr>
          <w:sz w:val="28"/>
          <w:szCs w:val="28"/>
          <w:lang w:val="bg-BG" w:eastAsia="bg-BG"/>
        </w:rPr>
        <w:t xml:space="preserve">в </w:t>
      </w:r>
      <w:r w:rsidR="00D94E7C" w:rsidRPr="00D94E7C">
        <w:rPr>
          <w:color w:val="000000" w:themeColor="text1"/>
          <w:sz w:val="28"/>
          <w:szCs w:val="28"/>
          <w:lang w:val="bg-BG"/>
        </w:rPr>
        <w:lastRenderedPageBreak/>
        <w:t>международните отношения</w:t>
      </w:r>
      <w:r w:rsidR="002D010D">
        <w:rPr>
          <w:color w:val="000000" w:themeColor="text1"/>
          <w:sz w:val="28"/>
          <w:szCs w:val="28"/>
          <w:lang w:val="bg-BG"/>
        </w:rPr>
        <w:t>, която има</w:t>
      </w:r>
      <w:r w:rsidR="009333A8">
        <w:rPr>
          <w:color w:val="000000" w:themeColor="text1"/>
          <w:sz w:val="28"/>
          <w:szCs w:val="28"/>
          <w:lang w:val="bg-BG"/>
        </w:rPr>
        <w:t xml:space="preserve"> продължение в следващите десетилетия.</w:t>
      </w:r>
      <w:r w:rsidR="00D94E7C" w:rsidRPr="00D94E7C">
        <w:rPr>
          <w:color w:val="000000" w:themeColor="text1"/>
          <w:sz w:val="28"/>
          <w:szCs w:val="28"/>
          <w:lang w:val="bg-BG"/>
        </w:rPr>
        <w:t xml:space="preserve"> </w:t>
      </w:r>
      <w:r w:rsidR="009333A8">
        <w:rPr>
          <w:sz w:val="28"/>
          <w:szCs w:val="28"/>
          <w:lang w:val="bg-BG" w:eastAsia="bg-BG"/>
        </w:rPr>
        <w:t xml:space="preserve">Тук </w:t>
      </w:r>
      <w:r w:rsidR="00D94E7C">
        <w:rPr>
          <w:sz w:val="28"/>
          <w:szCs w:val="28"/>
          <w:lang w:val="bg-BG" w:eastAsia="bg-BG"/>
        </w:rPr>
        <w:t xml:space="preserve">са потърсени отговори на въпроси, </w:t>
      </w:r>
      <w:r w:rsidR="00A91631">
        <w:rPr>
          <w:sz w:val="28"/>
          <w:szCs w:val="28"/>
          <w:lang w:val="bg-BG" w:eastAsia="bg-BG"/>
        </w:rPr>
        <w:t>които пронизват цялото изложение</w:t>
      </w:r>
      <w:r w:rsidR="002D010D">
        <w:rPr>
          <w:sz w:val="28"/>
          <w:szCs w:val="28"/>
          <w:lang w:val="bg-BG" w:eastAsia="bg-BG"/>
        </w:rPr>
        <w:t xml:space="preserve"> на труда</w:t>
      </w:r>
      <w:r w:rsidR="009333A8">
        <w:rPr>
          <w:sz w:val="28"/>
          <w:szCs w:val="28"/>
          <w:lang w:val="bg-BG" w:eastAsia="bg-BG"/>
        </w:rPr>
        <w:t>. Те са</w:t>
      </w:r>
      <w:r w:rsidR="00A91631">
        <w:rPr>
          <w:sz w:val="28"/>
          <w:szCs w:val="28"/>
          <w:lang w:val="bg-BG" w:eastAsia="bg-BG"/>
        </w:rPr>
        <w:t xml:space="preserve"> </w:t>
      </w:r>
      <w:r w:rsidR="00D94E7C">
        <w:rPr>
          <w:sz w:val="28"/>
          <w:szCs w:val="28"/>
          <w:lang w:val="bg-BG" w:eastAsia="bg-BG"/>
        </w:rPr>
        <w:t xml:space="preserve">свързани с </w:t>
      </w:r>
      <w:r w:rsidR="001577E0" w:rsidRPr="00D94E7C">
        <w:rPr>
          <w:color w:val="000000" w:themeColor="text1"/>
          <w:sz w:val="28"/>
          <w:szCs w:val="28"/>
          <w:lang w:val="bg-BG"/>
        </w:rPr>
        <w:t>реалното място на Княжество България в</w:t>
      </w:r>
      <w:r w:rsidR="00D94E7C">
        <w:rPr>
          <w:color w:val="000000" w:themeColor="text1"/>
          <w:sz w:val="28"/>
          <w:szCs w:val="28"/>
          <w:lang w:val="bg-BG"/>
        </w:rPr>
        <w:t>ъв</w:t>
      </w:r>
      <w:r w:rsidR="001577E0" w:rsidRPr="00D94E7C">
        <w:rPr>
          <w:color w:val="000000" w:themeColor="text1"/>
          <w:sz w:val="28"/>
          <w:szCs w:val="28"/>
          <w:lang w:val="bg-BG"/>
        </w:rPr>
        <w:t xml:space="preserve"> </w:t>
      </w:r>
      <w:r w:rsidR="009333A8">
        <w:rPr>
          <w:color w:val="000000" w:themeColor="text1"/>
          <w:sz w:val="28"/>
          <w:szCs w:val="28"/>
          <w:lang w:val="bg-BG"/>
        </w:rPr>
        <w:t xml:space="preserve">външнополитическите отношения </w:t>
      </w:r>
      <w:r w:rsidR="00D94E7C" w:rsidRPr="00D94E7C">
        <w:rPr>
          <w:color w:val="000000" w:themeColor="text1"/>
          <w:sz w:val="28"/>
          <w:szCs w:val="28"/>
          <w:lang w:val="bg-BG"/>
        </w:rPr>
        <w:t>през призмата на международното право</w:t>
      </w:r>
      <w:r w:rsidR="0054237E">
        <w:rPr>
          <w:color w:val="000000" w:themeColor="text1"/>
          <w:sz w:val="28"/>
          <w:szCs w:val="28"/>
          <w:lang w:val="bg-BG"/>
        </w:rPr>
        <w:t>.</w:t>
      </w:r>
      <w:r w:rsidR="00D94E7C" w:rsidRPr="00D94E7C">
        <w:rPr>
          <w:color w:val="000000" w:themeColor="text1"/>
          <w:sz w:val="28"/>
          <w:szCs w:val="28"/>
          <w:lang w:val="bg-BG"/>
        </w:rPr>
        <w:t xml:space="preserve"> </w:t>
      </w:r>
      <w:r w:rsidR="0054237E">
        <w:rPr>
          <w:sz w:val="28"/>
          <w:szCs w:val="28"/>
          <w:lang w:val="bg-BG"/>
        </w:rPr>
        <w:t>Заради ограниченията на държавно-правния статут на страната, продиктувани от Берлинския конгр</w:t>
      </w:r>
      <w:r w:rsidR="002D0D6E">
        <w:rPr>
          <w:sz w:val="28"/>
          <w:szCs w:val="28"/>
          <w:lang w:val="bg-BG"/>
        </w:rPr>
        <w:t>ес, тя</w:t>
      </w:r>
      <w:r w:rsidR="003910BC">
        <w:rPr>
          <w:sz w:val="28"/>
          <w:szCs w:val="28"/>
          <w:lang w:val="bg-BG"/>
        </w:rPr>
        <w:t xml:space="preserve"> </w:t>
      </w:r>
      <w:r w:rsidR="0054237E">
        <w:rPr>
          <w:sz w:val="28"/>
          <w:szCs w:val="28"/>
          <w:lang w:val="bg-BG"/>
        </w:rPr>
        <w:t>остава зависима от великите сили и Османската империя.</w:t>
      </w:r>
      <w:r w:rsidR="0054237E" w:rsidRPr="0054237E">
        <w:rPr>
          <w:sz w:val="28"/>
          <w:szCs w:val="28"/>
          <w:lang w:val="bg-BG"/>
        </w:rPr>
        <w:t xml:space="preserve"> </w:t>
      </w:r>
      <w:r w:rsidR="002D0D6E">
        <w:rPr>
          <w:sz w:val="28"/>
          <w:szCs w:val="28"/>
          <w:lang w:val="bg-BG"/>
        </w:rPr>
        <w:t>У</w:t>
      </w:r>
      <w:r w:rsidR="0054237E">
        <w:rPr>
          <w:sz w:val="28"/>
          <w:szCs w:val="28"/>
          <w:lang w:val="bg-BG"/>
        </w:rPr>
        <w:t xml:space="preserve">правляващите в София използват всяка възможност да напомнят </w:t>
      </w:r>
      <w:r w:rsidR="002D0D6E">
        <w:rPr>
          <w:sz w:val="28"/>
          <w:szCs w:val="28"/>
          <w:lang w:val="bg-BG"/>
        </w:rPr>
        <w:t xml:space="preserve">за </w:t>
      </w:r>
      <w:r w:rsidR="0054237E">
        <w:rPr>
          <w:sz w:val="28"/>
          <w:szCs w:val="28"/>
          <w:lang w:val="bg-BG"/>
        </w:rPr>
        <w:t>отделни статути от</w:t>
      </w:r>
      <w:r w:rsidR="002D0D6E">
        <w:rPr>
          <w:sz w:val="28"/>
          <w:szCs w:val="28"/>
          <w:lang w:val="bg-BG"/>
        </w:rPr>
        <w:t xml:space="preserve"> Берлинския договор и</w:t>
      </w:r>
      <w:r w:rsidR="0054237E">
        <w:rPr>
          <w:sz w:val="28"/>
          <w:szCs w:val="28"/>
          <w:lang w:val="bg-BG"/>
        </w:rPr>
        <w:t xml:space="preserve"> </w:t>
      </w:r>
      <w:r w:rsidR="0054237E" w:rsidRPr="00410BDF">
        <w:rPr>
          <w:sz w:val="28"/>
          <w:szCs w:val="28"/>
          <w:lang w:val="bg-BG"/>
        </w:rPr>
        <w:t>Ферман</w:t>
      </w:r>
      <w:r w:rsidR="002D0D6E">
        <w:rPr>
          <w:sz w:val="28"/>
          <w:szCs w:val="28"/>
          <w:lang w:val="bg-BG"/>
        </w:rPr>
        <w:t>а</w:t>
      </w:r>
      <w:r w:rsidR="0054237E" w:rsidRPr="00410BDF">
        <w:rPr>
          <w:sz w:val="28"/>
          <w:szCs w:val="28"/>
          <w:lang w:val="bg-BG"/>
        </w:rPr>
        <w:t xml:space="preserve"> за учред</w:t>
      </w:r>
      <w:r w:rsidR="0054237E">
        <w:rPr>
          <w:sz w:val="28"/>
          <w:szCs w:val="28"/>
          <w:lang w:val="bg-BG"/>
        </w:rPr>
        <w:t xml:space="preserve">яването на Българската екзархия, които </w:t>
      </w:r>
      <w:r w:rsidR="002D0D6E">
        <w:rPr>
          <w:sz w:val="28"/>
          <w:szCs w:val="28"/>
          <w:lang w:val="bg-BG"/>
        </w:rPr>
        <w:t>се отнасят правата и свободите на българското неселение в Македония и Тракия.</w:t>
      </w:r>
    </w:p>
    <w:p w:rsidR="002D0D6E" w:rsidRDefault="002D0D6E" w:rsidP="002D0D6E">
      <w:pPr>
        <w:spacing w:line="360" w:lineRule="auto"/>
        <w:ind w:firstLine="426"/>
        <w:jc w:val="both"/>
        <w:rPr>
          <w:color w:val="252525"/>
          <w:sz w:val="28"/>
          <w:szCs w:val="28"/>
          <w:lang w:val="bg-BG"/>
        </w:rPr>
      </w:pPr>
      <w:r>
        <w:rPr>
          <w:sz w:val="28"/>
          <w:szCs w:val="28"/>
          <w:lang w:val="bg-BG" w:eastAsia="bg-BG"/>
        </w:rPr>
        <w:t xml:space="preserve">Важни моменти от </w:t>
      </w:r>
      <w:r w:rsidR="002D010D">
        <w:rPr>
          <w:sz w:val="28"/>
          <w:szCs w:val="28"/>
          <w:lang w:val="bg-BG" w:eastAsia="bg-BG"/>
        </w:rPr>
        <w:t>дисертацията</w:t>
      </w:r>
      <w:r>
        <w:rPr>
          <w:sz w:val="28"/>
          <w:szCs w:val="28"/>
          <w:lang w:val="bg-BG" w:eastAsia="bg-BG"/>
        </w:rPr>
        <w:t xml:space="preserve"> са страниците, посветени на взаимоотношенията между правителство</w:t>
      </w:r>
      <w:r w:rsidR="000E4841">
        <w:rPr>
          <w:sz w:val="28"/>
          <w:szCs w:val="28"/>
          <w:lang w:val="bg-BG" w:eastAsia="bg-BG"/>
        </w:rPr>
        <w:t>то</w:t>
      </w:r>
      <w:r>
        <w:rPr>
          <w:sz w:val="28"/>
          <w:szCs w:val="28"/>
          <w:lang w:val="bg-BG" w:eastAsia="bg-BG"/>
        </w:rPr>
        <w:t xml:space="preserve"> с </w:t>
      </w:r>
      <w:r w:rsidRPr="00E25777">
        <w:rPr>
          <w:sz w:val="28"/>
          <w:szCs w:val="28"/>
          <w:lang w:val="bg-BG" w:eastAsia="bg-BG"/>
        </w:rPr>
        <w:t>Българската екзархия</w:t>
      </w:r>
      <w:r>
        <w:rPr>
          <w:sz w:val="28"/>
          <w:szCs w:val="28"/>
          <w:lang w:val="bg-BG" w:eastAsia="bg-BG"/>
        </w:rPr>
        <w:t xml:space="preserve"> и националноосвободителното движение на македонските и тракийски българи. Т</w:t>
      </w:r>
      <w:r w:rsidR="003910BC">
        <w:rPr>
          <w:sz w:val="28"/>
          <w:szCs w:val="28"/>
          <w:lang w:val="bg-BG" w:eastAsia="bg-BG"/>
        </w:rPr>
        <w:t xml:space="preserve">ези контакти са елементи от </w:t>
      </w:r>
      <w:r>
        <w:rPr>
          <w:sz w:val="28"/>
          <w:szCs w:val="28"/>
          <w:lang w:val="bg-BG" w:eastAsia="bg-BG"/>
        </w:rPr>
        <w:t>закономерен процес, защото и двата субекта действат на територията на Османската империя</w:t>
      </w:r>
      <w:r w:rsidR="003910BC">
        <w:rPr>
          <w:sz w:val="28"/>
          <w:szCs w:val="28"/>
          <w:lang w:val="bg-BG" w:eastAsia="bg-BG"/>
        </w:rPr>
        <w:t>, и</w:t>
      </w:r>
      <w:r w:rsidR="009C1BF2" w:rsidRPr="009C1BF2">
        <w:rPr>
          <w:sz w:val="28"/>
          <w:szCs w:val="28"/>
          <w:lang w:val="bg-BG" w:eastAsia="bg-BG"/>
        </w:rPr>
        <w:t xml:space="preserve"> </w:t>
      </w:r>
      <w:r w:rsidR="003910BC">
        <w:rPr>
          <w:sz w:val="28"/>
          <w:szCs w:val="28"/>
          <w:lang w:val="bg-BG" w:eastAsia="bg-BG"/>
        </w:rPr>
        <w:t>макар</w:t>
      </w:r>
      <w:r w:rsidR="009C1BF2">
        <w:rPr>
          <w:sz w:val="28"/>
          <w:szCs w:val="28"/>
          <w:lang w:val="bg-BG" w:eastAsia="bg-BG"/>
        </w:rPr>
        <w:t xml:space="preserve"> с различни средства</w:t>
      </w:r>
      <w:r w:rsidR="003910BC">
        <w:rPr>
          <w:sz w:val="28"/>
          <w:szCs w:val="28"/>
          <w:lang w:val="bg-BG" w:eastAsia="bg-BG"/>
        </w:rPr>
        <w:t xml:space="preserve"> имат </w:t>
      </w:r>
      <w:r w:rsidR="009C1BF2">
        <w:rPr>
          <w:sz w:val="28"/>
          <w:szCs w:val="28"/>
          <w:lang w:val="bg-BG" w:eastAsia="bg-BG"/>
        </w:rPr>
        <w:t xml:space="preserve">обща цел </w:t>
      </w:r>
      <w:r>
        <w:rPr>
          <w:sz w:val="28"/>
          <w:szCs w:val="28"/>
          <w:lang w:val="bg-BG" w:eastAsia="bg-BG"/>
        </w:rPr>
        <w:t xml:space="preserve"> </w:t>
      </w:r>
      <w:r w:rsidR="009C1BF2">
        <w:rPr>
          <w:sz w:val="28"/>
          <w:szCs w:val="28"/>
          <w:lang w:val="bg-BG" w:eastAsia="bg-BG"/>
        </w:rPr>
        <w:t>–</w:t>
      </w:r>
      <w:r w:rsidR="000E4841">
        <w:rPr>
          <w:sz w:val="28"/>
          <w:szCs w:val="28"/>
          <w:lang w:val="bg-BG" w:eastAsia="bg-BG"/>
        </w:rPr>
        <w:t xml:space="preserve"> </w:t>
      </w:r>
      <w:r w:rsidR="003910BC">
        <w:rPr>
          <w:sz w:val="28"/>
          <w:szCs w:val="28"/>
          <w:lang w:val="bg-BG" w:eastAsia="bg-BG"/>
        </w:rPr>
        <w:t xml:space="preserve">да </w:t>
      </w:r>
      <w:r w:rsidR="00A60FCB">
        <w:rPr>
          <w:sz w:val="28"/>
          <w:szCs w:val="28"/>
          <w:lang w:val="bg-BG" w:eastAsia="bg-BG"/>
        </w:rPr>
        <w:t xml:space="preserve">отстояват </w:t>
      </w:r>
      <w:r>
        <w:rPr>
          <w:sz w:val="28"/>
          <w:szCs w:val="28"/>
          <w:lang w:val="bg-BG" w:eastAsia="bg-BG"/>
        </w:rPr>
        <w:t>българщината. И</w:t>
      </w:r>
      <w:r w:rsidRPr="00E25777">
        <w:rPr>
          <w:sz w:val="28"/>
          <w:szCs w:val="28"/>
          <w:lang w:val="bg-BG" w:eastAsia="bg-BG"/>
        </w:rPr>
        <w:t>нституция</w:t>
      </w:r>
      <w:r>
        <w:rPr>
          <w:sz w:val="28"/>
          <w:szCs w:val="28"/>
          <w:lang w:val="bg-BG" w:eastAsia="bg-BG"/>
        </w:rPr>
        <w:t>та</w:t>
      </w:r>
      <w:r w:rsidRPr="00E25777">
        <w:rPr>
          <w:sz w:val="28"/>
          <w:szCs w:val="28"/>
          <w:lang w:val="bg-BG" w:eastAsia="bg-BG"/>
        </w:rPr>
        <w:t>-светиня</w:t>
      </w:r>
      <w:r>
        <w:rPr>
          <w:sz w:val="28"/>
          <w:szCs w:val="28"/>
          <w:lang w:val="bg-BG" w:eastAsia="bg-BG"/>
        </w:rPr>
        <w:t xml:space="preserve"> в лицето на Екзархията</w:t>
      </w:r>
      <w:r w:rsidRPr="00E25777">
        <w:rPr>
          <w:sz w:val="28"/>
          <w:szCs w:val="28"/>
          <w:lang w:val="bg-BG" w:eastAsia="bg-BG"/>
        </w:rPr>
        <w:t xml:space="preserve">, създадена 8 години преди възстановяването </w:t>
      </w:r>
      <w:r w:rsidR="003A0E43">
        <w:rPr>
          <w:sz w:val="28"/>
          <w:szCs w:val="28"/>
          <w:lang w:val="bg-BG" w:eastAsia="bg-BG"/>
        </w:rPr>
        <w:t xml:space="preserve">на </w:t>
      </w:r>
      <w:r w:rsidRPr="00E25777">
        <w:rPr>
          <w:sz w:val="28"/>
          <w:szCs w:val="28"/>
          <w:lang w:val="bg-BG" w:eastAsia="bg-BG"/>
        </w:rPr>
        <w:t>българската държавност</w:t>
      </w:r>
      <w:r>
        <w:rPr>
          <w:sz w:val="28"/>
          <w:szCs w:val="28"/>
          <w:lang w:val="bg-BG" w:eastAsia="bg-BG"/>
        </w:rPr>
        <w:t>,</w:t>
      </w:r>
      <w:r w:rsidRPr="00E25777">
        <w:rPr>
          <w:sz w:val="28"/>
          <w:szCs w:val="28"/>
          <w:lang w:val="bg-BG" w:eastAsia="bg-BG"/>
        </w:rPr>
        <w:t xml:space="preserve"> трасира пътя на църков</w:t>
      </w:r>
      <w:r w:rsidR="003910BC">
        <w:rPr>
          <w:sz w:val="28"/>
          <w:szCs w:val="28"/>
          <w:lang w:val="bg-BG" w:eastAsia="bg-BG"/>
        </w:rPr>
        <w:t>но-просветно дело в Македония и</w:t>
      </w:r>
      <w:r>
        <w:rPr>
          <w:sz w:val="28"/>
          <w:szCs w:val="28"/>
          <w:lang w:val="bg-BG" w:eastAsia="bg-BG"/>
        </w:rPr>
        <w:t xml:space="preserve"> Тракия. Тя </w:t>
      </w:r>
      <w:r w:rsidRPr="00E25777">
        <w:rPr>
          <w:sz w:val="28"/>
          <w:szCs w:val="28"/>
          <w:lang w:val="bg-BG" w:eastAsia="bg-BG"/>
        </w:rPr>
        <w:t xml:space="preserve">създава „армия“ от </w:t>
      </w:r>
      <w:r w:rsidR="000E4841">
        <w:rPr>
          <w:sz w:val="28"/>
          <w:szCs w:val="28"/>
          <w:lang w:val="bg-BG" w:eastAsia="bg-BG"/>
        </w:rPr>
        <w:t xml:space="preserve">бъдещи </w:t>
      </w:r>
      <w:r w:rsidRPr="00E25777">
        <w:rPr>
          <w:sz w:val="28"/>
          <w:szCs w:val="28"/>
          <w:lang w:val="bg-BG" w:eastAsia="bg-BG"/>
        </w:rPr>
        <w:t xml:space="preserve">държавници, политици, учители, военни дейци, интелектуалци, общественици и революционери. </w:t>
      </w:r>
      <w:r w:rsidRPr="00873196">
        <w:rPr>
          <w:color w:val="252525"/>
          <w:sz w:val="28"/>
          <w:szCs w:val="28"/>
          <w:lang w:val="bg-BG"/>
        </w:rPr>
        <w:t xml:space="preserve">Екзархията се налага като обединяваща сила и </w:t>
      </w:r>
      <w:r w:rsidR="003910BC">
        <w:rPr>
          <w:color w:val="252525"/>
          <w:sz w:val="28"/>
          <w:szCs w:val="28"/>
          <w:lang w:val="bg-BG"/>
        </w:rPr>
        <w:t>след 1878 г.</w:t>
      </w:r>
      <w:r w:rsidRPr="00873196">
        <w:rPr>
          <w:color w:val="252525"/>
          <w:sz w:val="28"/>
          <w:szCs w:val="28"/>
          <w:lang w:val="bg-BG"/>
        </w:rPr>
        <w:t>, спомагайки за съхраняване на вярата, културата и езика на българите</w:t>
      </w:r>
      <w:r>
        <w:rPr>
          <w:color w:val="252525"/>
          <w:sz w:val="28"/>
          <w:szCs w:val="28"/>
          <w:lang w:val="bg-BG"/>
        </w:rPr>
        <w:t xml:space="preserve">. Трудът показва, че не всякога отношенията между </w:t>
      </w:r>
      <w:r w:rsidR="008B6B9E">
        <w:rPr>
          <w:color w:val="252525"/>
          <w:sz w:val="28"/>
          <w:szCs w:val="28"/>
          <w:lang w:val="bg-BG"/>
        </w:rPr>
        <w:t>премиер</w:t>
      </w:r>
      <w:r w:rsidR="00E6350D">
        <w:rPr>
          <w:color w:val="252525"/>
          <w:sz w:val="28"/>
          <w:szCs w:val="28"/>
          <w:lang w:val="bg-BG"/>
        </w:rPr>
        <w:t xml:space="preserve"> </w:t>
      </w:r>
      <w:r>
        <w:rPr>
          <w:color w:val="252525"/>
          <w:sz w:val="28"/>
          <w:szCs w:val="28"/>
          <w:lang w:val="bg-BG"/>
        </w:rPr>
        <w:t>–</w:t>
      </w:r>
      <w:r w:rsidR="00E6350D">
        <w:rPr>
          <w:color w:val="252525"/>
          <w:sz w:val="28"/>
          <w:szCs w:val="28"/>
          <w:lang w:val="bg-BG"/>
        </w:rPr>
        <w:t xml:space="preserve"> </w:t>
      </w:r>
      <w:r>
        <w:rPr>
          <w:color w:val="252525"/>
          <w:sz w:val="28"/>
          <w:szCs w:val="28"/>
          <w:lang w:val="bg-BG"/>
        </w:rPr>
        <w:t>външен министър</w:t>
      </w:r>
      <w:r w:rsidR="00E6350D">
        <w:rPr>
          <w:color w:val="252525"/>
          <w:sz w:val="28"/>
          <w:szCs w:val="28"/>
          <w:lang w:val="bg-BG"/>
        </w:rPr>
        <w:t xml:space="preserve"> </w:t>
      </w:r>
      <w:r>
        <w:rPr>
          <w:color w:val="252525"/>
          <w:sz w:val="28"/>
          <w:szCs w:val="28"/>
          <w:lang w:val="bg-BG"/>
        </w:rPr>
        <w:t>–</w:t>
      </w:r>
      <w:r w:rsidR="00E6350D">
        <w:rPr>
          <w:color w:val="252525"/>
          <w:sz w:val="28"/>
          <w:szCs w:val="28"/>
          <w:lang w:val="bg-BG"/>
        </w:rPr>
        <w:t xml:space="preserve"> </w:t>
      </w:r>
      <w:r>
        <w:rPr>
          <w:color w:val="252525"/>
          <w:sz w:val="28"/>
          <w:szCs w:val="28"/>
          <w:lang w:val="bg-BG"/>
        </w:rPr>
        <w:t>представител на агентството</w:t>
      </w:r>
      <w:r w:rsidR="003910BC">
        <w:rPr>
          <w:color w:val="252525"/>
          <w:sz w:val="28"/>
          <w:szCs w:val="28"/>
          <w:lang w:val="bg-BG"/>
        </w:rPr>
        <w:t xml:space="preserve"> от една страна</w:t>
      </w:r>
      <w:r w:rsidR="008B6B9E">
        <w:rPr>
          <w:color w:val="252525"/>
          <w:sz w:val="28"/>
          <w:szCs w:val="28"/>
          <w:lang w:val="bg-BG"/>
        </w:rPr>
        <w:t>,</w:t>
      </w:r>
      <w:r>
        <w:rPr>
          <w:color w:val="252525"/>
          <w:sz w:val="28"/>
          <w:szCs w:val="28"/>
          <w:lang w:val="bg-BG"/>
        </w:rPr>
        <w:t xml:space="preserve"> </w:t>
      </w:r>
      <w:r w:rsidR="008B6B9E">
        <w:rPr>
          <w:color w:val="252525"/>
          <w:sz w:val="28"/>
          <w:szCs w:val="28"/>
          <w:lang w:val="bg-BG"/>
        </w:rPr>
        <w:t xml:space="preserve">и </w:t>
      </w:r>
      <w:r>
        <w:rPr>
          <w:color w:val="252525"/>
          <w:sz w:val="28"/>
          <w:szCs w:val="28"/>
          <w:lang w:val="bg-BG"/>
        </w:rPr>
        <w:t>висшите духовници, начело с екзарх Йосиф</w:t>
      </w:r>
      <w:r w:rsidR="003910BC">
        <w:rPr>
          <w:color w:val="252525"/>
          <w:sz w:val="28"/>
          <w:szCs w:val="28"/>
          <w:lang w:val="bg-BG"/>
        </w:rPr>
        <w:t xml:space="preserve"> от друга</w:t>
      </w:r>
      <w:r>
        <w:rPr>
          <w:color w:val="252525"/>
          <w:sz w:val="28"/>
          <w:szCs w:val="28"/>
          <w:lang w:val="bg-BG"/>
        </w:rPr>
        <w:t>, са</w:t>
      </w:r>
      <w:r w:rsidR="008B6B9E">
        <w:rPr>
          <w:color w:val="252525"/>
          <w:sz w:val="28"/>
          <w:szCs w:val="28"/>
          <w:lang w:val="bg-BG"/>
        </w:rPr>
        <w:t xml:space="preserve"> гладки. В името на общия национален</w:t>
      </w:r>
      <w:r>
        <w:rPr>
          <w:color w:val="252525"/>
          <w:sz w:val="28"/>
          <w:szCs w:val="28"/>
          <w:lang w:val="bg-BG"/>
        </w:rPr>
        <w:t xml:space="preserve"> </w:t>
      </w:r>
      <w:r w:rsidR="002D010D">
        <w:rPr>
          <w:color w:val="252525"/>
          <w:sz w:val="28"/>
          <w:szCs w:val="28"/>
          <w:lang w:val="bg-BG"/>
        </w:rPr>
        <w:t>идеал,</w:t>
      </w:r>
      <w:r>
        <w:rPr>
          <w:color w:val="252525"/>
          <w:sz w:val="28"/>
          <w:szCs w:val="28"/>
          <w:lang w:val="bg-BG"/>
        </w:rPr>
        <w:t xml:space="preserve"> те забравят за взаимни</w:t>
      </w:r>
      <w:r w:rsidR="003910BC">
        <w:rPr>
          <w:color w:val="252525"/>
          <w:sz w:val="28"/>
          <w:szCs w:val="28"/>
          <w:lang w:val="bg-BG"/>
        </w:rPr>
        <w:t>те</w:t>
      </w:r>
      <w:r>
        <w:rPr>
          <w:color w:val="252525"/>
          <w:sz w:val="28"/>
          <w:szCs w:val="28"/>
          <w:lang w:val="bg-BG"/>
        </w:rPr>
        <w:t xml:space="preserve"> обиди и внушения, </w:t>
      </w:r>
      <w:r w:rsidR="00E6350D">
        <w:rPr>
          <w:color w:val="252525"/>
          <w:sz w:val="28"/>
          <w:szCs w:val="28"/>
          <w:lang w:val="bg-BG"/>
        </w:rPr>
        <w:t xml:space="preserve">за да </w:t>
      </w:r>
      <w:r>
        <w:rPr>
          <w:color w:val="252525"/>
          <w:sz w:val="28"/>
          <w:szCs w:val="28"/>
          <w:lang w:val="bg-BG"/>
        </w:rPr>
        <w:t>противодейства</w:t>
      </w:r>
      <w:r w:rsidR="00E6350D">
        <w:rPr>
          <w:color w:val="252525"/>
          <w:sz w:val="28"/>
          <w:szCs w:val="28"/>
          <w:lang w:val="bg-BG"/>
        </w:rPr>
        <w:t>т</w:t>
      </w:r>
      <w:r>
        <w:rPr>
          <w:color w:val="252525"/>
          <w:sz w:val="28"/>
          <w:szCs w:val="28"/>
          <w:lang w:val="bg-BG"/>
        </w:rPr>
        <w:t xml:space="preserve"> на чуждестранните пропаганди на Гърция и Сърбия, на великите сили и </w:t>
      </w:r>
      <w:r w:rsidR="00E6350D">
        <w:rPr>
          <w:color w:val="252525"/>
          <w:sz w:val="28"/>
          <w:szCs w:val="28"/>
          <w:lang w:val="bg-BG"/>
        </w:rPr>
        <w:t>действията</w:t>
      </w:r>
      <w:r>
        <w:rPr>
          <w:color w:val="252525"/>
          <w:sz w:val="28"/>
          <w:szCs w:val="28"/>
          <w:lang w:val="bg-BG"/>
        </w:rPr>
        <w:t xml:space="preserve"> на сюзерена.</w:t>
      </w:r>
    </w:p>
    <w:p w:rsidR="00A60FCB" w:rsidRDefault="00A60FCB" w:rsidP="002D0D6E">
      <w:pPr>
        <w:spacing w:line="360" w:lineRule="auto"/>
        <w:ind w:firstLine="426"/>
        <w:jc w:val="both"/>
        <w:rPr>
          <w:color w:val="252525"/>
          <w:sz w:val="28"/>
          <w:szCs w:val="28"/>
          <w:lang w:val="bg-BG"/>
        </w:rPr>
      </w:pPr>
    </w:p>
    <w:p w:rsidR="00FE1FC1" w:rsidRDefault="002D0D6E" w:rsidP="002D0D6E">
      <w:pPr>
        <w:widowControl w:val="0"/>
        <w:spacing w:before="12" w:line="360" w:lineRule="auto"/>
        <w:ind w:firstLine="426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Докторантът</w:t>
      </w:r>
      <w:r w:rsidR="007E7946">
        <w:rPr>
          <w:sz w:val="28"/>
          <w:szCs w:val="28"/>
          <w:lang w:val="bg-BG"/>
        </w:rPr>
        <w:t xml:space="preserve"> обръща </w:t>
      </w:r>
      <w:r w:rsidR="00FE1FC1">
        <w:rPr>
          <w:sz w:val="28"/>
          <w:szCs w:val="28"/>
          <w:lang w:val="bg-BG"/>
        </w:rPr>
        <w:t xml:space="preserve">сериозно </w:t>
      </w:r>
      <w:r w:rsidR="007E7946">
        <w:rPr>
          <w:sz w:val="28"/>
          <w:szCs w:val="28"/>
          <w:lang w:val="bg-BG"/>
        </w:rPr>
        <w:t>внимание и на</w:t>
      </w:r>
      <w:r w:rsidR="003910BC">
        <w:rPr>
          <w:sz w:val="28"/>
          <w:szCs w:val="28"/>
          <w:lang w:val="bg-BG"/>
        </w:rPr>
        <w:t xml:space="preserve"> </w:t>
      </w:r>
      <w:r w:rsidR="00972A61">
        <w:rPr>
          <w:sz w:val="28"/>
          <w:szCs w:val="28"/>
          <w:lang w:val="bg-BG"/>
        </w:rPr>
        <w:t>национално</w:t>
      </w:r>
      <w:r w:rsidR="003910BC">
        <w:rPr>
          <w:sz w:val="28"/>
          <w:szCs w:val="28"/>
          <w:lang w:val="bg-BG"/>
        </w:rPr>
        <w:t>освободително</w:t>
      </w:r>
      <w:r w:rsidR="00972A61">
        <w:rPr>
          <w:sz w:val="28"/>
          <w:szCs w:val="28"/>
          <w:lang w:val="bg-BG"/>
        </w:rPr>
        <w:t>то</w:t>
      </w:r>
      <w:r w:rsidR="003910BC">
        <w:rPr>
          <w:sz w:val="28"/>
          <w:szCs w:val="28"/>
          <w:lang w:val="bg-BG"/>
        </w:rPr>
        <w:t xml:space="preserve"> </w:t>
      </w:r>
      <w:r w:rsidR="003910BC">
        <w:rPr>
          <w:sz w:val="28"/>
          <w:szCs w:val="28"/>
          <w:lang w:val="bg-BG"/>
        </w:rPr>
        <w:lastRenderedPageBreak/>
        <w:t>движение</w:t>
      </w:r>
      <w:r w:rsidR="007E7946">
        <w:rPr>
          <w:sz w:val="28"/>
          <w:szCs w:val="28"/>
          <w:lang w:val="bg-BG"/>
        </w:rPr>
        <w:t>, включващ</w:t>
      </w:r>
      <w:r w:rsidR="00972A61">
        <w:rPr>
          <w:sz w:val="28"/>
          <w:szCs w:val="28"/>
          <w:lang w:val="bg-BG"/>
        </w:rPr>
        <w:t>о</w:t>
      </w:r>
      <w:r w:rsidR="007E7946">
        <w:rPr>
          <w:sz w:val="28"/>
          <w:szCs w:val="28"/>
          <w:lang w:val="bg-BG"/>
        </w:rPr>
        <w:t xml:space="preserve"> Вътрешната </w:t>
      </w:r>
      <w:proofErr w:type="spellStart"/>
      <w:r w:rsidR="007E7946">
        <w:rPr>
          <w:sz w:val="28"/>
          <w:szCs w:val="28"/>
          <w:lang w:val="bg-BG"/>
        </w:rPr>
        <w:t>македоно-одринска</w:t>
      </w:r>
      <w:proofErr w:type="spellEnd"/>
      <w:r w:rsidR="007E7946">
        <w:rPr>
          <w:sz w:val="28"/>
          <w:szCs w:val="28"/>
          <w:lang w:val="bg-BG"/>
        </w:rPr>
        <w:t xml:space="preserve"> революционна организация </w:t>
      </w:r>
      <w:r w:rsidR="007E7946">
        <w:rPr>
          <w:sz w:val="28"/>
          <w:szCs w:val="28"/>
          <w:lang w:val="ru-RU"/>
        </w:rPr>
        <w:t>и</w:t>
      </w:r>
      <w:r w:rsidR="007E7946" w:rsidRPr="00237728">
        <w:rPr>
          <w:sz w:val="28"/>
          <w:szCs w:val="28"/>
          <w:lang w:val="bg-BG"/>
        </w:rPr>
        <w:t xml:space="preserve"> </w:t>
      </w:r>
      <w:proofErr w:type="spellStart"/>
      <w:r w:rsidR="007E7946" w:rsidRPr="00237728">
        <w:rPr>
          <w:sz w:val="28"/>
          <w:szCs w:val="28"/>
          <w:lang w:val="bg-BG"/>
        </w:rPr>
        <w:t>Македоно-одринската</w:t>
      </w:r>
      <w:proofErr w:type="spellEnd"/>
      <w:r w:rsidR="007E7946" w:rsidRPr="00237728">
        <w:rPr>
          <w:sz w:val="28"/>
          <w:szCs w:val="28"/>
          <w:lang w:val="bg-BG"/>
        </w:rPr>
        <w:t xml:space="preserve"> организация в България</w:t>
      </w:r>
      <w:r w:rsidR="003910BC">
        <w:rPr>
          <w:sz w:val="28"/>
          <w:szCs w:val="28"/>
          <w:lang w:val="bg-BG"/>
        </w:rPr>
        <w:t xml:space="preserve">. </w:t>
      </w:r>
      <w:r w:rsidR="00FE1FC1">
        <w:rPr>
          <w:sz w:val="28"/>
          <w:szCs w:val="28"/>
          <w:lang w:val="bg-BG"/>
        </w:rPr>
        <w:t>В</w:t>
      </w:r>
      <w:r w:rsidR="007E7946">
        <w:rPr>
          <w:sz w:val="28"/>
          <w:szCs w:val="28"/>
          <w:lang w:val="bg-BG"/>
        </w:rPr>
        <w:t>заимоотношения</w:t>
      </w:r>
      <w:r w:rsidR="00972A61">
        <w:rPr>
          <w:sz w:val="28"/>
          <w:szCs w:val="28"/>
          <w:lang w:val="bg-BG"/>
        </w:rPr>
        <w:t>та на ръководните им тела</w:t>
      </w:r>
      <w:r w:rsidR="00FE1FC1">
        <w:rPr>
          <w:sz w:val="28"/>
          <w:szCs w:val="28"/>
          <w:lang w:val="bg-BG"/>
        </w:rPr>
        <w:t xml:space="preserve"> с българските правителства</w:t>
      </w:r>
      <w:r w:rsidR="00972A61">
        <w:rPr>
          <w:sz w:val="28"/>
          <w:szCs w:val="28"/>
          <w:lang w:val="bg-BG"/>
        </w:rPr>
        <w:t>,</w:t>
      </w:r>
      <w:r w:rsidR="00FE1FC1">
        <w:rPr>
          <w:sz w:val="28"/>
          <w:szCs w:val="28"/>
          <w:lang w:val="bg-BG"/>
        </w:rPr>
        <w:t xml:space="preserve"> показани в изложението</w:t>
      </w:r>
      <w:r w:rsidR="00972A61">
        <w:rPr>
          <w:sz w:val="28"/>
          <w:szCs w:val="28"/>
          <w:lang w:val="bg-BG"/>
        </w:rPr>
        <w:t>,</w:t>
      </w:r>
      <w:r w:rsidR="00FE1FC1">
        <w:rPr>
          <w:sz w:val="28"/>
          <w:szCs w:val="28"/>
          <w:lang w:val="bg-BG"/>
        </w:rPr>
        <w:t xml:space="preserve"> </w:t>
      </w:r>
      <w:r w:rsidR="007E7946">
        <w:rPr>
          <w:sz w:val="28"/>
          <w:szCs w:val="28"/>
          <w:lang w:val="bg-BG"/>
        </w:rPr>
        <w:t xml:space="preserve">преминават през бурни </w:t>
      </w:r>
      <w:r w:rsidR="00FE1FC1">
        <w:rPr>
          <w:sz w:val="28"/>
          <w:szCs w:val="28"/>
          <w:lang w:val="bg-BG"/>
        </w:rPr>
        <w:t xml:space="preserve">перипетии. </w:t>
      </w:r>
      <w:r w:rsidR="007E7946">
        <w:rPr>
          <w:sz w:val="28"/>
          <w:szCs w:val="28"/>
          <w:lang w:val="bg-BG"/>
        </w:rPr>
        <w:t xml:space="preserve">Източник на противоречията най-често е желанието </w:t>
      </w:r>
      <w:r>
        <w:rPr>
          <w:sz w:val="28"/>
          <w:szCs w:val="28"/>
          <w:lang w:val="bg-BG"/>
        </w:rPr>
        <w:t xml:space="preserve">на управляващите </w:t>
      </w:r>
      <w:r w:rsidR="007E7946">
        <w:rPr>
          <w:sz w:val="28"/>
          <w:szCs w:val="28"/>
          <w:lang w:val="bg-BG"/>
        </w:rPr>
        <w:t>да контролират освободителното движение</w:t>
      </w:r>
      <w:r w:rsidR="002D010D">
        <w:rPr>
          <w:sz w:val="28"/>
          <w:szCs w:val="28"/>
          <w:lang w:val="bg-BG"/>
        </w:rPr>
        <w:t xml:space="preserve">. </w:t>
      </w:r>
      <w:r w:rsidR="00623044">
        <w:rPr>
          <w:sz w:val="28"/>
          <w:szCs w:val="28"/>
          <w:lang w:val="bg-BG"/>
        </w:rPr>
        <w:t xml:space="preserve">Тези стремежи </w:t>
      </w:r>
      <w:r w:rsidR="00FE1FC1">
        <w:rPr>
          <w:sz w:val="28"/>
          <w:szCs w:val="28"/>
          <w:lang w:val="bg-BG"/>
        </w:rPr>
        <w:t>обаче често не съвпадат с идеалите на организациите и техните ръководители, ка</w:t>
      </w:r>
      <w:r w:rsidR="003A0E43">
        <w:rPr>
          <w:sz w:val="28"/>
          <w:szCs w:val="28"/>
          <w:lang w:val="bg-BG"/>
        </w:rPr>
        <w:t>кто и с готовността на българското население</w:t>
      </w:r>
      <w:r w:rsidR="00FE1FC1">
        <w:rPr>
          <w:sz w:val="28"/>
          <w:szCs w:val="28"/>
          <w:lang w:val="bg-BG"/>
        </w:rPr>
        <w:t xml:space="preserve"> в двете области за въоръжен сблъсък с формирования на вековния поробител.</w:t>
      </w:r>
    </w:p>
    <w:p w:rsidR="00DD086D" w:rsidRDefault="00DD086D" w:rsidP="00FE1FC1">
      <w:pPr>
        <w:spacing w:line="360" w:lineRule="auto"/>
        <w:ind w:firstLine="426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На базата на документални източници и съществуващата литература А. Златков  проследява  </w:t>
      </w:r>
      <w:r w:rsidR="00FE1FC1" w:rsidRPr="00980479">
        <w:rPr>
          <w:sz w:val="28"/>
          <w:szCs w:val="28"/>
          <w:lang w:val="bg-BG"/>
        </w:rPr>
        <w:t>изграждане</w:t>
      </w:r>
      <w:r w:rsidR="00972A61">
        <w:rPr>
          <w:sz w:val="28"/>
          <w:szCs w:val="28"/>
          <w:lang w:val="bg-BG"/>
        </w:rPr>
        <w:t>то</w:t>
      </w:r>
      <w:r w:rsidR="00FE1FC1" w:rsidRPr="00980479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и дейността </w:t>
      </w:r>
      <w:r w:rsidR="00FE1FC1" w:rsidRPr="00980479">
        <w:rPr>
          <w:sz w:val="28"/>
          <w:szCs w:val="28"/>
          <w:lang w:val="bg-BG"/>
        </w:rPr>
        <w:t xml:space="preserve">на българските търговски агентства в европейските вилаети на Османската империя, </w:t>
      </w:r>
      <w:r w:rsidR="00FE1FC1">
        <w:rPr>
          <w:sz w:val="28"/>
          <w:szCs w:val="28"/>
          <w:lang w:val="bg-BG"/>
        </w:rPr>
        <w:t xml:space="preserve">аргументирано </w:t>
      </w:r>
      <w:r w:rsidR="005E0AB6">
        <w:rPr>
          <w:sz w:val="28"/>
          <w:szCs w:val="28"/>
          <w:lang w:val="bg-BG"/>
        </w:rPr>
        <w:t xml:space="preserve">излага </w:t>
      </w:r>
      <w:r>
        <w:rPr>
          <w:sz w:val="28"/>
          <w:szCs w:val="28"/>
          <w:lang w:val="bg-BG"/>
        </w:rPr>
        <w:t>приоритетни</w:t>
      </w:r>
      <w:r w:rsidR="002A2853">
        <w:rPr>
          <w:sz w:val="28"/>
          <w:szCs w:val="28"/>
          <w:lang w:val="bg-BG"/>
        </w:rPr>
        <w:t>те</w:t>
      </w:r>
      <w:r w:rsidRPr="00980479">
        <w:rPr>
          <w:sz w:val="28"/>
          <w:szCs w:val="28"/>
          <w:lang w:val="bg-BG"/>
        </w:rPr>
        <w:t xml:space="preserve"> цели </w:t>
      </w:r>
      <w:r w:rsidR="00FE1FC1" w:rsidRPr="00980479">
        <w:rPr>
          <w:sz w:val="28"/>
          <w:szCs w:val="28"/>
          <w:lang w:val="bg-BG"/>
        </w:rPr>
        <w:t xml:space="preserve">на </w:t>
      </w:r>
      <w:r w:rsidR="00FE1FC1">
        <w:rPr>
          <w:sz w:val="28"/>
          <w:szCs w:val="28"/>
          <w:lang w:val="bg-BG"/>
        </w:rPr>
        <w:t>дипломатичес</w:t>
      </w:r>
      <w:r w:rsidR="00FE1FC1" w:rsidRPr="00980479">
        <w:rPr>
          <w:sz w:val="28"/>
          <w:szCs w:val="28"/>
          <w:lang w:val="bg-BG"/>
        </w:rPr>
        <w:t>ките ръко</w:t>
      </w:r>
      <w:r w:rsidR="00FE1FC1">
        <w:rPr>
          <w:sz w:val="28"/>
          <w:szCs w:val="28"/>
          <w:lang w:val="bg-BG"/>
        </w:rPr>
        <w:t>в</w:t>
      </w:r>
      <w:r w:rsidR="00FE1FC1" w:rsidRPr="00980479">
        <w:rPr>
          <w:sz w:val="28"/>
          <w:szCs w:val="28"/>
          <w:lang w:val="bg-BG"/>
        </w:rPr>
        <w:t>одители</w:t>
      </w:r>
      <w:r>
        <w:rPr>
          <w:sz w:val="28"/>
          <w:szCs w:val="28"/>
          <w:lang w:val="bg-BG"/>
        </w:rPr>
        <w:t xml:space="preserve">, </w:t>
      </w:r>
      <w:r w:rsidR="002A2853">
        <w:rPr>
          <w:sz w:val="28"/>
          <w:szCs w:val="28"/>
          <w:lang w:val="bg-BG"/>
        </w:rPr>
        <w:t xml:space="preserve">а също и </w:t>
      </w:r>
      <w:r>
        <w:rPr>
          <w:sz w:val="28"/>
          <w:szCs w:val="28"/>
          <w:lang w:val="bg-BG"/>
        </w:rPr>
        <w:t xml:space="preserve">препятствията пред </w:t>
      </w:r>
      <w:r w:rsidRPr="00980479">
        <w:rPr>
          <w:sz w:val="28"/>
          <w:szCs w:val="28"/>
          <w:lang w:val="bg-BG"/>
        </w:rPr>
        <w:t>българските представители</w:t>
      </w:r>
      <w:r>
        <w:rPr>
          <w:sz w:val="28"/>
          <w:szCs w:val="28"/>
          <w:lang w:val="bg-BG"/>
        </w:rPr>
        <w:t>, затормозяващи адаптиране</w:t>
      </w:r>
      <w:r w:rsidR="0058261F">
        <w:rPr>
          <w:sz w:val="28"/>
          <w:szCs w:val="28"/>
          <w:lang w:val="bg-BG"/>
        </w:rPr>
        <w:t xml:space="preserve">то </w:t>
      </w:r>
      <w:r>
        <w:rPr>
          <w:sz w:val="28"/>
          <w:szCs w:val="28"/>
          <w:lang w:val="bg-BG"/>
        </w:rPr>
        <w:t>или намалена</w:t>
      </w:r>
      <w:r w:rsidR="0058261F">
        <w:rPr>
          <w:sz w:val="28"/>
          <w:szCs w:val="28"/>
          <w:lang w:val="bg-BG"/>
        </w:rPr>
        <w:t>та им</w:t>
      </w:r>
      <w:r>
        <w:rPr>
          <w:sz w:val="28"/>
          <w:szCs w:val="28"/>
          <w:lang w:val="bg-BG"/>
        </w:rPr>
        <w:t xml:space="preserve"> ефикасност</w:t>
      </w:r>
      <w:r w:rsidR="002A2853">
        <w:rPr>
          <w:sz w:val="28"/>
          <w:szCs w:val="28"/>
          <w:lang w:val="bg-BG"/>
        </w:rPr>
        <w:t>.</w:t>
      </w:r>
      <w:r>
        <w:rPr>
          <w:sz w:val="28"/>
          <w:szCs w:val="28"/>
          <w:lang w:val="bg-BG"/>
        </w:rPr>
        <w:t xml:space="preserve"> Наред с анализа за институционалното развитие на дипломатическата служба, докторантът прави правдиви </w:t>
      </w:r>
      <w:r w:rsidR="0058261F">
        <w:rPr>
          <w:sz w:val="28"/>
          <w:szCs w:val="28"/>
          <w:lang w:val="bg-BG"/>
        </w:rPr>
        <w:t>коментари</w:t>
      </w:r>
      <w:r w:rsidR="008B4EE0">
        <w:rPr>
          <w:sz w:val="28"/>
          <w:szCs w:val="28"/>
          <w:lang w:val="bg-BG"/>
        </w:rPr>
        <w:t xml:space="preserve"> за ин</w:t>
      </w:r>
      <w:r>
        <w:rPr>
          <w:sz w:val="28"/>
          <w:szCs w:val="28"/>
          <w:lang w:val="bg-BG"/>
        </w:rPr>
        <w:t>ди</w:t>
      </w:r>
      <w:r w:rsidR="008B4EE0">
        <w:rPr>
          <w:sz w:val="28"/>
          <w:szCs w:val="28"/>
          <w:lang w:val="bg-BG"/>
        </w:rPr>
        <w:t xml:space="preserve">видуалните </w:t>
      </w:r>
      <w:r>
        <w:rPr>
          <w:sz w:val="28"/>
          <w:szCs w:val="28"/>
          <w:lang w:val="bg-BG"/>
        </w:rPr>
        <w:t xml:space="preserve">качества на българските представители </w:t>
      </w:r>
      <w:r w:rsidR="008B4EE0">
        <w:rPr>
          <w:sz w:val="28"/>
          <w:szCs w:val="28"/>
          <w:lang w:val="bg-BG"/>
        </w:rPr>
        <w:t>в агентства</w:t>
      </w:r>
      <w:r w:rsidR="0058261F">
        <w:rPr>
          <w:sz w:val="28"/>
          <w:szCs w:val="28"/>
          <w:lang w:val="bg-BG"/>
        </w:rPr>
        <w:t>та</w:t>
      </w:r>
      <w:r w:rsidR="008B4EE0">
        <w:rPr>
          <w:sz w:val="28"/>
          <w:szCs w:val="28"/>
          <w:lang w:val="bg-BG"/>
        </w:rPr>
        <w:t>. Техните</w:t>
      </w:r>
      <w:r w:rsidR="008B4EE0" w:rsidRPr="008B4EE0">
        <w:rPr>
          <w:color w:val="000000" w:themeColor="text1"/>
          <w:sz w:val="28"/>
          <w:szCs w:val="28"/>
          <w:lang w:val="bg-BG"/>
        </w:rPr>
        <w:t xml:space="preserve"> контакти с българските общности, с представителите на местната османска власт, както и взаимоотношенията им </w:t>
      </w:r>
      <w:r w:rsidR="008B4EE0">
        <w:rPr>
          <w:color w:val="000000" w:themeColor="text1"/>
          <w:sz w:val="28"/>
          <w:szCs w:val="28"/>
          <w:lang w:val="bg-BG"/>
        </w:rPr>
        <w:t xml:space="preserve">с </w:t>
      </w:r>
      <w:r w:rsidR="008B4EE0" w:rsidRPr="008B4EE0">
        <w:rPr>
          <w:color w:val="000000" w:themeColor="text1"/>
          <w:sz w:val="28"/>
          <w:szCs w:val="28"/>
          <w:lang w:val="bg-BG"/>
        </w:rPr>
        <w:t xml:space="preserve">правителствата в София и особено с Министерството на външните </w:t>
      </w:r>
      <w:r w:rsidR="008B4EE0">
        <w:rPr>
          <w:color w:val="000000" w:themeColor="text1"/>
          <w:sz w:val="28"/>
          <w:szCs w:val="28"/>
          <w:lang w:val="bg-BG"/>
        </w:rPr>
        <w:t xml:space="preserve">работи, </w:t>
      </w:r>
      <w:r w:rsidR="008B4EE0" w:rsidRPr="008B4EE0">
        <w:rPr>
          <w:color w:val="000000" w:themeColor="text1"/>
          <w:sz w:val="28"/>
          <w:szCs w:val="28"/>
          <w:lang w:val="bg-BG"/>
        </w:rPr>
        <w:t xml:space="preserve">са определящи за </w:t>
      </w:r>
      <w:r w:rsidR="002D010D">
        <w:rPr>
          <w:color w:val="000000" w:themeColor="text1"/>
          <w:sz w:val="28"/>
          <w:szCs w:val="28"/>
          <w:lang w:val="bg-BG"/>
        </w:rPr>
        <w:t xml:space="preserve">успеха на </w:t>
      </w:r>
      <w:r w:rsidR="008B4EE0">
        <w:rPr>
          <w:color w:val="000000" w:themeColor="text1"/>
          <w:sz w:val="28"/>
          <w:szCs w:val="28"/>
          <w:lang w:val="bg-BG"/>
        </w:rPr>
        <w:t>мисия</w:t>
      </w:r>
      <w:r w:rsidR="00972A61">
        <w:rPr>
          <w:color w:val="000000" w:themeColor="text1"/>
          <w:sz w:val="28"/>
          <w:szCs w:val="28"/>
          <w:lang w:val="bg-BG"/>
        </w:rPr>
        <w:t>та</w:t>
      </w:r>
      <w:r w:rsidR="008B4EE0">
        <w:rPr>
          <w:color w:val="000000" w:themeColor="text1"/>
          <w:sz w:val="28"/>
          <w:szCs w:val="28"/>
          <w:lang w:val="bg-BG"/>
        </w:rPr>
        <w:t xml:space="preserve"> </w:t>
      </w:r>
      <w:r w:rsidR="002D010D">
        <w:rPr>
          <w:color w:val="000000" w:themeColor="text1"/>
          <w:sz w:val="28"/>
          <w:szCs w:val="28"/>
          <w:lang w:val="bg-BG"/>
        </w:rPr>
        <w:t xml:space="preserve">им. </w:t>
      </w:r>
      <w:r w:rsidR="008B4EE0">
        <w:rPr>
          <w:color w:val="000000" w:themeColor="text1"/>
          <w:sz w:val="28"/>
          <w:szCs w:val="28"/>
          <w:lang w:val="bg-BG"/>
        </w:rPr>
        <w:t xml:space="preserve">Независимо, че събитията се отнасят за периода от края на 19 и </w:t>
      </w:r>
      <w:proofErr w:type="spellStart"/>
      <w:r w:rsidR="008B4EE0">
        <w:rPr>
          <w:color w:val="000000" w:themeColor="text1"/>
          <w:sz w:val="28"/>
          <w:szCs w:val="28"/>
          <w:lang w:val="bg-BG"/>
        </w:rPr>
        <w:t>нач</w:t>
      </w:r>
      <w:proofErr w:type="spellEnd"/>
      <w:r w:rsidR="008B4EE0">
        <w:rPr>
          <w:color w:val="000000" w:themeColor="text1"/>
          <w:sz w:val="28"/>
          <w:szCs w:val="28"/>
          <w:lang w:val="bg-BG"/>
        </w:rPr>
        <w:t xml:space="preserve">. на 20 в., </w:t>
      </w:r>
      <w:r w:rsidR="008B6B9E">
        <w:rPr>
          <w:color w:val="000000" w:themeColor="text1"/>
          <w:sz w:val="28"/>
          <w:szCs w:val="28"/>
          <w:lang w:val="bg-BG"/>
        </w:rPr>
        <w:t>направените</w:t>
      </w:r>
      <w:r w:rsidR="008B4EE0">
        <w:rPr>
          <w:color w:val="000000" w:themeColor="text1"/>
          <w:sz w:val="28"/>
          <w:szCs w:val="28"/>
          <w:lang w:val="bg-BG"/>
        </w:rPr>
        <w:t xml:space="preserve"> изводи не са загубили своята актуалност до днес.</w:t>
      </w:r>
    </w:p>
    <w:p w:rsidR="008B6B9E" w:rsidRDefault="002A2853" w:rsidP="008B4EE0">
      <w:pPr>
        <w:spacing w:line="360" w:lineRule="auto"/>
        <w:ind w:firstLine="426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</w:t>
      </w:r>
      <w:r w:rsidR="008B4EE0" w:rsidRPr="008B4EE0">
        <w:rPr>
          <w:sz w:val="28"/>
          <w:szCs w:val="28"/>
          <w:lang w:val="bg-BG"/>
        </w:rPr>
        <w:t xml:space="preserve">исертационният труд се отличава с ясна структура и логично изложение. </w:t>
      </w:r>
      <w:r>
        <w:rPr>
          <w:sz w:val="28"/>
          <w:szCs w:val="28"/>
          <w:lang w:val="bg-BG"/>
        </w:rPr>
        <w:t>За написването му са използвани</w:t>
      </w:r>
      <w:r w:rsidR="00B86E35">
        <w:rPr>
          <w:sz w:val="28"/>
          <w:szCs w:val="28"/>
          <w:lang w:val="bg-BG"/>
        </w:rPr>
        <w:t xml:space="preserve"> данни от</w:t>
      </w:r>
      <w:r w:rsidR="008B4EE0" w:rsidRPr="008B4EE0">
        <w:rPr>
          <w:sz w:val="28"/>
          <w:szCs w:val="28"/>
          <w:lang w:val="bg-BG"/>
        </w:rPr>
        <w:t xml:space="preserve"> </w:t>
      </w:r>
      <w:r w:rsidR="008B4EE0">
        <w:rPr>
          <w:sz w:val="28"/>
          <w:szCs w:val="28"/>
          <w:lang w:val="bg-BG"/>
        </w:rPr>
        <w:t>базови архивни и литературни източници</w:t>
      </w:r>
      <w:r w:rsidR="00B86E35">
        <w:rPr>
          <w:sz w:val="28"/>
          <w:szCs w:val="28"/>
          <w:lang w:val="bg-BG"/>
        </w:rPr>
        <w:t>, някои от които за първи път влизат в научно обръщение</w:t>
      </w:r>
      <w:r w:rsidR="008B4EE0">
        <w:rPr>
          <w:sz w:val="28"/>
          <w:szCs w:val="28"/>
          <w:lang w:val="bg-BG"/>
        </w:rPr>
        <w:t xml:space="preserve">. </w:t>
      </w:r>
      <w:r w:rsidR="00A60FCB">
        <w:rPr>
          <w:sz w:val="28"/>
          <w:szCs w:val="28"/>
          <w:lang w:val="bg-BG"/>
        </w:rPr>
        <w:t>Д</w:t>
      </w:r>
      <w:r w:rsidR="009C044A">
        <w:rPr>
          <w:sz w:val="28"/>
          <w:szCs w:val="28"/>
          <w:lang w:val="bg-BG"/>
        </w:rPr>
        <w:t>исертаци</w:t>
      </w:r>
      <w:r>
        <w:rPr>
          <w:sz w:val="28"/>
          <w:szCs w:val="28"/>
          <w:lang w:val="bg-BG"/>
        </w:rPr>
        <w:t>ята</w:t>
      </w:r>
      <w:r w:rsidR="009C044A" w:rsidRPr="00EE7FD7">
        <w:rPr>
          <w:sz w:val="28"/>
          <w:szCs w:val="28"/>
          <w:lang w:val="bg-BG"/>
        </w:rPr>
        <w:t xml:space="preserve"> представя </w:t>
      </w:r>
      <w:r w:rsidR="009C044A">
        <w:rPr>
          <w:sz w:val="28"/>
          <w:szCs w:val="28"/>
          <w:lang w:val="bg-BG"/>
        </w:rPr>
        <w:t xml:space="preserve">в пълнота </w:t>
      </w:r>
      <w:r w:rsidR="009C044A" w:rsidRPr="00EE7FD7">
        <w:rPr>
          <w:sz w:val="28"/>
          <w:szCs w:val="28"/>
          <w:lang w:val="bg-BG"/>
        </w:rPr>
        <w:t>развитие</w:t>
      </w:r>
      <w:r w:rsidR="009C044A">
        <w:rPr>
          <w:sz w:val="28"/>
          <w:szCs w:val="28"/>
          <w:lang w:val="bg-BG"/>
        </w:rPr>
        <w:t>то</w:t>
      </w:r>
      <w:r w:rsidR="009C044A" w:rsidRPr="00EE7FD7">
        <w:rPr>
          <w:sz w:val="28"/>
          <w:szCs w:val="28"/>
          <w:lang w:val="bg-BG"/>
        </w:rPr>
        <w:t xml:space="preserve"> на българо-османските дипломатически</w:t>
      </w:r>
      <w:r w:rsidR="009C044A">
        <w:rPr>
          <w:sz w:val="28"/>
          <w:szCs w:val="28"/>
          <w:lang w:val="bg-BG"/>
        </w:rPr>
        <w:t xml:space="preserve"> отношения </w:t>
      </w:r>
      <w:r>
        <w:rPr>
          <w:sz w:val="28"/>
          <w:szCs w:val="28"/>
          <w:lang w:val="bg-BG"/>
        </w:rPr>
        <w:t>през</w:t>
      </w:r>
      <w:r w:rsidR="009C044A">
        <w:rPr>
          <w:sz w:val="28"/>
          <w:szCs w:val="28"/>
          <w:lang w:val="bg-BG"/>
        </w:rPr>
        <w:t xml:space="preserve"> п</w:t>
      </w:r>
      <w:r w:rsidR="00972A61">
        <w:rPr>
          <w:sz w:val="28"/>
          <w:szCs w:val="28"/>
          <w:lang w:val="bg-BG"/>
        </w:rPr>
        <w:t>ериода</w:t>
      </w:r>
      <w:r w:rsidR="009C044A">
        <w:rPr>
          <w:sz w:val="28"/>
          <w:szCs w:val="28"/>
          <w:lang w:val="bg-BG"/>
        </w:rPr>
        <w:t xml:space="preserve"> 1896–1902 г</w:t>
      </w:r>
      <w:r w:rsidR="009C044A" w:rsidRPr="00EE7FD7">
        <w:rPr>
          <w:sz w:val="28"/>
          <w:szCs w:val="28"/>
          <w:lang w:val="bg-BG"/>
        </w:rPr>
        <w:t>.</w:t>
      </w:r>
      <w:r w:rsidR="009C044A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Подобен </w:t>
      </w:r>
      <w:r w:rsidRPr="00EE7FD7">
        <w:rPr>
          <w:sz w:val="28"/>
          <w:szCs w:val="28"/>
          <w:lang w:val="bg-BG"/>
        </w:rPr>
        <w:t>цялост</w:t>
      </w:r>
      <w:r>
        <w:rPr>
          <w:sz w:val="28"/>
          <w:szCs w:val="28"/>
          <w:lang w:val="bg-BG"/>
        </w:rPr>
        <w:t>ен</w:t>
      </w:r>
      <w:r w:rsidRPr="00EE7FD7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труд до този момент липсва в историографията. </w:t>
      </w:r>
      <w:r w:rsidRPr="00EE7FD7">
        <w:rPr>
          <w:sz w:val="28"/>
          <w:szCs w:val="28"/>
          <w:lang w:val="bg-BG"/>
        </w:rPr>
        <w:t xml:space="preserve">Езикът е четивен, използвана е </w:t>
      </w:r>
      <w:r w:rsidRPr="00EE7FD7">
        <w:rPr>
          <w:sz w:val="28"/>
          <w:szCs w:val="28"/>
          <w:lang w:val="bg-BG"/>
        </w:rPr>
        <w:lastRenderedPageBreak/>
        <w:t>богата изворова база от документи</w:t>
      </w:r>
      <w:r w:rsidRPr="00210FE3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и литература, която засяга</w:t>
      </w:r>
      <w:r w:rsidR="00A60FCB">
        <w:rPr>
          <w:sz w:val="28"/>
          <w:szCs w:val="28"/>
          <w:lang w:val="bg-BG"/>
        </w:rPr>
        <w:t xml:space="preserve"> пряко или косвено</w:t>
      </w:r>
      <w:r>
        <w:rPr>
          <w:sz w:val="28"/>
          <w:szCs w:val="28"/>
          <w:lang w:val="bg-BG"/>
        </w:rPr>
        <w:t xml:space="preserve"> темата. </w:t>
      </w:r>
    </w:p>
    <w:p w:rsidR="005D1C42" w:rsidRDefault="00CD3B22" w:rsidP="005D1C42">
      <w:pPr>
        <w:spacing w:line="360" w:lineRule="auto"/>
        <w:ind w:firstLine="426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Биха могли да се отправят няколко препоръки с оглед на бъдещото издаване на </w:t>
      </w:r>
      <w:r w:rsidR="00992046">
        <w:rPr>
          <w:sz w:val="28"/>
          <w:szCs w:val="28"/>
          <w:lang w:val="bg-BG"/>
        </w:rPr>
        <w:t xml:space="preserve">труда, което горещо препоръчвам, защото </w:t>
      </w:r>
      <w:r w:rsidR="00683EAD">
        <w:rPr>
          <w:sz w:val="28"/>
          <w:szCs w:val="28"/>
          <w:lang w:val="bg-BG"/>
        </w:rPr>
        <w:t xml:space="preserve">несъмнено </w:t>
      </w:r>
      <w:r w:rsidR="00992046">
        <w:rPr>
          <w:sz w:val="28"/>
          <w:szCs w:val="28"/>
          <w:lang w:val="bg-BG"/>
        </w:rPr>
        <w:t>ще обогати историографията.</w:t>
      </w:r>
      <w:r>
        <w:rPr>
          <w:sz w:val="28"/>
          <w:szCs w:val="28"/>
          <w:lang w:val="bg-BG"/>
        </w:rPr>
        <w:t xml:space="preserve"> </w:t>
      </w:r>
      <w:r w:rsidR="00115A15">
        <w:rPr>
          <w:sz w:val="28"/>
          <w:szCs w:val="28"/>
          <w:lang w:val="bg-BG"/>
        </w:rPr>
        <w:t>Двете х</w:t>
      </w:r>
      <w:r w:rsidR="00D701F0">
        <w:rPr>
          <w:sz w:val="28"/>
          <w:szCs w:val="28"/>
          <w:lang w:val="bg-BG"/>
        </w:rPr>
        <w:t xml:space="preserve">ронологически граници се нуждаят от </w:t>
      </w:r>
      <w:r w:rsidR="00497D5B">
        <w:rPr>
          <w:sz w:val="28"/>
          <w:szCs w:val="28"/>
          <w:lang w:val="bg-BG"/>
        </w:rPr>
        <w:t xml:space="preserve">по-добро мотивиране или </w:t>
      </w:r>
      <w:r w:rsidR="00992046">
        <w:rPr>
          <w:sz w:val="28"/>
          <w:szCs w:val="28"/>
          <w:lang w:val="bg-BG"/>
        </w:rPr>
        <w:t xml:space="preserve">по-скоро </w:t>
      </w:r>
      <w:r w:rsidR="00497D5B">
        <w:rPr>
          <w:sz w:val="28"/>
          <w:szCs w:val="28"/>
          <w:lang w:val="bg-BG"/>
        </w:rPr>
        <w:t xml:space="preserve">от </w:t>
      </w:r>
      <w:r w:rsidR="00D701F0">
        <w:rPr>
          <w:sz w:val="28"/>
          <w:szCs w:val="28"/>
          <w:lang w:val="bg-BG"/>
        </w:rPr>
        <w:t>коригиране</w:t>
      </w:r>
      <w:r w:rsidR="005D1C42">
        <w:rPr>
          <w:sz w:val="28"/>
          <w:szCs w:val="28"/>
          <w:lang w:val="bg-BG"/>
        </w:rPr>
        <w:t>.</w:t>
      </w:r>
      <w:r w:rsidR="00992046">
        <w:rPr>
          <w:sz w:val="28"/>
          <w:szCs w:val="28"/>
          <w:lang w:val="bg-BG"/>
        </w:rPr>
        <w:t xml:space="preserve"> </w:t>
      </w:r>
      <w:r w:rsidR="005D1C42">
        <w:rPr>
          <w:sz w:val="28"/>
          <w:szCs w:val="28"/>
          <w:lang w:val="bg-BG"/>
        </w:rPr>
        <w:t>В приложения списък с литература в раздел „Изследвания“ са намерили място спомени, писма, дневник и други материали</w:t>
      </w:r>
      <w:r w:rsidR="00497D5B">
        <w:rPr>
          <w:sz w:val="28"/>
          <w:szCs w:val="28"/>
          <w:lang w:val="bg-BG"/>
        </w:rPr>
        <w:t>. Те</w:t>
      </w:r>
      <w:r w:rsidR="005D1C42">
        <w:rPr>
          <w:sz w:val="28"/>
          <w:szCs w:val="28"/>
          <w:lang w:val="bg-BG"/>
        </w:rPr>
        <w:t xml:space="preserve"> </w:t>
      </w:r>
      <w:r w:rsidR="00115A15">
        <w:rPr>
          <w:sz w:val="28"/>
          <w:szCs w:val="28"/>
          <w:lang w:val="bg-BG"/>
        </w:rPr>
        <w:t xml:space="preserve">би трябвало да бъдат </w:t>
      </w:r>
      <w:r w:rsidR="00497D5B">
        <w:rPr>
          <w:sz w:val="28"/>
          <w:szCs w:val="28"/>
          <w:lang w:val="bg-BG"/>
        </w:rPr>
        <w:t>в</w:t>
      </w:r>
      <w:r w:rsidR="005D1C42">
        <w:rPr>
          <w:sz w:val="28"/>
          <w:szCs w:val="28"/>
          <w:lang w:val="bg-BG"/>
        </w:rPr>
        <w:t xml:space="preserve"> раздел „Документи“</w:t>
      </w:r>
      <w:r w:rsidR="00D701F0">
        <w:rPr>
          <w:sz w:val="28"/>
          <w:szCs w:val="28"/>
          <w:lang w:val="bg-BG"/>
        </w:rPr>
        <w:t xml:space="preserve"> –</w:t>
      </w:r>
      <w:r w:rsidR="005D1C42">
        <w:rPr>
          <w:sz w:val="28"/>
          <w:szCs w:val="28"/>
          <w:lang w:val="bg-BG"/>
        </w:rPr>
        <w:t xml:space="preserve"> заглавие, което се нуждае </w:t>
      </w:r>
      <w:r w:rsidR="002D010D">
        <w:rPr>
          <w:sz w:val="28"/>
          <w:szCs w:val="28"/>
          <w:lang w:val="bg-BG"/>
        </w:rPr>
        <w:t xml:space="preserve">също </w:t>
      </w:r>
      <w:r w:rsidR="005D1C42">
        <w:rPr>
          <w:sz w:val="28"/>
          <w:szCs w:val="28"/>
          <w:lang w:val="bg-BG"/>
        </w:rPr>
        <w:t>от прецизиране.</w:t>
      </w:r>
    </w:p>
    <w:p w:rsidR="00B86E35" w:rsidRDefault="008B4EE0" w:rsidP="008B4EE0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  <w:lang w:val="bg-BG"/>
        </w:rPr>
      </w:pPr>
      <w:r w:rsidRPr="009C044A">
        <w:rPr>
          <w:sz w:val="28"/>
          <w:szCs w:val="28"/>
          <w:lang w:val="bg-BG"/>
        </w:rPr>
        <w:t xml:space="preserve">По тематиката на дисертационния труд </w:t>
      </w:r>
      <w:r w:rsidR="00D701F0">
        <w:rPr>
          <w:sz w:val="28"/>
          <w:szCs w:val="28"/>
          <w:lang w:val="bg-BG"/>
        </w:rPr>
        <w:t xml:space="preserve"> А. Златков </w:t>
      </w:r>
      <w:r w:rsidR="009C044A" w:rsidRPr="009C044A">
        <w:rPr>
          <w:sz w:val="28"/>
          <w:szCs w:val="28"/>
          <w:lang w:val="bg-BG"/>
        </w:rPr>
        <w:t>е обнародвал статии</w:t>
      </w:r>
      <w:r w:rsidR="009C044A">
        <w:rPr>
          <w:sz w:val="28"/>
          <w:szCs w:val="28"/>
          <w:lang w:val="bg-BG"/>
        </w:rPr>
        <w:t xml:space="preserve"> в авторитетни научни издания. </w:t>
      </w:r>
      <w:r w:rsidR="002A2853" w:rsidRPr="00EE7FD7">
        <w:rPr>
          <w:sz w:val="28"/>
          <w:szCs w:val="28"/>
          <w:lang w:val="bg-BG"/>
        </w:rPr>
        <w:t xml:space="preserve">Справката за приносите </w:t>
      </w:r>
      <w:r w:rsidR="002A2853">
        <w:rPr>
          <w:sz w:val="28"/>
          <w:szCs w:val="28"/>
          <w:lang w:val="bg-BG"/>
        </w:rPr>
        <w:t xml:space="preserve">на изследването </w:t>
      </w:r>
      <w:r w:rsidR="002A2853" w:rsidRPr="00EE7FD7">
        <w:rPr>
          <w:sz w:val="28"/>
          <w:szCs w:val="28"/>
          <w:lang w:val="bg-BG"/>
        </w:rPr>
        <w:t>е реална</w:t>
      </w:r>
      <w:r w:rsidR="002A2853">
        <w:rPr>
          <w:sz w:val="28"/>
          <w:szCs w:val="28"/>
          <w:lang w:val="bg-BG"/>
        </w:rPr>
        <w:t xml:space="preserve">, дори е </w:t>
      </w:r>
      <w:proofErr w:type="spellStart"/>
      <w:r w:rsidR="002A2853">
        <w:rPr>
          <w:sz w:val="28"/>
          <w:szCs w:val="28"/>
          <w:lang w:val="bg-BG"/>
        </w:rPr>
        <w:t>минимализирана</w:t>
      </w:r>
      <w:proofErr w:type="spellEnd"/>
      <w:r w:rsidR="002A2853">
        <w:rPr>
          <w:sz w:val="28"/>
          <w:szCs w:val="28"/>
          <w:lang w:val="bg-BG"/>
        </w:rPr>
        <w:t>.</w:t>
      </w:r>
      <w:r w:rsidR="002A2853" w:rsidRPr="009C044A">
        <w:rPr>
          <w:sz w:val="28"/>
          <w:szCs w:val="28"/>
          <w:lang w:val="bg-BG"/>
        </w:rPr>
        <w:t xml:space="preserve"> Представеният автореферат отразява вярно съдържанието и най-ва</w:t>
      </w:r>
      <w:r w:rsidR="002A2853">
        <w:rPr>
          <w:sz w:val="28"/>
          <w:szCs w:val="28"/>
          <w:lang w:val="bg-BG"/>
        </w:rPr>
        <w:t>жните резултати на изследването</w:t>
      </w:r>
      <w:r w:rsidR="002A2853" w:rsidRPr="00EE7FD7">
        <w:rPr>
          <w:sz w:val="28"/>
          <w:szCs w:val="28"/>
          <w:lang w:val="bg-BG"/>
        </w:rPr>
        <w:t>.</w:t>
      </w:r>
      <w:r w:rsidR="002A2853">
        <w:rPr>
          <w:sz w:val="28"/>
          <w:szCs w:val="28"/>
          <w:lang w:val="bg-BG"/>
        </w:rPr>
        <w:t xml:space="preserve"> </w:t>
      </w:r>
      <w:r w:rsidR="00D701F0">
        <w:rPr>
          <w:sz w:val="28"/>
          <w:szCs w:val="28"/>
          <w:lang w:val="bg-BG"/>
        </w:rPr>
        <w:t>Д</w:t>
      </w:r>
      <w:r w:rsidR="00D701F0" w:rsidRPr="009C044A">
        <w:rPr>
          <w:sz w:val="28"/>
          <w:szCs w:val="28"/>
          <w:lang w:val="bg-BG"/>
        </w:rPr>
        <w:t>окторант</w:t>
      </w:r>
      <w:r w:rsidR="00D701F0">
        <w:rPr>
          <w:sz w:val="28"/>
          <w:szCs w:val="28"/>
          <w:lang w:val="bg-BG"/>
        </w:rPr>
        <w:t>ът е участвал</w:t>
      </w:r>
      <w:r w:rsidR="009C044A">
        <w:rPr>
          <w:sz w:val="28"/>
          <w:szCs w:val="28"/>
          <w:lang w:val="bg-BG"/>
        </w:rPr>
        <w:t xml:space="preserve"> </w:t>
      </w:r>
      <w:r w:rsidR="00D701F0">
        <w:rPr>
          <w:sz w:val="28"/>
          <w:szCs w:val="28"/>
          <w:lang w:val="bg-BG"/>
        </w:rPr>
        <w:t xml:space="preserve">с доклади и </w:t>
      </w:r>
      <w:r w:rsidR="009C044A">
        <w:rPr>
          <w:sz w:val="28"/>
          <w:szCs w:val="28"/>
          <w:lang w:val="bg-BG"/>
        </w:rPr>
        <w:t xml:space="preserve">в организацията на няколко </w:t>
      </w:r>
      <w:r w:rsidR="00D701F0">
        <w:rPr>
          <w:sz w:val="28"/>
          <w:szCs w:val="28"/>
          <w:lang w:val="bg-BG"/>
        </w:rPr>
        <w:t xml:space="preserve">престижни </w:t>
      </w:r>
      <w:r w:rsidR="009C044A">
        <w:rPr>
          <w:sz w:val="28"/>
          <w:szCs w:val="28"/>
          <w:lang w:val="bg-BG"/>
        </w:rPr>
        <w:t>научни форума, вкл. с международно участие.</w:t>
      </w:r>
      <w:r w:rsidRPr="009C044A">
        <w:rPr>
          <w:rFonts w:ascii="Arial" w:hAnsi="Arial" w:cs="Arial"/>
          <w:sz w:val="28"/>
          <w:szCs w:val="28"/>
          <w:lang w:val="bg-BG"/>
        </w:rPr>
        <w:t xml:space="preserve"> </w:t>
      </w:r>
    </w:p>
    <w:p w:rsidR="008B4EE0" w:rsidRDefault="008B4EE0" w:rsidP="008B4EE0">
      <w:pPr>
        <w:widowControl w:val="0"/>
        <w:spacing w:before="12" w:line="360" w:lineRule="auto"/>
        <w:ind w:firstLine="426"/>
        <w:jc w:val="both"/>
        <w:rPr>
          <w:sz w:val="28"/>
          <w:szCs w:val="28"/>
          <w:lang w:val="bg-BG"/>
        </w:rPr>
      </w:pPr>
      <w:r w:rsidRPr="00D701F0">
        <w:rPr>
          <w:sz w:val="28"/>
          <w:szCs w:val="28"/>
          <w:lang w:val="bg-BG"/>
        </w:rPr>
        <w:t>В заключение – дисертацион</w:t>
      </w:r>
      <w:r w:rsidR="000E21D0">
        <w:rPr>
          <w:sz w:val="28"/>
          <w:szCs w:val="28"/>
          <w:lang w:val="bg-BG"/>
        </w:rPr>
        <w:t>ният</w:t>
      </w:r>
      <w:r w:rsidRPr="00D701F0">
        <w:rPr>
          <w:sz w:val="28"/>
          <w:szCs w:val="28"/>
          <w:lang w:val="bg-BG"/>
        </w:rPr>
        <w:t xml:space="preserve"> труд </w:t>
      </w:r>
      <w:r w:rsidR="000E21D0">
        <w:rPr>
          <w:sz w:val="28"/>
          <w:szCs w:val="28"/>
          <w:lang w:val="bg-BG"/>
        </w:rPr>
        <w:t xml:space="preserve">и </w:t>
      </w:r>
      <w:r w:rsidR="00304039">
        <w:rPr>
          <w:sz w:val="28"/>
          <w:szCs w:val="28"/>
          <w:lang w:val="bg-BG"/>
        </w:rPr>
        <w:t>приложените</w:t>
      </w:r>
      <w:r w:rsidR="00D701F0">
        <w:rPr>
          <w:sz w:val="28"/>
          <w:szCs w:val="28"/>
          <w:lang w:val="bg-BG"/>
        </w:rPr>
        <w:t xml:space="preserve"> материали </w:t>
      </w:r>
      <w:r w:rsidRPr="00D701F0">
        <w:rPr>
          <w:sz w:val="28"/>
          <w:szCs w:val="28"/>
          <w:lang w:val="bg-BG"/>
        </w:rPr>
        <w:t>отговаря</w:t>
      </w:r>
      <w:r w:rsidR="00D701F0">
        <w:rPr>
          <w:sz w:val="28"/>
          <w:szCs w:val="28"/>
          <w:lang w:val="bg-BG"/>
        </w:rPr>
        <w:t>т</w:t>
      </w:r>
      <w:r w:rsidRPr="00D701F0">
        <w:rPr>
          <w:sz w:val="28"/>
          <w:szCs w:val="28"/>
          <w:lang w:val="bg-BG"/>
        </w:rPr>
        <w:t xml:space="preserve"> на изискванията </w:t>
      </w:r>
      <w:r w:rsidR="00304039">
        <w:rPr>
          <w:sz w:val="28"/>
          <w:szCs w:val="28"/>
          <w:lang w:val="bg-BG"/>
        </w:rPr>
        <w:t>на</w:t>
      </w:r>
      <w:r w:rsidRPr="00D701F0">
        <w:rPr>
          <w:sz w:val="28"/>
          <w:szCs w:val="28"/>
          <w:lang w:val="bg-BG"/>
        </w:rPr>
        <w:t xml:space="preserve"> Закона за развитието н</w:t>
      </w:r>
      <w:r w:rsidR="00304039">
        <w:rPr>
          <w:sz w:val="28"/>
          <w:szCs w:val="28"/>
          <w:lang w:val="bg-BG"/>
        </w:rPr>
        <w:t>а академичния състав в Р.</w:t>
      </w:r>
      <w:r w:rsidRPr="00D701F0">
        <w:rPr>
          <w:sz w:val="28"/>
          <w:szCs w:val="28"/>
          <w:lang w:val="bg-BG"/>
        </w:rPr>
        <w:t xml:space="preserve"> България и Правилника за условията и реда за придобиване на научни степени и заемане на академ</w:t>
      </w:r>
      <w:r w:rsidR="00D701F0">
        <w:rPr>
          <w:sz w:val="28"/>
          <w:szCs w:val="28"/>
          <w:lang w:val="bg-BG"/>
        </w:rPr>
        <w:t>ични длъжности в С</w:t>
      </w:r>
      <w:r w:rsidR="00683EAD">
        <w:rPr>
          <w:sz w:val="28"/>
          <w:szCs w:val="28"/>
          <w:lang w:val="bg-BG"/>
        </w:rPr>
        <w:t>офийския университет</w:t>
      </w:r>
      <w:r w:rsidR="00D701F0">
        <w:rPr>
          <w:sz w:val="28"/>
          <w:szCs w:val="28"/>
          <w:lang w:val="bg-BG"/>
        </w:rPr>
        <w:t xml:space="preserve"> „Св. Кл</w:t>
      </w:r>
      <w:r w:rsidR="00683EAD">
        <w:rPr>
          <w:sz w:val="28"/>
          <w:szCs w:val="28"/>
          <w:lang w:val="bg-BG"/>
        </w:rPr>
        <w:t>имент</w:t>
      </w:r>
      <w:r w:rsidRPr="00D701F0">
        <w:rPr>
          <w:sz w:val="28"/>
          <w:szCs w:val="28"/>
          <w:lang w:val="bg-BG"/>
        </w:rPr>
        <w:t xml:space="preserve"> Охридски“. Налице е оригинално </w:t>
      </w:r>
      <w:r w:rsidR="00D701F0" w:rsidRPr="00D701F0">
        <w:rPr>
          <w:sz w:val="28"/>
          <w:szCs w:val="28"/>
          <w:lang w:val="bg-BG"/>
        </w:rPr>
        <w:t>произведение</w:t>
      </w:r>
      <w:r w:rsidR="00D701F0">
        <w:rPr>
          <w:sz w:val="28"/>
          <w:szCs w:val="28"/>
          <w:lang w:val="bg-BG"/>
        </w:rPr>
        <w:t xml:space="preserve"> с </w:t>
      </w:r>
      <w:proofErr w:type="spellStart"/>
      <w:r w:rsidR="00D701F0">
        <w:rPr>
          <w:sz w:val="28"/>
          <w:szCs w:val="28"/>
          <w:lang w:val="bg-BG"/>
        </w:rPr>
        <w:t>приносни</w:t>
      </w:r>
      <w:proofErr w:type="spellEnd"/>
      <w:r w:rsidR="00D701F0">
        <w:rPr>
          <w:sz w:val="28"/>
          <w:szCs w:val="28"/>
          <w:lang w:val="bg-BG"/>
        </w:rPr>
        <w:t xml:space="preserve"> моменти, </w:t>
      </w:r>
      <w:r w:rsidR="000E21D0">
        <w:rPr>
          <w:sz w:val="28"/>
          <w:szCs w:val="28"/>
          <w:lang w:val="bg-BG"/>
        </w:rPr>
        <w:t xml:space="preserve">което </w:t>
      </w:r>
      <w:r w:rsidR="000E21D0" w:rsidRPr="00D701F0">
        <w:rPr>
          <w:sz w:val="28"/>
          <w:szCs w:val="28"/>
          <w:lang w:val="bg-BG"/>
        </w:rPr>
        <w:t xml:space="preserve">съдържа слабо </w:t>
      </w:r>
      <w:r w:rsidR="000E21D0">
        <w:rPr>
          <w:sz w:val="28"/>
          <w:szCs w:val="28"/>
          <w:lang w:val="bg-BG"/>
        </w:rPr>
        <w:t>познати или неизвестни исторически събития</w:t>
      </w:r>
      <w:r w:rsidR="002A2853">
        <w:rPr>
          <w:sz w:val="28"/>
          <w:szCs w:val="28"/>
          <w:lang w:val="bg-BG"/>
        </w:rPr>
        <w:t>, придружени със съответен</w:t>
      </w:r>
      <w:r w:rsidR="000E21D0">
        <w:rPr>
          <w:sz w:val="28"/>
          <w:szCs w:val="28"/>
          <w:lang w:val="bg-BG"/>
        </w:rPr>
        <w:t xml:space="preserve"> анализ, </w:t>
      </w:r>
      <w:r w:rsidR="002D010D">
        <w:rPr>
          <w:sz w:val="28"/>
          <w:szCs w:val="28"/>
          <w:lang w:val="bg-BG"/>
        </w:rPr>
        <w:t>изпълн</w:t>
      </w:r>
      <w:r w:rsidR="000E21D0">
        <w:rPr>
          <w:sz w:val="28"/>
          <w:szCs w:val="28"/>
          <w:lang w:val="bg-BG"/>
        </w:rPr>
        <w:t>ени</w:t>
      </w:r>
      <w:r w:rsidR="002D010D">
        <w:rPr>
          <w:sz w:val="28"/>
          <w:szCs w:val="28"/>
          <w:lang w:val="bg-BG"/>
        </w:rPr>
        <w:t xml:space="preserve"> </w:t>
      </w:r>
      <w:r w:rsidR="000E21D0">
        <w:rPr>
          <w:sz w:val="28"/>
          <w:szCs w:val="28"/>
          <w:lang w:val="bg-BG"/>
        </w:rPr>
        <w:t xml:space="preserve">са заявените </w:t>
      </w:r>
      <w:r w:rsidR="002D010D" w:rsidRPr="00D701F0">
        <w:rPr>
          <w:sz w:val="28"/>
          <w:szCs w:val="28"/>
          <w:lang w:val="bg-BG"/>
        </w:rPr>
        <w:t>цели и задачи</w:t>
      </w:r>
      <w:r w:rsidR="000E21D0">
        <w:rPr>
          <w:sz w:val="28"/>
          <w:szCs w:val="28"/>
          <w:lang w:val="bg-BG"/>
        </w:rPr>
        <w:t>.</w:t>
      </w:r>
      <w:r w:rsidR="002D010D">
        <w:rPr>
          <w:sz w:val="28"/>
          <w:szCs w:val="28"/>
          <w:lang w:val="bg-BG"/>
        </w:rPr>
        <w:t xml:space="preserve"> </w:t>
      </w:r>
      <w:r w:rsidR="000E4841">
        <w:rPr>
          <w:sz w:val="28"/>
          <w:szCs w:val="28"/>
          <w:lang w:val="bg-BG"/>
        </w:rPr>
        <w:t>Това ми дава основание да</w:t>
      </w:r>
      <w:r w:rsidRPr="00D701F0">
        <w:rPr>
          <w:sz w:val="28"/>
          <w:szCs w:val="28"/>
          <w:lang w:val="bg-BG"/>
        </w:rPr>
        <w:t xml:space="preserve"> гласувам за присъждане на Ангел </w:t>
      </w:r>
      <w:r w:rsidR="002A2853">
        <w:rPr>
          <w:sz w:val="28"/>
          <w:szCs w:val="28"/>
          <w:lang w:val="bg-BG"/>
        </w:rPr>
        <w:t xml:space="preserve">К. </w:t>
      </w:r>
      <w:r w:rsidRPr="00D701F0">
        <w:rPr>
          <w:sz w:val="28"/>
          <w:szCs w:val="28"/>
          <w:lang w:val="bg-BG"/>
        </w:rPr>
        <w:t>Златков на образователната и научна степен „доктор</w:t>
      </w:r>
      <w:r w:rsidR="005E0AB6">
        <w:rPr>
          <w:sz w:val="28"/>
          <w:szCs w:val="28"/>
          <w:lang w:val="bg-BG"/>
        </w:rPr>
        <w:t>“</w:t>
      </w:r>
      <w:r w:rsidR="00D701F0">
        <w:rPr>
          <w:sz w:val="28"/>
          <w:szCs w:val="28"/>
          <w:lang w:val="bg-BG"/>
        </w:rPr>
        <w:t>.</w:t>
      </w:r>
    </w:p>
    <w:p w:rsidR="002D010D" w:rsidRPr="00D701F0" w:rsidRDefault="002D010D" w:rsidP="008B4EE0">
      <w:pPr>
        <w:widowControl w:val="0"/>
        <w:spacing w:before="12" w:line="360" w:lineRule="auto"/>
        <w:ind w:firstLine="426"/>
        <w:jc w:val="both"/>
        <w:rPr>
          <w:sz w:val="28"/>
          <w:szCs w:val="28"/>
          <w:lang w:val="bg-BG"/>
        </w:rPr>
      </w:pPr>
    </w:p>
    <w:p w:rsidR="008B4EE0" w:rsidRDefault="008B4EE0" w:rsidP="003910BC">
      <w:pPr>
        <w:widowControl w:val="0"/>
        <w:spacing w:before="12"/>
        <w:ind w:firstLine="426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</w:t>
      </w:r>
      <w:r w:rsidR="00D701F0">
        <w:rPr>
          <w:sz w:val="28"/>
          <w:szCs w:val="28"/>
          <w:lang w:val="bg-BG"/>
        </w:rPr>
        <w:t xml:space="preserve">             </w:t>
      </w:r>
      <w:r w:rsidR="00623044">
        <w:rPr>
          <w:sz w:val="28"/>
          <w:szCs w:val="28"/>
          <w:lang w:val="bg-BG"/>
        </w:rPr>
        <w:t xml:space="preserve">     </w:t>
      </w:r>
      <w:r w:rsidR="00D701F0">
        <w:rPr>
          <w:sz w:val="28"/>
          <w:szCs w:val="28"/>
          <w:lang w:val="bg-BG"/>
        </w:rPr>
        <w:t xml:space="preserve">            </w:t>
      </w:r>
      <w:r w:rsidR="00120754">
        <w:rPr>
          <w:sz w:val="28"/>
          <w:szCs w:val="28"/>
          <w:lang w:val="bg-BG"/>
        </w:rPr>
        <w:t xml:space="preserve">                 </w:t>
      </w:r>
      <w:r w:rsidR="00D701F0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Доц. д-р Александър Гребенаров</w:t>
      </w:r>
    </w:p>
    <w:p w:rsidR="005E0AB6" w:rsidRPr="00210FE3" w:rsidRDefault="005E0AB6" w:rsidP="003910BC">
      <w:pPr>
        <w:widowControl w:val="0"/>
        <w:spacing w:before="12"/>
        <w:ind w:firstLine="426"/>
        <w:rPr>
          <w:sz w:val="28"/>
          <w:szCs w:val="28"/>
          <w:lang w:val="ru-RU"/>
        </w:rPr>
      </w:pPr>
    </w:p>
    <w:p w:rsidR="00FE1FC1" w:rsidRDefault="008B4EE0" w:rsidP="003910BC">
      <w:pPr>
        <w:widowControl w:val="0"/>
        <w:spacing w:before="12"/>
        <w:ind w:firstLine="426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26.04.2021 г.           </w:t>
      </w:r>
    </w:p>
    <w:sectPr w:rsidR="00FE1FC1" w:rsidSect="009C044A">
      <w:footerReference w:type="default" r:id="rId8"/>
      <w:pgSz w:w="11906" w:h="16838"/>
      <w:pgMar w:top="1417" w:right="1133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136" w:rsidRDefault="002E0136" w:rsidP="00DB7781">
      <w:r>
        <w:separator/>
      </w:r>
    </w:p>
  </w:endnote>
  <w:endnote w:type="continuationSeparator" w:id="0">
    <w:p w:rsidR="002E0136" w:rsidRDefault="002E0136" w:rsidP="00DB7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074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732F" w:rsidRDefault="001E732F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075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E732F" w:rsidRDefault="001E732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136" w:rsidRDefault="002E0136" w:rsidP="00DB7781">
      <w:r>
        <w:separator/>
      </w:r>
    </w:p>
  </w:footnote>
  <w:footnote w:type="continuationSeparator" w:id="0">
    <w:p w:rsidR="002E0136" w:rsidRDefault="002E0136" w:rsidP="00DB7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23F88"/>
    <w:multiLevelType w:val="hybridMultilevel"/>
    <w:tmpl w:val="E2321B2A"/>
    <w:lvl w:ilvl="0" w:tplc="4F3AFDC4">
      <w:start w:val="187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E91"/>
    <w:rsid w:val="00041C17"/>
    <w:rsid w:val="00090620"/>
    <w:rsid w:val="000E21D0"/>
    <w:rsid w:val="000E4841"/>
    <w:rsid w:val="000F18FC"/>
    <w:rsid w:val="00115A15"/>
    <w:rsid w:val="00120754"/>
    <w:rsid w:val="00134CF2"/>
    <w:rsid w:val="001577E0"/>
    <w:rsid w:val="001814CB"/>
    <w:rsid w:val="001960D2"/>
    <w:rsid w:val="001E0411"/>
    <w:rsid w:val="001E732F"/>
    <w:rsid w:val="00205D66"/>
    <w:rsid w:val="00210FE3"/>
    <w:rsid w:val="00213298"/>
    <w:rsid w:val="00237728"/>
    <w:rsid w:val="00246146"/>
    <w:rsid w:val="002A09FA"/>
    <w:rsid w:val="002A2853"/>
    <w:rsid w:val="002A6580"/>
    <w:rsid w:val="002C00A1"/>
    <w:rsid w:val="002C0A3D"/>
    <w:rsid w:val="002D010D"/>
    <w:rsid w:val="002D0D6E"/>
    <w:rsid w:val="002D5E53"/>
    <w:rsid w:val="002E0136"/>
    <w:rsid w:val="00304039"/>
    <w:rsid w:val="00334E91"/>
    <w:rsid w:val="00372D95"/>
    <w:rsid w:val="003910BC"/>
    <w:rsid w:val="003A0E43"/>
    <w:rsid w:val="003E1470"/>
    <w:rsid w:val="00410BDF"/>
    <w:rsid w:val="00497D5B"/>
    <w:rsid w:val="004E78E5"/>
    <w:rsid w:val="00521DB3"/>
    <w:rsid w:val="00523AA1"/>
    <w:rsid w:val="0054237E"/>
    <w:rsid w:val="0058261F"/>
    <w:rsid w:val="00587474"/>
    <w:rsid w:val="005D1C42"/>
    <w:rsid w:val="005E0AB6"/>
    <w:rsid w:val="005F3952"/>
    <w:rsid w:val="00611939"/>
    <w:rsid w:val="00623044"/>
    <w:rsid w:val="00670574"/>
    <w:rsid w:val="00683EAD"/>
    <w:rsid w:val="0069537B"/>
    <w:rsid w:val="006D669C"/>
    <w:rsid w:val="006D7C6D"/>
    <w:rsid w:val="00720D98"/>
    <w:rsid w:val="00776D0D"/>
    <w:rsid w:val="007E7946"/>
    <w:rsid w:val="007F3582"/>
    <w:rsid w:val="00823566"/>
    <w:rsid w:val="008509AA"/>
    <w:rsid w:val="00873196"/>
    <w:rsid w:val="008B4EE0"/>
    <w:rsid w:val="008B6B9E"/>
    <w:rsid w:val="009041F5"/>
    <w:rsid w:val="009333A8"/>
    <w:rsid w:val="00972A61"/>
    <w:rsid w:val="00980479"/>
    <w:rsid w:val="00992046"/>
    <w:rsid w:val="009C044A"/>
    <w:rsid w:val="009C1BF2"/>
    <w:rsid w:val="009F5AA4"/>
    <w:rsid w:val="00A60FCB"/>
    <w:rsid w:val="00A85321"/>
    <w:rsid w:val="00A91631"/>
    <w:rsid w:val="00AB0246"/>
    <w:rsid w:val="00AC1B87"/>
    <w:rsid w:val="00AD07D4"/>
    <w:rsid w:val="00B0430E"/>
    <w:rsid w:val="00B45E1F"/>
    <w:rsid w:val="00B86E35"/>
    <w:rsid w:val="00BA53DB"/>
    <w:rsid w:val="00BC4F66"/>
    <w:rsid w:val="00BD068E"/>
    <w:rsid w:val="00BE2CFA"/>
    <w:rsid w:val="00C0422A"/>
    <w:rsid w:val="00C54FAE"/>
    <w:rsid w:val="00C908E3"/>
    <w:rsid w:val="00CD3B22"/>
    <w:rsid w:val="00CD7B2C"/>
    <w:rsid w:val="00D40512"/>
    <w:rsid w:val="00D701F0"/>
    <w:rsid w:val="00D74DBE"/>
    <w:rsid w:val="00D94E7C"/>
    <w:rsid w:val="00DB7781"/>
    <w:rsid w:val="00DD086D"/>
    <w:rsid w:val="00E2378B"/>
    <w:rsid w:val="00E25777"/>
    <w:rsid w:val="00E30129"/>
    <w:rsid w:val="00E51F45"/>
    <w:rsid w:val="00E6350D"/>
    <w:rsid w:val="00E815C6"/>
    <w:rsid w:val="00E853CF"/>
    <w:rsid w:val="00EC6B95"/>
    <w:rsid w:val="00ED649E"/>
    <w:rsid w:val="00EE7FD7"/>
    <w:rsid w:val="00EF09B0"/>
    <w:rsid w:val="00F50A34"/>
    <w:rsid w:val="00F66F94"/>
    <w:rsid w:val="00F77852"/>
    <w:rsid w:val="00FC11E0"/>
    <w:rsid w:val="00FE1FC1"/>
    <w:rsid w:val="00FE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378B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unhideWhenUsed/>
    <w:rsid w:val="00DB7781"/>
    <w:rPr>
      <w:sz w:val="20"/>
      <w:szCs w:val="20"/>
    </w:rPr>
  </w:style>
  <w:style w:type="character" w:customStyle="1" w:styleId="a5">
    <w:name w:val="Текст под линия Знак"/>
    <w:basedOn w:val="a0"/>
    <w:link w:val="a4"/>
    <w:uiPriority w:val="99"/>
    <w:rsid w:val="00DB7781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styleId="a6">
    <w:name w:val="footnote reference"/>
    <w:basedOn w:val="a0"/>
    <w:uiPriority w:val="99"/>
    <w:semiHidden/>
    <w:unhideWhenUsed/>
    <w:rsid w:val="00DB7781"/>
    <w:rPr>
      <w:vertAlign w:val="superscript"/>
    </w:rPr>
  </w:style>
  <w:style w:type="paragraph" w:styleId="a7">
    <w:name w:val="List Paragraph"/>
    <w:basedOn w:val="a"/>
    <w:uiPriority w:val="34"/>
    <w:qFormat/>
    <w:rsid w:val="00EF09B0"/>
    <w:pPr>
      <w:ind w:left="720"/>
      <w:contextualSpacing/>
    </w:pPr>
  </w:style>
  <w:style w:type="character" w:styleId="a8">
    <w:name w:val="Strong"/>
    <w:basedOn w:val="a0"/>
    <w:uiPriority w:val="22"/>
    <w:qFormat/>
    <w:rsid w:val="00C0422A"/>
    <w:rPr>
      <w:b/>
      <w:bCs/>
    </w:rPr>
  </w:style>
  <w:style w:type="character" w:styleId="a9">
    <w:name w:val="Hyperlink"/>
    <w:basedOn w:val="a0"/>
    <w:uiPriority w:val="99"/>
    <w:semiHidden/>
    <w:unhideWhenUsed/>
    <w:rsid w:val="00D74DBE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9041F5"/>
    <w:pPr>
      <w:tabs>
        <w:tab w:val="center" w:pos="4536"/>
        <w:tab w:val="right" w:pos="9072"/>
      </w:tabs>
    </w:pPr>
  </w:style>
  <w:style w:type="character" w:customStyle="1" w:styleId="ab">
    <w:name w:val="Горен колонтитул Знак"/>
    <w:basedOn w:val="a0"/>
    <w:link w:val="aa"/>
    <w:uiPriority w:val="99"/>
    <w:rsid w:val="009041F5"/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ac">
    <w:name w:val="footer"/>
    <w:basedOn w:val="a"/>
    <w:link w:val="ad"/>
    <w:uiPriority w:val="99"/>
    <w:unhideWhenUsed/>
    <w:rsid w:val="009041F5"/>
    <w:pPr>
      <w:tabs>
        <w:tab w:val="center" w:pos="4536"/>
        <w:tab w:val="right" w:pos="9072"/>
      </w:tabs>
    </w:pPr>
  </w:style>
  <w:style w:type="character" w:customStyle="1" w:styleId="ad">
    <w:name w:val="Долен колонтитул Знак"/>
    <w:basedOn w:val="a0"/>
    <w:link w:val="ac"/>
    <w:uiPriority w:val="99"/>
    <w:rsid w:val="009041F5"/>
    <w:rPr>
      <w:rFonts w:ascii="Times New Roman" w:eastAsia="Times New Roman" w:hAnsi="Times New Roman" w:cs="Times New Roman"/>
      <w:sz w:val="24"/>
      <w:szCs w:val="24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378B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unhideWhenUsed/>
    <w:rsid w:val="00DB7781"/>
    <w:rPr>
      <w:sz w:val="20"/>
      <w:szCs w:val="20"/>
    </w:rPr>
  </w:style>
  <w:style w:type="character" w:customStyle="1" w:styleId="a5">
    <w:name w:val="Текст под линия Знак"/>
    <w:basedOn w:val="a0"/>
    <w:link w:val="a4"/>
    <w:uiPriority w:val="99"/>
    <w:rsid w:val="00DB7781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styleId="a6">
    <w:name w:val="footnote reference"/>
    <w:basedOn w:val="a0"/>
    <w:uiPriority w:val="99"/>
    <w:semiHidden/>
    <w:unhideWhenUsed/>
    <w:rsid w:val="00DB7781"/>
    <w:rPr>
      <w:vertAlign w:val="superscript"/>
    </w:rPr>
  </w:style>
  <w:style w:type="paragraph" w:styleId="a7">
    <w:name w:val="List Paragraph"/>
    <w:basedOn w:val="a"/>
    <w:uiPriority w:val="34"/>
    <w:qFormat/>
    <w:rsid w:val="00EF09B0"/>
    <w:pPr>
      <w:ind w:left="720"/>
      <w:contextualSpacing/>
    </w:pPr>
  </w:style>
  <w:style w:type="character" w:styleId="a8">
    <w:name w:val="Strong"/>
    <w:basedOn w:val="a0"/>
    <w:uiPriority w:val="22"/>
    <w:qFormat/>
    <w:rsid w:val="00C0422A"/>
    <w:rPr>
      <w:b/>
      <w:bCs/>
    </w:rPr>
  </w:style>
  <w:style w:type="character" w:styleId="a9">
    <w:name w:val="Hyperlink"/>
    <w:basedOn w:val="a0"/>
    <w:uiPriority w:val="99"/>
    <w:semiHidden/>
    <w:unhideWhenUsed/>
    <w:rsid w:val="00D74DBE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9041F5"/>
    <w:pPr>
      <w:tabs>
        <w:tab w:val="center" w:pos="4536"/>
        <w:tab w:val="right" w:pos="9072"/>
      </w:tabs>
    </w:pPr>
  </w:style>
  <w:style w:type="character" w:customStyle="1" w:styleId="ab">
    <w:name w:val="Горен колонтитул Знак"/>
    <w:basedOn w:val="a0"/>
    <w:link w:val="aa"/>
    <w:uiPriority w:val="99"/>
    <w:rsid w:val="009041F5"/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ac">
    <w:name w:val="footer"/>
    <w:basedOn w:val="a"/>
    <w:link w:val="ad"/>
    <w:uiPriority w:val="99"/>
    <w:unhideWhenUsed/>
    <w:rsid w:val="009041F5"/>
    <w:pPr>
      <w:tabs>
        <w:tab w:val="center" w:pos="4536"/>
        <w:tab w:val="right" w:pos="9072"/>
      </w:tabs>
    </w:pPr>
  </w:style>
  <w:style w:type="character" w:customStyle="1" w:styleId="ad">
    <w:name w:val="Долен колонтитул Знак"/>
    <w:basedOn w:val="a0"/>
    <w:link w:val="ac"/>
    <w:uiPriority w:val="99"/>
    <w:rsid w:val="009041F5"/>
    <w:rPr>
      <w:rFonts w:ascii="Times New Roman" w:eastAsia="Times New Roman" w:hAnsi="Times New Roman" w:cs="Times New Roman"/>
      <w:sz w:val="24"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1083</Words>
  <Characters>6175</Characters>
  <Application>Microsoft Office Word</Application>
  <DocSecurity>0</DocSecurity>
  <Lines>51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</dc:creator>
  <cp:lastModifiedBy>Donka</cp:lastModifiedBy>
  <cp:revision>3</cp:revision>
  <cp:lastPrinted>2021-04-26T12:48:00Z</cp:lastPrinted>
  <dcterms:created xsi:type="dcterms:W3CDTF">2021-04-27T16:10:00Z</dcterms:created>
  <dcterms:modified xsi:type="dcterms:W3CDTF">2021-04-29T17:24:00Z</dcterms:modified>
</cp:coreProperties>
</file>