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C1AF5A" w14:textId="77777777" w:rsidR="002834F7" w:rsidRPr="004610CF" w:rsidRDefault="002834F7" w:rsidP="002834F7">
      <w:pPr>
        <w:spacing w:line="276" w:lineRule="auto"/>
        <w:jc w:val="center"/>
        <w:rPr>
          <w:rFonts w:eastAsia="Calibri"/>
          <w:b/>
          <w:noProof/>
          <w:lang w:val="bg-BG"/>
        </w:rPr>
      </w:pPr>
      <w:bookmarkStart w:id="0" w:name="_GoBack"/>
      <w:bookmarkEnd w:id="0"/>
      <w:r w:rsidRPr="004610CF">
        <w:rPr>
          <w:rFonts w:eastAsia="Calibri"/>
          <w:b/>
          <w:noProof/>
          <w:lang w:val="bg-BG"/>
        </w:rPr>
        <w:t>СОФИЙСКИ УНИВЕРСИТЕТ „СВ. КЛИМЕНТ ОХРИДСКИ“</w:t>
      </w:r>
    </w:p>
    <w:p w14:paraId="2F710290" w14:textId="77777777" w:rsidR="002834F7" w:rsidRPr="004610CF" w:rsidRDefault="002834F7" w:rsidP="002834F7">
      <w:pPr>
        <w:spacing w:line="276" w:lineRule="auto"/>
        <w:jc w:val="center"/>
        <w:rPr>
          <w:rFonts w:eastAsia="Calibri"/>
          <w:b/>
          <w:noProof/>
          <w:lang w:val="bg-BG"/>
        </w:rPr>
      </w:pPr>
      <w:r w:rsidRPr="004610CF">
        <w:rPr>
          <w:rFonts w:eastAsia="Calibri"/>
          <w:b/>
          <w:noProof/>
          <w:lang w:val="bg-BG"/>
        </w:rPr>
        <w:t>ФАКУЛТЕТ ПО КЛАСИЧЕСКИ И НОВИ ФИЛОЛОГИИ</w:t>
      </w:r>
    </w:p>
    <w:p w14:paraId="1D7C1340" w14:textId="77777777" w:rsidR="002834F7" w:rsidRPr="004610CF" w:rsidRDefault="002834F7" w:rsidP="002834F7">
      <w:pPr>
        <w:spacing w:line="276" w:lineRule="auto"/>
        <w:jc w:val="center"/>
        <w:rPr>
          <w:rFonts w:eastAsia="Calibri"/>
          <w:b/>
          <w:noProof/>
          <w:lang w:val="bg-BG"/>
        </w:rPr>
      </w:pPr>
      <w:r w:rsidRPr="004610CF">
        <w:rPr>
          <w:rFonts w:eastAsia="Calibri"/>
          <w:b/>
          <w:noProof/>
          <w:lang w:val="bg-BG"/>
        </w:rPr>
        <w:t>КАТЕДРА „ГЕРМАНИСТИКА И СКАНДИНАВИСТИКА“</w:t>
      </w:r>
    </w:p>
    <w:p w14:paraId="3BFB35EC" w14:textId="77777777" w:rsidR="002834F7" w:rsidRPr="004610CF" w:rsidRDefault="002834F7" w:rsidP="002834F7">
      <w:pPr>
        <w:spacing w:line="276" w:lineRule="auto"/>
        <w:jc w:val="center"/>
        <w:rPr>
          <w:rFonts w:eastAsia="Calibri"/>
          <w:b/>
          <w:noProof/>
          <w:lang w:val="bg-BG"/>
        </w:rPr>
      </w:pPr>
    </w:p>
    <w:p w14:paraId="2F507700" w14:textId="77777777" w:rsidR="002834F7" w:rsidRPr="004610CF" w:rsidRDefault="002834F7" w:rsidP="002834F7">
      <w:pPr>
        <w:spacing w:line="276" w:lineRule="auto"/>
        <w:jc w:val="center"/>
        <w:rPr>
          <w:rFonts w:eastAsia="Calibri"/>
          <w:b/>
          <w:noProof/>
          <w:lang w:val="bg-BG"/>
        </w:rPr>
      </w:pPr>
      <w:r w:rsidRPr="004610CF">
        <w:rPr>
          <w:rFonts w:eastAsia="Calibri"/>
          <w:b/>
          <w:noProof/>
          <w:lang w:val="bg-BG"/>
        </w:rPr>
        <w:t xml:space="preserve">СПЕЦИАЛНОСТ НЕМСКА ФИЛОЛОГИЯ </w:t>
      </w:r>
    </w:p>
    <w:p w14:paraId="3CF213CA" w14:textId="77777777" w:rsidR="002834F7" w:rsidRPr="004610CF" w:rsidRDefault="002834F7" w:rsidP="002834F7">
      <w:pPr>
        <w:spacing w:line="276" w:lineRule="auto"/>
        <w:jc w:val="center"/>
        <w:rPr>
          <w:rFonts w:eastAsia="Calibri"/>
          <w:b/>
          <w:noProof/>
          <w:lang w:val="bg-BG"/>
        </w:rPr>
      </w:pPr>
      <w:r w:rsidRPr="004610CF">
        <w:rPr>
          <w:rFonts w:eastAsia="Calibri"/>
          <w:b/>
          <w:noProof/>
          <w:lang w:val="bg-BG"/>
        </w:rPr>
        <w:t>С ИЗБИРАЕМ МОДУЛ „СКАНДИНАВСКИ ЕЗИЦИ“</w:t>
      </w:r>
    </w:p>
    <w:p w14:paraId="2DEE0F97" w14:textId="77777777" w:rsidR="002834F7" w:rsidRPr="002834F7" w:rsidRDefault="002834F7" w:rsidP="002834F7">
      <w:pPr>
        <w:spacing w:after="200" w:line="276" w:lineRule="auto"/>
        <w:jc w:val="center"/>
        <w:rPr>
          <w:rFonts w:eastAsia="Calibri"/>
          <w:b/>
          <w:noProof/>
          <w:sz w:val="28"/>
          <w:szCs w:val="28"/>
          <w:lang w:val="bg-BG"/>
        </w:rPr>
      </w:pPr>
    </w:p>
    <w:p w14:paraId="20D8DA37" w14:textId="77777777" w:rsidR="002834F7" w:rsidRPr="004610CF" w:rsidRDefault="002834F7" w:rsidP="005C25E5">
      <w:pPr>
        <w:spacing w:line="240" w:lineRule="atLeast"/>
        <w:jc w:val="center"/>
        <w:rPr>
          <w:rFonts w:eastAsia="Calibri"/>
          <w:b/>
          <w:noProof/>
          <w:u w:val="single"/>
          <w:lang w:val="bg-BG"/>
        </w:rPr>
      </w:pPr>
      <w:r w:rsidRPr="004610CF">
        <w:rPr>
          <w:rFonts w:eastAsia="Calibri"/>
          <w:b/>
          <w:noProof/>
          <w:u w:val="single"/>
          <w:lang w:val="bg-BG"/>
        </w:rPr>
        <w:t xml:space="preserve">ПРОГРАМА ЗА ДЪРЖАВЕН ИЗПИТ </w:t>
      </w:r>
      <w:r w:rsidR="000C4A43" w:rsidRPr="004610CF">
        <w:rPr>
          <w:rFonts w:eastAsia="Calibri"/>
          <w:b/>
          <w:noProof/>
          <w:u w:val="single"/>
          <w:lang w:val="bg-BG"/>
        </w:rPr>
        <w:t xml:space="preserve"> </w:t>
      </w:r>
    </w:p>
    <w:p w14:paraId="3A3838F6" w14:textId="77777777" w:rsidR="002834F7" w:rsidRPr="004610CF" w:rsidRDefault="002834F7" w:rsidP="005C25E5">
      <w:pPr>
        <w:spacing w:line="240" w:lineRule="atLeast"/>
        <w:rPr>
          <w:rFonts w:eastAsia="Calibri"/>
          <w:b/>
          <w:noProof/>
          <w:lang w:val="bg-BG"/>
        </w:rPr>
      </w:pPr>
    </w:p>
    <w:p w14:paraId="19EE0C10" w14:textId="77777777" w:rsidR="002834F7" w:rsidRPr="004610CF" w:rsidRDefault="002834F7" w:rsidP="005C25E5">
      <w:pPr>
        <w:spacing w:line="240" w:lineRule="atLeast"/>
        <w:ind w:firstLine="720"/>
        <w:jc w:val="both"/>
        <w:rPr>
          <w:rFonts w:eastAsia="Calibri"/>
          <w:noProof/>
          <w:lang w:val="bg-BG"/>
        </w:rPr>
      </w:pPr>
      <w:r w:rsidRPr="004610CF">
        <w:rPr>
          <w:rFonts w:eastAsia="Calibri"/>
          <w:shd w:val="clear" w:color="auto" w:fill="FFFFFF"/>
          <w:lang w:val="bg-BG"/>
        </w:rPr>
        <w:t>Дипломирането в бакалавърска специалност</w:t>
      </w:r>
      <w:r w:rsidRPr="004610CF">
        <w:rPr>
          <w:rFonts w:eastAsia="Calibri"/>
          <w:noProof/>
          <w:lang w:val="bg-BG"/>
        </w:rPr>
        <w:t xml:space="preserve"> Немска филология с избираем модул „Скандинавски езици“</w:t>
      </w:r>
      <w:r w:rsidRPr="004610CF">
        <w:rPr>
          <w:rFonts w:eastAsia="Calibri"/>
          <w:shd w:val="clear" w:color="auto" w:fill="FFFFFF"/>
          <w:lang w:val="bg-BG"/>
        </w:rPr>
        <w:t xml:space="preserve"> става след успешно издържани </w:t>
      </w:r>
      <w:r w:rsidRPr="004610CF">
        <w:rPr>
          <w:rFonts w:eastAsia="Calibri"/>
          <w:color w:val="666666"/>
          <w:shd w:val="clear" w:color="auto" w:fill="FFFFFF"/>
          <w:lang w:val="bg-BG"/>
        </w:rPr>
        <w:t>п</w:t>
      </w:r>
      <w:r w:rsidRPr="004610CF">
        <w:rPr>
          <w:rFonts w:eastAsia="Calibri"/>
          <w:noProof/>
          <w:lang w:val="bg-BG"/>
        </w:rPr>
        <w:t xml:space="preserve">исмен и устен държавен изпит.   </w:t>
      </w:r>
    </w:p>
    <w:p w14:paraId="5C517B5B" w14:textId="77777777" w:rsidR="002834F7" w:rsidRPr="004610CF" w:rsidRDefault="002834F7" w:rsidP="000C4A43">
      <w:pPr>
        <w:spacing w:line="276" w:lineRule="auto"/>
        <w:ind w:firstLine="720"/>
        <w:jc w:val="both"/>
        <w:rPr>
          <w:rFonts w:eastAsia="Calibri"/>
          <w:noProof/>
          <w:lang w:val="bg-BG"/>
        </w:rPr>
      </w:pPr>
      <w:r w:rsidRPr="004610CF">
        <w:rPr>
          <w:rFonts w:eastAsia="Calibri"/>
          <w:noProof/>
          <w:lang w:val="bg-BG"/>
        </w:rPr>
        <w:t xml:space="preserve"> Писменият и устният държавен изпит се полагат независимо един от друг.</w:t>
      </w:r>
    </w:p>
    <w:p w14:paraId="3CF63F14" w14:textId="77777777" w:rsidR="002834F7" w:rsidRPr="002834F7" w:rsidRDefault="002834F7" w:rsidP="002834F7">
      <w:pPr>
        <w:spacing w:after="200" w:line="276" w:lineRule="auto"/>
        <w:ind w:firstLine="720"/>
        <w:jc w:val="both"/>
        <w:rPr>
          <w:rFonts w:eastAsia="Calibri"/>
          <w:noProof/>
          <w:sz w:val="28"/>
          <w:szCs w:val="28"/>
          <w:lang w:val="bg-BG"/>
        </w:rPr>
      </w:pPr>
    </w:p>
    <w:p w14:paraId="4DDEC71E" w14:textId="77777777" w:rsidR="008B2EB6" w:rsidRPr="001B5DB1" w:rsidRDefault="002834F7" w:rsidP="002834F7">
      <w:pPr>
        <w:spacing w:after="200" w:line="276" w:lineRule="auto"/>
        <w:jc w:val="center"/>
        <w:rPr>
          <w:rFonts w:eastAsia="Calibri"/>
          <w:b/>
          <w:noProof/>
          <w:lang w:val="bg-BG"/>
        </w:rPr>
      </w:pPr>
      <w:r w:rsidRPr="005C25E5">
        <w:rPr>
          <w:rFonts w:eastAsia="Calibri"/>
          <w:b/>
          <w:noProof/>
          <w:lang w:val="bg-BG"/>
        </w:rPr>
        <w:t xml:space="preserve">ПИСМЕН </w:t>
      </w:r>
      <w:r w:rsidR="00F24712" w:rsidRPr="005C25E5">
        <w:rPr>
          <w:rFonts w:eastAsia="Calibri"/>
          <w:b/>
          <w:noProof/>
          <w:lang w:val="bg-BG"/>
        </w:rPr>
        <w:t xml:space="preserve">ДЪРЖАВЕН </w:t>
      </w:r>
      <w:r w:rsidRPr="005C25E5">
        <w:rPr>
          <w:rFonts w:eastAsia="Calibri"/>
          <w:b/>
          <w:noProof/>
          <w:lang w:val="bg-BG"/>
        </w:rPr>
        <w:t>ИЗПИТ</w:t>
      </w:r>
      <w:r w:rsidR="00BC276F" w:rsidRPr="005C25E5">
        <w:rPr>
          <w:rFonts w:eastAsia="Calibri"/>
          <w:b/>
          <w:noProof/>
          <w:color w:val="FF0000"/>
          <w:lang w:val="bg-BG"/>
        </w:rPr>
        <w:t xml:space="preserve"> </w:t>
      </w:r>
    </w:p>
    <w:p w14:paraId="7689B677" w14:textId="77777777" w:rsidR="001E0022" w:rsidRPr="00583D2F" w:rsidRDefault="00AB10B9" w:rsidP="00D016CD">
      <w:pPr>
        <w:ind w:firstLine="720"/>
        <w:jc w:val="both"/>
        <w:rPr>
          <w:b/>
          <w:u w:val="single"/>
          <w:lang w:val="bg-BG"/>
        </w:rPr>
      </w:pPr>
      <w:r w:rsidRPr="00583D2F">
        <w:rPr>
          <w:b/>
          <w:u w:val="single"/>
          <w:lang w:val="bg-BG"/>
        </w:rPr>
        <w:t>Обща информация</w:t>
      </w:r>
    </w:p>
    <w:p w14:paraId="1C29FB01" w14:textId="77777777" w:rsidR="00280DE1" w:rsidRPr="00BC276F" w:rsidRDefault="00280DE1" w:rsidP="00D016CD">
      <w:pPr>
        <w:ind w:firstLine="720"/>
        <w:jc w:val="both"/>
        <w:rPr>
          <w:b/>
          <w:sz w:val="28"/>
          <w:szCs w:val="28"/>
          <w:u w:val="single"/>
          <w:lang w:val="bg-BG"/>
        </w:rPr>
      </w:pPr>
    </w:p>
    <w:p w14:paraId="118F0DF0" w14:textId="77777777" w:rsidR="00D016CD" w:rsidRPr="004610CF" w:rsidRDefault="00D016CD" w:rsidP="00D016CD">
      <w:pPr>
        <w:ind w:firstLine="720"/>
        <w:jc w:val="both"/>
        <w:rPr>
          <w:lang w:val="bg-BG"/>
        </w:rPr>
      </w:pPr>
      <w:r w:rsidRPr="004610CF">
        <w:rPr>
          <w:lang w:val="bg-BG"/>
        </w:rPr>
        <w:t xml:space="preserve">Писменият </w:t>
      </w:r>
      <w:r w:rsidR="00F24712" w:rsidRPr="004610CF">
        <w:rPr>
          <w:lang w:val="bg-BG"/>
        </w:rPr>
        <w:t xml:space="preserve">държавен </w:t>
      </w:r>
      <w:r w:rsidRPr="004610CF">
        <w:rPr>
          <w:lang w:val="bg-BG"/>
        </w:rPr>
        <w:t>изпит е с продължителност 5 часа. Състои се от следнит</w:t>
      </w:r>
      <w:r w:rsidR="002834F7" w:rsidRPr="004610CF">
        <w:rPr>
          <w:lang w:val="bg-BG"/>
        </w:rPr>
        <w:t xml:space="preserve">е </w:t>
      </w:r>
      <w:r w:rsidR="007129D7" w:rsidRPr="004610CF">
        <w:rPr>
          <w:lang w:val="bg-BG"/>
        </w:rPr>
        <w:t>компоненти</w:t>
      </w:r>
      <w:r w:rsidR="002834F7" w:rsidRPr="004610CF">
        <w:rPr>
          <w:lang w:val="bg-BG"/>
        </w:rPr>
        <w:t xml:space="preserve">: </w:t>
      </w:r>
      <w:r w:rsidR="001D657C">
        <w:rPr>
          <w:lang w:val="bg-BG"/>
        </w:rPr>
        <w:t>„П</w:t>
      </w:r>
      <w:r w:rsidR="002834F7" w:rsidRPr="004610CF">
        <w:rPr>
          <w:lang w:val="bg-BG"/>
        </w:rPr>
        <w:t>ревод</w:t>
      </w:r>
      <w:r w:rsidR="001D657C">
        <w:rPr>
          <w:lang w:val="bg-BG"/>
        </w:rPr>
        <w:t>”</w:t>
      </w:r>
      <w:r w:rsidR="002834F7" w:rsidRPr="004610CF">
        <w:rPr>
          <w:lang w:val="bg-BG"/>
        </w:rPr>
        <w:t xml:space="preserve"> </w:t>
      </w:r>
      <w:r w:rsidR="001D657C">
        <w:rPr>
          <w:lang w:val="bg-BG"/>
        </w:rPr>
        <w:t>и „Т</w:t>
      </w:r>
      <w:r w:rsidRPr="004610CF">
        <w:rPr>
          <w:lang w:val="bg-BG"/>
        </w:rPr>
        <w:t>еоретична тема</w:t>
      </w:r>
      <w:r w:rsidR="001D657C">
        <w:rPr>
          <w:lang w:val="bg-BG"/>
        </w:rPr>
        <w:t>”</w:t>
      </w:r>
      <w:r w:rsidRPr="004610CF">
        <w:rPr>
          <w:lang w:val="bg-BG"/>
        </w:rPr>
        <w:t xml:space="preserve">. </w:t>
      </w:r>
    </w:p>
    <w:p w14:paraId="381668FC" w14:textId="77777777" w:rsidR="00CB0762" w:rsidRDefault="00946203" w:rsidP="00D016CD">
      <w:pPr>
        <w:ind w:firstLine="720"/>
        <w:jc w:val="both"/>
        <w:rPr>
          <w:lang w:val="bg-BG"/>
        </w:rPr>
      </w:pPr>
      <w:r>
        <w:rPr>
          <w:lang w:val="bg-BG"/>
        </w:rPr>
        <w:t xml:space="preserve"> </w:t>
      </w:r>
      <w:r w:rsidR="001D657C">
        <w:rPr>
          <w:lang w:val="bg-BG"/>
        </w:rPr>
        <w:t>„Т</w:t>
      </w:r>
      <w:r w:rsidR="001D657C" w:rsidRPr="004610CF">
        <w:rPr>
          <w:lang w:val="bg-BG"/>
        </w:rPr>
        <w:t>еоретична</w:t>
      </w:r>
      <w:r w:rsidR="001D657C">
        <w:rPr>
          <w:lang w:val="bg-BG"/>
        </w:rPr>
        <w:t>та</w:t>
      </w:r>
      <w:r w:rsidR="001D657C" w:rsidRPr="004610CF">
        <w:rPr>
          <w:lang w:val="bg-BG"/>
        </w:rPr>
        <w:t xml:space="preserve"> тема</w:t>
      </w:r>
      <w:r w:rsidR="001D657C">
        <w:rPr>
          <w:lang w:val="bg-BG"/>
        </w:rPr>
        <w:t>”</w:t>
      </w:r>
      <w:r w:rsidR="00D016CD" w:rsidRPr="004610CF">
        <w:rPr>
          <w:lang w:val="bg-BG"/>
        </w:rPr>
        <w:t xml:space="preserve"> се </w:t>
      </w:r>
      <w:r>
        <w:rPr>
          <w:lang w:val="bg-BG"/>
        </w:rPr>
        <w:t>развива на немски език. П</w:t>
      </w:r>
      <w:r w:rsidR="00D016CD" w:rsidRPr="004610CF">
        <w:rPr>
          <w:lang w:val="bg-BG"/>
        </w:rPr>
        <w:t xml:space="preserve">ише </w:t>
      </w:r>
      <w:r>
        <w:rPr>
          <w:lang w:val="bg-BG"/>
        </w:rPr>
        <w:t xml:space="preserve">се </w:t>
      </w:r>
      <w:r w:rsidR="00D016CD" w:rsidRPr="004610CF">
        <w:rPr>
          <w:lang w:val="bg-BG"/>
        </w:rPr>
        <w:t>по избор в една от двете области – езикознание</w:t>
      </w:r>
      <w:r>
        <w:rPr>
          <w:lang w:val="bg-BG"/>
        </w:rPr>
        <w:t xml:space="preserve"> или</w:t>
      </w:r>
      <w:r w:rsidRPr="00946203">
        <w:rPr>
          <w:lang w:val="bg-BG"/>
        </w:rPr>
        <w:t xml:space="preserve"> </w:t>
      </w:r>
      <w:r w:rsidRPr="004610CF">
        <w:rPr>
          <w:lang w:val="bg-BG"/>
        </w:rPr>
        <w:t>литерату</w:t>
      </w:r>
      <w:r w:rsidRPr="00BC276F">
        <w:rPr>
          <w:lang w:val="bg-BG"/>
        </w:rPr>
        <w:t>рознание</w:t>
      </w:r>
      <w:r w:rsidR="00031C26">
        <w:rPr>
          <w:lang w:val="bg-BG"/>
        </w:rPr>
        <w:t xml:space="preserve"> </w:t>
      </w:r>
      <w:r w:rsidR="00031C26" w:rsidRPr="001E77BD">
        <w:rPr>
          <w:lang w:val="ru-RU"/>
        </w:rPr>
        <w:t>(немскоезична литература)</w:t>
      </w:r>
      <w:r w:rsidR="00D016CD" w:rsidRPr="004610CF">
        <w:rPr>
          <w:lang w:val="bg-BG"/>
        </w:rPr>
        <w:t xml:space="preserve">. Комисията </w:t>
      </w:r>
      <w:r w:rsidR="00CB0762">
        <w:rPr>
          <w:lang w:val="bg-BG"/>
        </w:rPr>
        <w:t>предлага</w:t>
      </w:r>
      <w:r w:rsidR="00D016CD" w:rsidRPr="004610CF">
        <w:rPr>
          <w:lang w:val="bg-BG"/>
        </w:rPr>
        <w:t xml:space="preserve"> по три теми за избор от двете области. </w:t>
      </w:r>
      <w:r w:rsidR="00CB0762" w:rsidRPr="004610CF">
        <w:rPr>
          <w:lang w:val="bg-BG"/>
        </w:rPr>
        <w:t xml:space="preserve">На изпита се изтегля по </w:t>
      </w:r>
      <w:r w:rsidR="00CB0762" w:rsidRPr="00CB0762">
        <w:rPr>
          <w:u w:val="single"/>
          <w:lang w:val="bg-BG"/>
        </w:rPr>
        <w:t>една</w:t>
      </w:r>
      <w:r w:rsidR="00CB0762" w:rsidRPr="004610CF">
        <w:rPr>
          <w:lang w:val="bg-BG"/>
        </w:rPr>
        <w:t xml:space="preserve"> </w:t>
      </w:r>
      <w:r w:rsidR="00CB0762" w:rsidRPr="00CB0762">
        <w:rPr>
          <w:lang w:val="bg-BG"/>
        </w:rPr>
        <w:t>тема</w:t>
      </w:r>
      <w:r w:rsidR="00CB0762" w:rsidRPr="004610CF">
        <w:rPr>
          <w:lang w:val="bg-BG"/>
        </w:rPr>
        <w:t xml:space="preserve"> </w:t>
      </w:r>
      <w:r w:rsidR="001D657C">
        <w:rPr>
          <w:lang w:val="bg-BG"/>
        </w:rPr>
        <w:t xml:space="preserve">за </w:t>
      </w:r>
      <w:r w:rsidR="00CB0762">
        <w:rPr>
          <w:lang w:val="bg-BG"/>
        </w:rPr>
        <w:t xml:space="preserve">всяка </w:t>
      </w:r>
      <w:r w:rsidR="00CB0762" w:rsidRPr="004610CF">
        <w:rPr>
          <w:lang w:val="bg-BG"/>
        </w:rPr>
        <w:t>област.</w:t>
      </w:r>
    </w:p>
    <w:p w14:paraId="4EC6593F" w14:textId="77777777" w:rsidR="008B2EB6" w:rsidRDefault="00354E52" w:rsidP="00D427B0">
      <w:pPr>
        <w:ind w:firstLine="720"/>
        <w:jc w:val="both"/>
        <w:rPr>
          <w:lang w:val="bg-BG"/>
        </w:rPr>
      </w:pPr>
      <w:r>
        <w:rPr>
          <w:lang w:val="bg-BG"/>
        </w:rPr>
        <w:t xml:space="preserve"> </w:t>
      </w:r>
    </w:p>
    <w:p w14:paraId="2A5AAD97" w14:textId="77777777" w:rsidR="00BC276F" w:rsidRPr="00583D2F" w:rsidRDefault="008B2EB6" w:rsidP="008B2EB6">
      <w:pPr>
        <w:ind w:firstLine="720"/>
        <w:jc w:val="both"/>
        <w:rPr>
          <w:b/>
          <w:u w:val="single"/>
          <w:lang w:val="bg-BG"/>
        </w:rPr>
      </w:pPr>
      <w:r w:rsidRPr="00583D2F">
        <w:rPr>
          <w:b/>
          <w:u w:val="single"/>
          <w:lang w:val="bg-BG"/>
        </w:rPr>
        <w:t>Компоненти на Писмения държавен изпит:</w:t>
      </w:r>
    </w:p>
    <w:p w14:paraId="73C23C50" w14:textId="77777777" w:rsidR="00280DE1" w:rsidRPr="00BC276F" w:rsidRDefault="00280DE1" w:rsidP="008B2EB6">
      <w:pPr>
        <w:ind w:firstLine="720"/>
        <w:jc w:val="both"/>
        <w:rPr>
          <w:b/>
          <w:sz w:val="28"/>
          <w:szCs w:val="28"/>
          <w:u w:val="single"/>
          <w:lang w:val="bg-BG"/>
        </w:rPr>
      </w:pPr>
    </w:p>
    <w:p w14:paraId="7D90CDAF" w14:textId="77777777" w:rsidR="008B2EB6" w:rsidRPr="004610CF" w:rsidRDefault="008B2EB6" w:rsidP="008B2EB6">
      <w:pPr>
        <w:ind w:firstLine="720"/>
        <w:jc w:val="both"/>
        <w:rPr>
          <w:lang w:val="bg-BG"/>
        </w:rPr>
      </w:pPr>
      <w:r>
        <w:rPr>
          <w:lang w:val="bg-BG"/>
        </w:rPr>
        <w:t xml:space="preserve">1. </w:t>
      </w:r>
      <w:r w:rsidRPr="004610CF">
        <w:rPr>
          <w:lang w:val="bg-BG"/>
        </w:rPr>
        <w:t xml:space="preserve">Компонентът </w:t>
      </w:r>
      <w:r w:rsidR="00AB10B9">
        <w:rPr>
          <w:lang w:val="bg-BG"/>
        </w:rPr>
        <w:t>„</w:t>
      </w:r>
      <w:r w:rsidRPr="00BC276F">
        <w:rPr>
          <w:u w:val="single"/>
          <w:lang w:val="bg-BG"/>
        </w:rPr>
        <w:t>Пр</w:t>
      </w:r>
      <w:r w:rsidRPr="004610CF">
        <w:rPr>
          <w:u w:val="single"/>
          <w:lang w:val="bg-BG"/>
        </w:rPr>
        <w:t>евод</w:t>
      </w:r>
      <w:r w:rsidR="00AB10B9">
        <w:rPr>
          <w:u w:val="single"/>
          <w:lang w:val="bg-BG"/>
        </w:rPr>
        <w:t>“</w:t>
      </w:r>
      <w:r w:rsidRPr="004610CF">
        <w:rPr>
          <w:lang w:val="bg-BG"/>
        </w:rPr>
        <w:t xml:space="preserve"> от писмения държавен изпит се състои в изготвяне на два превода, съответно от немски на български и от български на немски език. Обемът на текстовете за превод е около 1500 знака (с интервали). </w:t>
      </w:r>
      <w:r w:rsidR="00031C26" w:rsidRPr="004610CF">
        <w:rPr>
          <w:lang w:val="bg-BG"/>
        </w:rPr>
        <w:t xml:space="preserve">Разрешено е ползването </w:t>
      </w:r>
      <w:r w:rsidR="00031C26" w:rsidRPr="00583D2F">
        <w:rPr>
          <w:lang w:val="bg-BG"/>
        </w:rPr>
        <w:t>само</w:t>
      </w:r>
      <w:r w:rsidR="00031C26" w:rsidRPr="004610CF">
        <w:rPr>
          <w:lang w:val="bg-BG"/>
        </w:rPr>
        <w:t xml:space="preserve"> на тълковен речник на немския език. Забранява се използването на всички видове електронни</w:t>
      </w:r>
      <w:r w:rsidR="00031C26">
        <w:rPr>
          <w:lang w:val="bg-BG"/>
        </w:rPr>
        <w:t xml:space="preserve"> справочници, органайзери и др.</w:t>
      </w:r>
    </w:p>
    <w:p w14:paraId="372F9FE5" w14:textId="7698BC89" w:rsidR="008B2EB6" w:rsidRPr="004610CF" w:rsidRDefault="008B2EB6" w:rsidP="008B2EB6">
      <w:pPr>
        <w:pStyle w:val="BodyText"/>
        <w:ind w:firstLine="720"/>
      </w:pPr>
      <w:r w:rsidRPr="004610CF">
        <w:t xml:space="preserve">Целта на тази част от изпита е да се провери умението на студентите да </w:t>
      </w:r>
      <w:r w:rsidR="005A7EB5">
        <w:t>разберат</w:t>
      </w:r>
      <w:r w:rsidRPr="004610CF">
        <w:t xml:space="preserve"> и осмислят правилно съдържанието на изходните текстове и да го предадат в преводите като спазват граматичните, правописни, пунктуационни и стилистични норми на целевия език. При превода трябва да проличи и умението на студентите за ползване на речник при намиране на контекстово адекватни съответствия. </w:t>
      </w:r>
    </w:p>
    <w:p w14:paraId="3915EEA1" w14:textId="77777777" w:rsidR="00254069" w:rsidRDefault="008B2EB6" w:rsidP="008B2EB6">
      <w:pPr>
        <w:pStyle w:val="BodyText"/>
        <w:ind w:firstLine="720"/>
      </w:pPr>
      <w:r w:rsidRPr="004610CF">
        <w:t>Текстовете за превод са от областта на есеистиката, хуманитаристиката, публицистиката,</w:t>
      </w:r>
      <w:r w:rsidR="00031C26">
        <w:t xml:space="preserve">  научно-популярната литература</w:t>
      </w:r>
      <w:r w:rsidRPr="004610CF">
        <w:t xml:space="preserve"> и са с висока степен на сложност по отношение на смислово-тематичните аспекти и на синтактичната структура. </w:t>
      </w:r>
    </w:p>
    <w:p w14:paraId="1970798C" w14:textId="77777777" w:rsidR="00583D2F" w:rsidRPr="004610CF" w:rsidRDefault="00031C26" w:rsidP="00583D2F">
      <w:pPr>
        <w:ind w:firstLine="720"/>
        <w:jc w:val="both"/>
        <w:rPr>
          <w:lang w:val="bg-BG"/>
        </w:rPr>
      </w:pPr>
      <w:r>
        <w:rPr>
          <w:lang w:val="bg-BG"/>
        </w:rPr>
        <w:t xml:space="preserve"> </w:t>
      </w:r>
    </w:p>
    <w:p w14:paraId="0AF3A849" w14:textId="77777777" w:rsidR="00583D2F" w:rsidRDefault="00583D2F" w:rsidP="008B2EB6">
      <w:pPr>
        <w:pStyle w:val="BodyText"/>
        <w:ind w:firstLine="720"/>
      </w:pPr>
    </w:p>
    <w:p w14:paraId="408BA361" w14:textId="77777777" w:rsidR="00254069" w:rsidRPr="004610CF" w:rsidRDefault="00254069" w:rsidP="00254069">
      <w:pPr>
        <w:ind w:firstLine="720"/>
        <w:jc w:val="both"/>
        <w:rPr>
          <w:lang w:val="bg-BG"/>
        </w:rPr>
      </w:pPr>
      <w:r w:rsidRPr="00254069">
        <w:rPr>
          <w:u w:val="single"/>
          <w:lang w:val="bg-BG"/>
        </w:rPr>
        <w:t>Оценката на компонента „Превод“</w:t>
      </w:r>
      <w:r w:rsidRPr="00BC276F">
        <w:rPr>
          <w:lang w:val="bg-BG"/>
        </w:rPr>
        <w:t xml:space="preserve"> е средноаритметична</w:t>
      </w:r>
      <w:r w:rsidRPr="004610CF">
        <w:rPr>
          <w:lang w:val="bg-BG"/>
        </w:rPr>
        <w:t xml:space="preserve"> от оценката на превода от немски на български език и оценката на превода от български на немски език</w:t>
      </w:r>
      <w:r w:rsidRPr="00BC276F">
        <w:rPr>
          <w:lang w:val="bg-BG"/>
        </w:rPr>
        <w:t>. Оценяването на двата превода става по точкова система, като броят на точките се приравнява на оценка по скалата от 2 до 6.</w:t>
      </w:r>
    </w:p>
    <w:p w14:paraId="4807962E" w14:textId="77777777" w:rsidR="00254069" w:rsidRDefault="00254069" w:rsidP="008B2EB6">
      <w:pPr>
        <w:pStyle w:val="BodyText"/>
        <w:ind w:firstLine="720"/>
      </w:pPr>
    </w:p>
    <w:p w14:paraId="661949A9" w14:textId="77777777" w:rsidR="00D057E5" w:rsidRDefault="00D057E5" w:rsidP="008B2EB6">
      <w:pPr>
        <w:pStyle w:val="BodyText"/>
        <w:ind w:firstLine="720"/>
      </w:pPr>
    </w:p>
    <w:p w14:paraId="732BC842" w14:textId="77777777" w:rsidR="008B2EB6" w:rsidRPr="00031C26" w:rsidRDefault="008B2EB6" w:rsidP="008B2EB6">
      <w:pPr>
        <w:pStyle w:val="BodyText"/>
        <w:ind w:firstLine="720"/>
        <w:rPr>
          <w:lang w:val="ru-RU"/>
        </w:rPr>
      </w:pPr>
      <w:r>
        <w:t xml:space="preserve">2. Компонент </w:t>
      </w:r>
      <w:r w:rsidR="00AB10B9" w:rsidRPr="001D657C">
        <w:rPr>
          <w:u w:val="single"/>
        </w:rPr>
        <w:t>„</w:t>
      </w:r>
      <w:r w:rsidRPr="001D657C">
        <w:rPr>
          <w:u w:val="single"/>
        </w:rPr>
        <w:t>Теоретична тема</w:t>
      </w:r>
      <w:r w:rsidR="00AB10B9" w:rsidRPr="001D657C">
        <w:rPr>
          <w:u w:val="single"/>
        </w:rPr>
        <w:t>“</w:t>
      </w:r>
      <w:r>
        <w:t xml:space="preserve"> </w:t>
      </w:r>
      <w:r w:rsidR="00031C26">
        <w:t xml:space="preserve">– </w:t>
      </w:r>
      <w:r>
        <w:t xml:space="preserve">по езикознание </w:t>
      </w:r>
      <w:r w:rsidRPr="00C52A15">
        <w:rPr>
          <w:u w:val="single"/>
        </w:rPr>
        <w:t>или</w:t>
      </w:r>
      <w:r>
        <w:t xml:space="preserve"> по литературознание</w:t>
      </w:r>
      <w:r w:rsidR="00031C26">
        <w:t xml:space="preserve"> </w:t>
      </w:r>
      <w:r w:rsidR="00031C26" w:rsidRPr="001E77BD">
        <w:rPr>
          <w:lang w:val="ru-RU"/>
        </w:rPr>
        <w:t>(немскоезична литература)</w:t>
      </w:r>
    </w:p>
    <w:p w14:paraId="71AE9372" w14:textId="77777777" w:rsidR="00BC276F" w:rsidRDefault="00BC276F" w:rsidP="008B2EB6">
      <w:pPr>
        <w:pStyle w:val="BodyText"/>
        <w:ind w:firstLine="720"/>
        <w:rPr>
          <w:color w:val="FF0000"/>
        </w:rPr>
      </w:pPr>
    </w:p>
    <w:p w14:paraId="515B65D6" w14:textId="77777777" w:rsidR="00BC276F" w:rsidRDefault="00F46AC7" w:rsidP="008B2EB6">
      <w:pPr>
        <w:pStyle w:val="BodyText"/>
        <w:ind w:firstLine="720"/>
        <w:rPr>
          <w:b/>
        </w:rPr>
      </w:pPr>
      <w:r w:rsidRPr="003657B4">
        <w:rPr>
          <w:b/>
        </w:rPr>
        <w:t>А. Езикознание:</w:t>
      </w:r>
    </w:p>
    <w:p w14:paraId="3A5EB276" w14:textId="77777777" w:rsidR="00280DE1" w:rsidRPr="00280DE1" w:rsidRDefault="00280DE1" w:rsidP="008B2EB6">
      <w:pPr>
        <w:pStyle w:val="BodyText"/>
        <w:ind w:firstLine="720"/>
        <w:rPr>
          <w:b/>
        </w:rPr>
      </w:pPr>
    </w:p>
    <w:p w14:paraId="5DF12C09" w14:textId="77777777" w:rsidR="00280DE1" w:rsidRDefault="00354E52" w:rsidP="00280DE1">
      <w:pPr>
        <w:jc w:val="both"/>
        <w:rPr>
          <w:lang w:val="ru-RU"/>
        </w:rPr>
      </w:pPr>
      <w:r w:rsidRPr="00280DE1">
        <w:rPr>
          <w:bCs/>
          <w:lang w:val="ru-RU"/>
        </w:rPr>
        <w:tab/>
        <w:t>За писмения държавен изпит</w:t>
      </w:r>
      <w:r w:rsidRPr="00280DE1">
        <w:rPr>
          <w:b/>
          <w:bCs/>
          <w:lang w:val="ru-RU"/>
        </w:rPr>
        <w:t xml:space="preserve"> </w:t>
      </w:r>
      <w:r w:rsidRPr="00280DE1">
        <w:rPr>
          <w:lang w:val="ru-RU"/>
        </w:rPr>
        <w:t xml:space="preserve">се формулират теми от четирите раздела, включени в Конспекта по езикознание (вж. стр. 6): </w:t>
      </w:r>
    </w:p>
    <w:p w14:paraId="083346F1" w14:textId="77777777" w:rsidR="00280DE1" w:rsidRDefault="00280DE1" w:rsidP="00280DE1">
      <w:pPr>
        <w:jc w:val="both"/>
        <w:rPr>
          <w:lang w:val="ru-RU"/>
        </w:rPr>
      </w:pPr>
    </w:p>
    <w:p w14:paraId="32352DB8" w14:textId="77777777" w:rsidR="00280DE1" w:rsidRPr="00280DE1" w:rsidRDefault="00280DE1" w:rsidP="00280DE1">
      <w:pPr>
        <w:jc w:val="both"/>
        <w:rPr>
          <w:b/>
          <w:lang w:val="bg-BG"/>
        </w:rPr>
      </w:pPr>
      <w:r>
        <w:rPr>
          <w:lang w:val="ru-RU"/>
        </w:rPr>
        <w:tab/>
      </w:r>
      <w:r w:rsidRPr="00280DE1">
        <w:rPr>
          <w:b/>
        </w:rPr>
        <w:t>I</w:t>
      </w:r>
      <w:r w:rsidRPr="00280DE1">
        <w:rPr>
          <w:b/>
          <w:lang w:val="bg-BG"/>
        </w:rPr>
        <w:t>. Лексикология и словообразуване</w:t>
      </w:r>
    </w:p>
    <w:p w14:paraId="3D27BF17" w14:textId="77777777" w:rsidR="00280DE1" w:rsidRPr="00280DE1" w:rsidRDefault="00280DE1" w:rsidP="00280DE1">
      <w:pPr>
        <w:jc w:val="both"/>
        <w:rPr>
          <w:b/>
          <w:lang w:val="bg-BG"/>
        </w:rPr>
      </w:pPr>
      <w:r w:rsidRPr="00280DE1">
        <w:rPr>
          <w:b/>
          <w:lang w:val="bg-BG"/>
        </w:rPr>
        <w:tab/>
      </w:r>
      <w:r w:rsidRPr="00280DE1">
        <w:rPr>
          <w:b/>
        </w:rPr>
        <w:t>II</w:t>
      </w:r>
      <w:r w:rsidRPr="00280DE1">
        <w:rPr>
          <w:b/>
          <w:lang w:val="bg-BG"/>
        </w:rPr>
        <w:t>. Морфология</w:t>
      </w:r>
    </w:p>
    <w:p w14:paraId="38DAA7A1" w14:textId="77777777" w:rsidR="00280DE1" w:rsidRPr="00280DE1" w:rsidRDefault="00280DE1" w:rsidP="00280DE1">
      <w:pPr>
        <w:jc w:val="both"/>
        <w:rPr>
          <w:b/>
          <w:lang w:val="bg-BG"/>
        </w:rPr>
      </w:pPr>
      <w:r w:rsidRPr="00280DE1">
        <w:rPr>
          <w:b/>
          <w:lang w:val="bg-BG"/>
        </w:rPr>
        <w:tab/>
      </w:r>
      <w:r w:rsidRPr="00280DE1">
        <w:rPr>
          <w:b/>
        </w:rPr>
        <w:t>III</w:t>
      </w:r>
      <w:r w:rsidRPr="00280DE1">
        <w:rPr>
          <w:b/>
          <w:lang w:val="bg-BG"/>
        </w:rPr>
        <w:t>. Синтаксис</w:t>
      </w:r>
    </w:p>
    <w:p w14:paraId="375D8FE6" w14:textId="77777777" w:rsidR="00354E52" w:rsidRPr="00280DE1" w:rsidRDefault="00280DE1" w:rsidP="00354E52">
      <w:pPr>
        <w:jc w:val="both"/>
        <w:rPr>
          <w:b/>
          <w:lang w:val="bg-BG"/>
        </w:rPr>
      </w:pPr>
      <w:r w:rsidRPr="00280DE1">
        <w:rPr>
          <w:b/>
          <w:lang w:val="bg-BG"/>
        </w:rPr>
        <w:tab/>
      </w:r>
      <w:r w:rsidRPr="00280DE1">
        <w:rPr>
          <w:b/>
        </w:rPr>
        <w:t>IV</w:t>
      </w:r>
      <w:r w:rsidRPr="00280DE1">
        <w:rPr>
          <w:b/>
          <w:lang w:val="bg-BG"/>
        </w:rPr>
        <w:t>. Стилистика</w:t>
      </w:r>
    </w:p>
    <w:p w14:paraId="1B663E2D" w14:textId="77777777" w:rsidR="00280DE1" w:rsidRPr="00280DE1" w:rsidRDefault="00280DE1" w:rsidP="00354E52">
      <w:pPr>
        <w:jc w:val="both"/>
        <w:rPr>
          <w:highlight w:val="yellow"/>
          <w:lang w:val="bg-BG"/>
        </w:rPr>
      </w:pPr>
    </w:p>
    <w:p w14:paraId="3C6C1319" w14:textId="77777777" w:rsidR="00354E52" w:rsidRPr="00280DE1" w:rsidRDefault="00354E52" w:rsidP="00354E52">
      <w:pPr>
        <w:jc w:val="both"/>
        <w:rPr>
          <w:lang w:val="bg-BG"/>
        </w:rPr>
      </w:pPr>
      <w:r w:rsidRPr="00280DE1">
        <w:rPr>
          <w:lang w:val="ru-RU"/>
        </w:rPr>
        <w:tab/>
        <w:t>Т</w:t>
      </w:r>
      <w:r w:rsidRPr="00280DE1">
        <w:rPr>
          <w:lang w:val="bg-BG"/>
        </w:rPr>
        <w:t>емата по езикознание се оценява по точкова система, като полученият сбор точки се приравнява към оценки по скалата от 2 до 6. Оценяването става по следните критерии:</w:t>
      </w:r>
    </w:p>
    <w:p w14:paraId="19257C41" w14:textId="77777777" w:rsidR="00354E52" w:rsidRPr="00280DE1" w:rsidRDefault="00354E52" w:rsidP="00354E52">
      <w:pPr>
        <w:jc w:val="both"/>
        <w:rPr>
          <w:lang w:val="bg-BG"/>
        </w:rPr>
      </w:pPr>
    </w:p>
    <w:p w14:paraId="4E1C78BE" w14:textId="77777777" w:rsidR="00354E52" w:rsidRPr="00280DE1" w:rsidRDefault="00354E52" w:rsidP="00354E52">
      <w:pPr>
        <w:numPr>
          <w:ilvl w:val="0"/>
          <w:numId w:val="19"/>
        </w:numPr>
        <w:jc w:val="both"/>
        <w:rPr>
          <w:lang w:val="bg-BG"/>
        </w:rPr>
      </w:pPr>
      <w:r w:rsidRPr="00280DE1">
        <w:rPr>
          <w:lang w:val="bg-BG"/>
        </w:rPr>
        <w:t xml:space="preserve"> Връзка на изложението със зададената тема</w:t>
      </w:r>
    </w:p>
    <w:p w14:paraId="3550F487" w14:textId="77777777" w:rsidR="00354E52" w:rsidRPr="00280DE1" w:rsidRDefault="00354E52" w:rsidP="00354E52">
      <w:pPr>
        <w:numPr>
          <w:ilvl w:val="0"/>
          <w:numId w:val="19"/>
        </w:numPr>
        <w:jc w:val="both"/>
        <w:rPr>
          <w:lang w:val="bg-BG"/>
        </w:rPr>
      </w:pPr>
      <w:r w:rsidRPr="00280DE1">
        <w:rPr>
          <w:lang w:val="bg-BG"/>
        </w:rPr>
        <w:t xml:space="preserve"> Пълнота и оформление на изложението</w:t>
      </w:r>
    </w:p>
    <w:p w14:paraId="7DC1C145" w14:textId="77777777" w:rsidR="00354E52" w:rsidRPr="00280DE1" w:rsidRDefault="00354E52" w:rsidP="00354E52">
      <w:pPr>
        <w:numPr>
          <w:ilvl w:val="0"/>
          <w:numId w:val="19"/>
        </w:numPr>
        <w:jc w:val="both"/>
        <w:rPr>
          <w:lang w:val="bg-BG"/>
        </w:rPr>
      </w:pPr>
      <w:r w:rsidRPr="00280DE1">
        <w:rPr>
          <w:lang w:val="bg-BG"/>
        </w:rPr>
        <w:t xml:space="preserve"> Владеене на терминологичния апарат</w:t>
      </w:r>
    </w:p>
    <w:p w14:paraId="0D20794B" w14:textId="77777777" w:rsidR="00354E52" w:rsidRPr="00280DE1" w:rsidRDefault="00354E52" w:rsidP="00354E52">
      <w:pPr>
        <w:numPr>
          <w:ilvl w:val="0"/>
          <w:numId w:val="19"/>
        </w:numPr>
        <w:jc w:val="both"/>
        <w:rPr>
          <w:lang w:val="bg-BG"/>
        </w:rPr>
      </w:pPr>
      <w:r w:rsidRPr="00280DE1">
        <w:rPr>
          <w:lang w:val="bg-BG"/>
        </w:rPr>
        <w:t xml:space="preserve"> Степен на общата лингвистична компетентност </w:t>
      </w:r>
    </w:p>
    <w:p w14:paraId="31D9E439" w14:textId="77777777" w:rsidR="00354E52" w:rsidRPr="00280DE1" w:rsidRDefault="00354E52" w:rsidP="00354E52">
      <w:pPr>
        <w:numPr>
          <w:ilvl w:val="0"/>
          <w:numId w:val="19"/>
        </w:numPr>
        <w:jc w:val="both"/>
        <w:rPr>
          <w:lang w:val="bg-BG"/>
        </w:rPr>
      </w:pPr>
      <w:r w:rsidRPr="00280DE1">
        <w:rPr>
          <w:lang w:val="bg-BG"/>
        </w:rPr>
        <w:t xml:space="preserve"> </w:t>
      </w:r>
      <w:r w:rsidR="00280DE1">
        <w:rPr>
          <w:lang w:val="bg-BG"/>
        </w:rPr>
        <w:t>И</w:t>
      </w:r>
      <w:r w:rsidRPr="00280DE1">
        <w:rPr>
          <w:lang w:val="bg-BG"/>
        </w:rPr>
        <w:t>зказ и езикова подготовка</w:t>
      </w:r>
    </w:p>
    <w:p w14:paraId="0F153E78" w14:textId="77777777" w:rsidR="00354E52" w:rsidRPr="00280DE1" w:rsidRDefault="00354E52" w:rsidP="00354E52">
      <w:pPr>
        <w:numPr>
          <w:ilvl w:val="0"/>
          <w:numId w:val="19"/>
        </w:numPr>
        <w:jc w:val="both"/>
        <w:rPr>
          <w:lang w:val="bg-BG"/>
        </w:rPr>
      </w:pPr>
      <w:r w:rsidRPr="00280DE1">
        <w:rPr>
          <w:lang w:val="bg-BG"/>
        </w:rPr>
        <w:t xml:space="preserve"> Умения за съставяне и изграждане на собствен писмен текст по зададена тема</w:t>
      </w:r>
    </w:p>
    <w:p w14:paraId="3D0A3A51" w14:textId="77777777" w:rsidR="00354E52" w:rsidRDefault="00354E52" w:rsidP="00354E52">
      <w:pPr>
        <w:ind w:left="360"/>
        <w:jc w:val="both"/>
        <w:rPr>
          <w:lang w:val="bg-BG"/>
        </w:rPr>
      </w:pPr>
    </w:p>
    <w:p w14:paraId="4C6BFC28" w14:textId="77777777" w:rsidR="007E23F3" w:rsidRPr="00280DE1" w:rsidRDefault="007E23F3" w:rsidP="00354E52">
      <w:pPr>
        <w:ind w:left="360"/>
        <w:jc w:val="both"/>
        <w:rPr>
          <w:lang w:val="bg-BG"/>
        </w:rPr>
      </w:pPr>
    </w:p>
    <w:p w14:paraId="65B5765A" w14:textId="77777777" w:rsidR="003657B4" w:rsidRPr="00031C26" w:rsidRDefault="00F46AC7" w:rsidP="008B2EB6">
      <w:pPr>
        <w:pStyle w:val="BodyText"/>
        <w:ind w:firstLine="720"/>
        <w:rPr>
          <w:b/>
        </w:rPr>
      </w:pPr>
      <w:r w:rsidRPr="003657B4">
        <w:rPr>
          <w:b/>
        </w:rPr>
        <w:t>Б. Литературознание</w:t>
      </w:r>
      <w:r w:rsidR="00031C26">
        <w:rPr>
          <w:b/>
        </w:rPr>
        <w:t xml:space="preserve"> </w:t>
      </w:r>
      <w:r w:rsidR="00031C26" w:rsidRPr="00031C26">
        <w:rPr>
          <w:b/>
          <w:lang w:val="ru-RU"/>
        </w:rPr>
        <w:t>(немскоезична литература)</w:t>
      </w:r>
    </w:p>
    <w:p w14:paraId="7D8A4324" w14:textId="77777777" w:rsidR="00280DE1" w:rsidRPr="003657B4" w:rsidRDefault="00280DE1" w:rsidP="008B2EB6">
      <w:pPr>
        <w:pStyle w:val="BodyText"/>
        <w:ind w:firstLine="720"/>
        <w:rPr>
          <w:b/>
        </w:rPr>
      </w:pPr>
    </w:p>
    <w:p w14:paraId="3C3EC439" w14:textId="77777777" w:rsidR="00F46AC7" w:rsidRDefault="00F46AC7" w:rsidP="00F46AC7">
      <w:pPr>
        <w:pStyle w:val="Default"/>
        <w:ind w:firstLine="720"/>
        <w:jc w:val="both"/>
        <w:rPr>
          <w:rFonts w:ascii="Times New Roman" w:hAnsi="Times New Roman" w:cs="Times New Roman"/>
        </w:rPr>
      </w:pPr>
      <w:r w:rsidRPr="00BC276F">
        <w:rPr>
          <w:rFonts w:ascii="Times New Roman" w:hAnsi="Times New Roman" w:cs="Times New Roman"/>
          <w:bCs/>
        </w:rPr>
        <w:t>За писмения държавен изпит</w:t>
      </w:r>
      <w:r w:rsidRPr="00825332">
        <w:rPr>
          <w:rFonts w:ascii="Times New Roman" w:hAnsi="Times New Roman" w:cs="Times New Roman"/>
          <w:b/>
          <w:bCs/>
        </w:rPr>
        <w:t xml:space="preserve"> </w:t>
      </w:r>
      <w:r w:rsidRPr="00825332">
        <w:rPr>
          <w:rFonts w:ascii="Times New Roman" w:hAnsi="Times New Roman" w:cs="Times New Roman"/>
        </w:rPr>
        <w:t xml:space="preserve">се формулират теми върху творчеството на следните автори: </w:t>
      </w:r>
    </w:p>
    <w:p w14:paraId="4EFA9A32" w14:textId="77777777" w:rsidR="00280DE1" w:rsidRPr="00825332" w:rsidRDefault="00280DE1" w:rsidP="00F46AC7">
      <w:pPr>
        <w:pStyle w:val="Default"/>
        <w:ind w:firstLine="720"/>
        <w:jc w:val="both"/>
        <w:rPr>
          <w:rFonts w:ascii="Times New Roman" w:hAnsi="Times New Roman" w:cs="Times New Roman"/>
        </w:rPr>
      </w:pPr>
    </w:p>
    <w:p w14:paraId="7EFA41AF" w14:textId="77777777" w:rsidR="00F46AC7" w:rsidRPr="00010FDB" w:rsidRDefault="00CC5F75" w:rsidP="00F46AC7">
      <w:pPr>
        <w:pStyle w:val="Default"/>
        <w:ind w:firstLine="720"/>
        <w:rPr>
          <w:rFonts w:ascii="Times New Roman" w:hAnsi="Times New Roman" w:cs="Times New Roman"/>
          <w:b/>
          <w:color w:val="auto"/>
        </w:rPr>
      </w:pPr>
      <w:r w:rsidRPr="00010FDB">
        <w:rPr>
          <w:rFonts w:ascii="Times New Roman" w:hAnsi="Times New Roman" w:cs="Times New Roman"/>
          <w:b/>
          <w:color w:val="auto"/>
        </w:rPr>
        <w:t xml:space="preserve">Готхолд Е. </w:t>
      </w:r>
      <w:r w:rsidR="00F46AC7" w:rsidRPr="00010FDB">
        <w:rPr>
          <w:rFonts w:ascii="Times New Roman" w:hAnsi="Times New Roman" w:cs="Times New Roman"/>
          <w:b/>
          <w:color w:val="auto"/>
        </w:rPr>
        <w:t xml:space="preserve">Лесинг </w:t>
      </w:r>
    </w:p>
    <w:p w14:paraId="61B6C863" w14:textId="77777777" w:rsidR="00F46AC7" w:rsidRPr="00010FDB" w:rsidRDefault="00CC5F75" w:rsidP="00F46AC7">
      <w:pPr>
        <w:pStyle w:val="Default"/>
        <w:ind w:firstLine="720"/>
        <w:rPr>
          <w:rFonts w:ascii="Times New Roman" w:hAnsi="Times New Roman" w:cs="Times New Roman"/>
          <w:b/>
          <w:color w:val="auto"/>
        </w:rPr>
      </w:pPr>
      <w:r w:rsidRPr="00010FDB">
        <w:rPr>
          <w:rFonts w:ascii="Times New Roman" w:hAnsi="Times New Roman" w:cs="Times New Roman"/>
          <w:b/>
          <w:color w:val="auto"/>
        </w:rPr>
        <w:t xml:space="preserve">Йохан Волфганг фон </w:t>
      </w:r>
      <w:r w:rsidR="00F46AC7" w:rsidRPr="00010FDB">
        <w:rPr>
          <w:rFonts w:ascii="Times New Roman" w:hAnsi="Times New Roman" w:cs="Times New Roman"/>
          <w:b/>
          <w:color w:val="auto"/>
        </w:rPr>
        <w:t xml:space="preserve">Гьоте </w:t>
      </w:r>
    </w:p>
    <w:p w14:paraId="3C327ADF" w14:textId="77777777" w:rsidR="00F46AC7" w:rsidRPr="00010FDB" w:rsidRDefault="00CC5F75" w:rsidP="00F46AC7">
      <w:pPr>
        <w:pStyle w:val="Default"/>
        <w:ind w:firstLine="720"/>
        <w:rPr>
          <w:rFonts w:ascii="Times New Roman" w:hAnsi="Times New Roman" w:cs="Times New Roman"/>
          <w:b/>
          <w:color w:val="auto"/>
        </w:rPr>
      </w:pPr>
      <w:r w:rsidRPr="00010FDB">
        <w:rPr>
          <w:rFonts w:ascii="Times New Roman" w:hAnsi="Times New Roman" w:cs="Times New Roman"/>
          <w:b/>
          <w:color w:val="auto"/>
        </w:rPr>
        <w:t xml:space="preserve">Хайнрих </w:t>
      </w:r>
      <w:r w:rsidR="00F46AC7" w:rsidRPr="00010FDB">
        <w:rPr>
          <w:rFonts w:ascii="Times New Roman" w:hAnsi="Times New Roman" w:cs="Times New Roman"/>
          <w:b/>
          <w:color w:val="auto"/>
        </w:rPr>
        <w:t xml:space="preserve">Хайне </w:t>
      </w:r>
    </w:p>
    <w:p w14:paraId="77A08EFB" w14:textId="77777777" w:rsidR="00F46AC7" w:rsidRPr="00010FDB" w:rsidRDefault="00CC5F75" w:rsidP="00F46AC7">
      <w:pPr>
        <w:pStyle w:val="Default"/>
        <w:ind w:firstLine="720"/>
        <w:rPr>
          <w:rFonts w:ascii="Times New Roman" w:hAnsi="Times New Roman" w:cs="Times New Roman"/>
          <w:b/>
          <w:color w:val="auto"/>
        </w:rPr>
      </w:pPr>
      <w:r w:rsidRPr="00010FDB">
        <w:rPr>
          <w:rFonts w:ascii="Times New Roman" w:hAnsi="Times New Roman" w:cs="Times New Roman"/>
          <w:b/>
          <w:color w:val="auto"/>
        </w:rPr>
        <w:t xml:space="preserve">Теодор </w:t>
      </w:r>
      <w:r w:rsidR="00F46AC7" w:rsidRPr="00010FDB">
        <w:rPr>
          <w:rFonts w:ascii="Times New Roman" w:hAnsi="Times New Roman" w:cs="Times New Roman"/>
          <w:b/>
          <w:color w:val="auto"/>
        </w:rPr>
        <w:t xml:space="preserve">Фонтане </w:t>
      </w:r>
    </w:p>
    <w:p w14:paraId="659A2872" w14:textId="77777777" w:rsidR="00F46AC7" w:rsidRPr="00010FDB" w:rsidRDefault="00CC5F75" w:rsidP="00F46AC7">
      <w:pPr>
        <w:pStyle w:val="Default"/>
        <w:ind w:firstLine="720"/>
        <w:rPr>
          <w:rFonts w:ascii="Times New Roman" w:hAnsi="Times New Roman" w:cs="Times New Roman"/>
          <w:b/>
          <w:color w:val="auto"/>
        </w:rPr>
      </w:pPr>
      <w:r w:rsidRPr="00010FDB">
        <w:rPr>
          <w:rFonts w:ascii="Times New Roman" w:hAnsi="Times New Roman" w:cs="Times New Roman"/>
          <w:b/>
          <w:color w:val="auto"/>
        </w:rPr>
        <w:t>Томас</w:t>
      </w:r>
      <w:r w:rsidR="00F46AC7" w:rsidRPr="00010FDB">
        <w:rPr>
          <w:rFonts w:ascii="Times New Roman" w:hAnsi="Times New Roman" w:cs="Times New Roman"/>
          <w:b/>
          <w:color w:val="auto"/>
        </w:rPr>
        <w:t xml:space="preserve"> Ман </w:t>
      </w:r>
    </w:p>
    <w:p w14:paraId="660E8197" w14:textId="77777777" w:rsidR="00F46AC7" w:rsidRPr="00010FDB" w:rsidRDefault="00CC5F75" w:rsidP="00F46AC7">
      <w:pPr>
        <w:pStyle w:val="Default"/>
        <w:ind w:firstLine="720"/>
        <w:rPr>
          <w:rFonts w:ascii="Times New Roman" w:hAnsi="Times New Roman" w:cs="Times New Roman"/>
          <w:b/>
          <w:color w:val="auto"/>
        </w:rPr>
      </w:pPr>
      <w:r w:rsidRPr="00010FDB">
        <w:rPr>
          <w:rFonts w:ascii="Times New Roman" w:hAnsi="Times New Roman" w:cs="Times New Roman"/>
          <w:b/>
          <w:color w:val="auto"/>
        </w:rPr>
        <w:t xml:space="preserve">Ингеборг </w:t>
      </w:r>
      <w:r w:rsidR="00F46AC7" w:rsidRPr="00010FDB">
        <w:rPr>
          <w:rFonts w:ascii="Times New Roman" w:hAnsi="Times New Roman" w:cs="Times New Roman"/>
          <w:b/>
          <w:color w:val="auto"/>
        </w:rPr>
        <w:t xml:space="preserve">Бахман </w:t>
      </w:r>
    </w:p>
    <w:p w14:paraId="558E7870" w14:textId="77777777" w:rsidR="00F46AC7" w:rsidRPr="00010FDB" w:rsidRDefault="00CC5F75" w:rsidP="00F46AC7">
      <w:pPr>
        <w:pStyle w:val="Default"/>
        <w:ind w:firstLine="720"/>
        <w:rPr>
          <w:rFonts w:ascii="Times New Roman" w:hAnsi="Times New Roman" w:cs="Times New Roman"/>
          <w:b/>
          <w:color w:val="auto"/>
        </w:rPr>
      </w:pPr>
      <w:r w:rsidRPr="00010FDB">
        <w:rPr>
          <w:rFonts w:ascii="Times New Roman" w:hAnsi="Times New Roman" w:cs="Times New Roman"/>
          <w:b/>
          <w:color w:val="auto"/>
        </w:rPr>
        <w:t xml:space="preserve">Хайнрих </w:t>
      </w:r>
      <w:r w:rsidR="00F46AC7" w:rsidRPr="00010FDB">
        <w:rPr>
          <w:rFonts w:ascii="Times New Roman" w:hAnsi="Times New Roman" w:cs="Times New Roman"/>
          <w:b/>
          <w:color w:val="auto"/>
        </w:rPr>
        <w:t xml:space="preserve">Бьол </w:t>
      </w:r>
    </w:p>
    <w:p w14:paraId="55AF40D2" w14:textId="77777777" w:rsidR="00F46AC7" w:rsidRPr="00010FDB" w:rsidRDefault="00CC5F75" w:rsidP="00F46AC7">
      <w:pPr>
        <w:pStyle w:val="Default"/>
        <w:ind w:firstLine="720"/>
        <w:rPr>
          <w:rFonts w:ascii="Times New Roman" w:hAnsi="Times New Roman" w:cs="Times New Roman"/>
          <w:b/>
          <w:color w:val="auto"/>
        </w:rPr>
      </w:pPr>
      <w:r w:rsidRPr="00010FDB">
        <w:rPr>
          <w:rFonts w:ascii="Times New Roman" w:hAnsi="Times New Roman" w:cs="Times New Roman"/>
          <w:b/>
          <w:color w:val="auto"/>
        </w:rPr>
        <w:t xml:space="preserve">Макс </w:t>
      </w:r>
      <w:r w:rsidR="00F46AC7" w:rsidRPr="00010FDB">
        <w:rPr>
          <w:rFonts w:ascii="Times New Roman" w:hAnsi="Times New Roman" w:cs="Times New Roman"/>
          <w:b/>
          <w:color w:val="auto"/>
        </w:rPr>
        <w:t xml:space="preserve">Фриш </w:t>
      </w:r>
    </w:p>
    <w:p w14:paraId="3F5693DA" w14:textId="77777777" w:rsidR="00F46AC7" w:rsidRDefault="00F46AC7" w:rsidP="00F46AC7">
      <w:pPr>
        <w:pStyle w:val="Default"/>
        <w:ind w:firstLine="720"/>
        <w:rPr>
          <w:rFonts w:ascii="Times New Roman" w:hAnsi="Times New Roman" w:cs="Times New Roman"/>
        </w:rPr>
      </w:pPr>
    </w:p>
    <w:p w14:paraId="7772EAAF" w14:textId="77777777" w:rsidR="00F46AC7" w:rsidRPr="00BC276F" w:rsidRDefault="00F46AC7" w:rsidP="00F46AC7">
      <w:pPr>
        <w:jc w:val="both"/>
        <w:rPr>
          <w:lang w:val="bg-BG"/>
        </w:rPr>
      </w:pPr>
      <w:r w:rsidRPr="00BC276F">
        <w:rPr>
          <w:lang w:val="bg-BG"/>
        </w:rPr>
        <w:t>Неизменна предпоставка за успешното справяне с литературната тема на писмения ДИ са прочитът и доброто познаване на следните произведения:</w:t>
      </w:r>
    </w:p>
    <w:p w14:paraId="0EA22946" w14:textId="77777777" w:rsidR="00280DE1" w:rsidRDefault="00280DE1" w:rsidP="00F46AC7">
      <w:pPr>
        <w:rPr>
          <w:b/>
          <w:lang w:val="bg-BG"/>
        </w:rPr>
      </w:pPr>
    </w:p>
    <w:p w14:paraId="7E1612E8" w14:textId="77777777" w:rsidR="00F46AC7" w:rsidRPr="00825332" w:rsidRDefault="00F46AC7" w:rsidP="00F46AC7">
      <w:pPr>
        <w:rPr>
          <w:b/>
          <w:lang w:val="de-DE"/>
        </w:rPr>
      </w:pPr>
      <w:r w:rsidRPr="00825332">
        <w:rPr>
          <w:b/>
          <w:lang w:val="de-DE"/>
        </w:rPr>
        <w:t>G. E. Lessing:</w:t>
      </w:r>
    </w:p>
    <w:p w14:paraId="2FE03C21" w14:textId="77777777" w:rsidR="00F46AC7" w:rsidRPr="00825332" w:rsidRDefault="00F46AC7" w:rsidP="00F46AC7">
      <w:pPr>
        <w:rPr>
          <w:i/>
          <w:lang w:val="de-DE"/>
        </w:rPr>
      </w:pPr>
      <w:r w:rsidRPr="00825332">
        <w:rPr>
          <w:b/>
          <w:lang w:val="de-DE"/>
        </w:rPr>
        <w:t xml:space="preserve">Dramen: </w:t>
      </w:r>
      <w:r w:rsidRPr="00825332">
        <w:rPr>
          <w:i/>
          <w:lang w:val="de-DE"/>
        </w:rPr>
        <w:t>Minna von Barnhelm, Emilia Galotti, Nathan der Weise</w:t>
      </w:r>
    </w:p>
    <w:p w14:paraId="486F7C8E" w14:textId="77777777" w:rsidR="00F46AC7" w:rsidRPr="00825332" w:rsidRDefault="00F46AC7" w:rsidP="00F46AC7">
      <w:pPr>
        <w:rPr>
          <w:i/>
          <w:lang w:val="de-DE"/>
        </w:rPr>
      </w:pPr>
      <w:r w:rsidRPr="00825332">
        <w:rPr>
          <w:i/>
          <w:lang w:val="de-DE"/>
        </w:rPr>
        <w:t xml:space="preserve">Hamburgische Dramaturgie: Ankündigung, Stücke 1,2,11,34,74,80,101-104 </w:t>
      </w:r>
    </w:p>
    <w:p w14:paraId="780A20C2" w14:textId="77777777" w:rsidR="00F46AC7" w:rsidRPr="00825332" w:rsidRDefault="00F46AC7" w:rsidP="00F46AC7">
      <w:pPr>
        <w:rPr>
          <w:b/>
          <w:lang w:val="de-DE"/>
        </w:rPr>
      </w:pPr>
    </w:p>
    <w:p w14:paraId="3797B620" w14:textId="77777777" w:rsidR="00F46AC7" w:rsidRPr="00825332" w:rsidRDefault="00F46AC7" w:rsidP="00F46AC7">
      <w:pPr>
        <w:rPr>
          <w:b/>
          <w:lang w:val="de-DE"/>
        </w:rPr>
      </w:pPr>
      <w:r w:rsidRPr="00825332">
        <w:rPr>
          <w:b/>
          <w:lang w:val="de-DE"/>
        </w:rPr>
        <w:t>J. W. von Goethe:</w:t>
      </w:r>
    </w:p>
    <w:p w14:paraId="5232C902" w14:textId="77777777" w:rsidR="00F46AC7" w:rsidRPr="00825332" w:rsidRDefault="00F46AC7" w:rsidP="00F46AC7">
      <w:pPr>
        <w:rPr>
          <w:i/>
          <w:lang w:val="de-DE"/>
        </w:rPr>
      </w:pPr>
      <w:r w:rsidRPr="00825332">
        <w:rPr>
          <w:i/>
          <w:lang w:val="de-DE"/>
        </w:rPr>
        <w:t>Sesenheimer Lyrik</w:t>
      </w:r>
    </w:p>
    <w:p w14:paraId="01563456" w14:textId="77777777" w:rsidR="00F46AC7" w:rsidRPr="00825332" w:rsidRDefault="00F46AC7" w:rsidP="00F46AC7">
      <w:pPr>
        <w:rPr>
          <w:i/>
          <w:lang w:val="de-DE"/>
        </w:rPr>
      </w:pPr>
      <w:r w:rsidRPr="00825332">
        <w:rPr>
          <w:i/>
          <w:lang w:val="de-DE"/>
        </w:rPr>
        <w:t>Die Leiden des jungen Werther</w:t>
      </w:r>
    </w:p>
    <w:p w14:paraId="63227C37" w14:textId="77777777" w:rsidR="00F46AC7" w:rsidRPr="00825332" w:rsidRDefault="00F46AC7" w:rsidP="00F46AC7">
      <w:pPr>
        <w:rPr>
          <w:i/>
          <w:lang w:val="de-DE"/>
        </w:rPr>
      </w:pPr>
      <w:r w:rsidRPr="00825332">
        <w:rPr>
          <w:i/>
          <w:lang w:val="de-DE"/>
        </w:rPr>
        <w:t>Faust</w:t>
      </w:r>
    </w:p>
    <w:p w14:paraId="3D0433EE" w14:textId="77777777" w:rsidR="00F46AC7" w:rsidRPr="00825332" w:rsidRDefault="00F46AC7" w:rsidP="00F46AC7">
      <w:pPr>
        <w:rPr>
          <w:i/>
          <w:lang w:val="de-DE"/>
        </w:rPr>
      </w:pPr>
      <w:r w:rsidRPr="00825332">
        <w:rPr>
          <w:i/>
          <w:lang w:val="de-DE"/>
        </w:rPr>
        <w:t>Iphigenie auf Tauris</w:t>
      </w:r>
    </w:p>
    <w:p w14:paraId="6549109E" w14:textId="77777777" w:rsidR="00F46AC7" w:rsidRPr="00825332" w:rsidRDefault="00F46AC7" w:rsidP="00F46AC7">
      <w:pPr>
        <w:rPr>
          <w:i/>
          <w:lang w:val="de-DE"/>
        </w:rPr>
      </w:pPr>
      <w:r w:rsidRPr="00825332">
        <w:rPr>
          <w:i/>
          <w:lang w:val="de-DE"/>
        </w:rPr>
        <w:t>Klassische Balladen</w:t>
      </w:r>
    </w:p>
    <w:p w14:paraId="3F0F7176" w14:textId="77777777" w:rsidR="00F46AC7" w:rsidRPr="00825332" w:rsidRDefault="00F46AC7" w:rsidP="00F46AC7">
      <w:pPr>
        <w:rPr>
          <w:lang w:val="de-DE"/>
        </w:rPr>
      </w:pPr>
    </w:p>
    <w:p w14:paraId="4E80A391" w14:textId="77777777" w:rsidR="00F46AC7" w:rsidRPr="00825332" w:rsidRDefault="00F46AC7" w:rsidP="00F46AC7">
      <w:pPr>
        <w:rPr>
          <w:lang w:val="bg-BG"/>
        </w:rPr>
      </w:pPr>
      <w:r w:rsidRPr="00825332">
        <w:rPr>
          <w:b/>
          <w:lang w:val="de-DE"/>
        </w:rPr>
        <w:t>Theodor Fontane</w:t>
      </w:r>
      <w:r w:rsidRPr="00825332">
        <w:rPr>
          <w:lang w:val="de-DE"/>
        </w:rPr>
        <w:t xml:space="preserve">: </w:t>
      </w:r>
    </w:p>
    <w:p w14:paraId="380FDA80" w14:textId="77777777" w:rsidR="00F46AC7" w:rsidRPr="00825332" w:rsidRDefault="00F46AC7" w:rsidP="00F46AC7">
      <w:pPr>
        <w:rPr>
          <w:i/>
          <w:lang w:val="bg-BG"/>
        </w:rPr>
      </w:pPr>
      <w:r w:rsidRPr="00825332">
        <w:rPr>
          <w:i/>
          <w:lang w:val="de-DE"/>
        </w:rPr>
        <w:t xml:space="preserve">L’Adultera (1879/80, ersch. 1882) </w:t>
      </w:r>
    </w:p>
    <w:p w14:paraId="533E3EC2" w14:textId="77777777" w:rsidR="00F46AC7" w:rsidRPr="00825332" w:rsidRDefault="00F46AC7" w:rsidP="00F46AC7">
      <w:pPr>
        <w:rPr>
          <w:i/>
          <w:lang w:val="de-DE"/>
        </w:rPr>
      </w:pPr>
      <w:r w:rsidRPr="00825332">
        <w:rPr>
          <w:i/>
          <w:lang w:val="de-DE"/>
        </w:rPr>
        <w:t>Irrungen, Wirrungen (1888)</w:t>
      </w:r>
    </w:p>
    <w:p w14:paraId="15FA85A6" w14:textId="77777777" w:rsidR="00F46AC7" w:rsidRPr="00825332" w:rsidRDefault="00F46AC7" w:rsidP="00F46AC7">
      <w:pPr>
        <w:rPr>
          <w:i/>
          <w:lang w:val="de-DE"/>
        </w:rPr>
      </w:pPr>
      <w:r w:rsidRPr="00825332">
        <w:rPr>
          <w:i/>
          <w:lang w:val="de-DE"/>
        </w:rPr>
        <w:t>Effi Briest (1894/95)</w:t>
      </w:r>
    </w:p>
    <w:p w14:paraId="46E5FDBB" w14:textId="77777777" w:rsidR="00F46AC7" w:rsidRPr="00825332" w:rsidRDefault="00F46AC7" w:rsidP="00F46AC7">
      <w:pPr>
        <w:rPr>
          <w:i/>
          <w:lang w:val="de-DE"/>
        </w:rPr>
      </w:pPr>
      <w:r w:rsidRPr="00825332">
        <w:rPr>
          <w:i/>
          <w:lang w:val="de-DE"/>
        </w:rPr>
        <w:t>Der Stechlin (1898)</w:t>
      </w:r>
    </w:p>
    <w:p w14:paraId="0043D344" w14:textId="77777777" w:rsidR="00F46AC7" w:rsidRPr="00825332" w:rsidRDefault="00F46AC7" w:rsidP="00F46AC7">
      <w:pPr>
        <w:rPr>
          <w:b/>
          <w:lang w:val="de-DE"/>
        </w:rPr>
      </w:pPr>
    </w:p>
    <w:p w14:paraId="450C937F" w14:textId="77777777" w:rsidR="00F46AC7" w:rsidRPr="00825332" w:rsidRDefault="00F46AC7" w:rsidP="00F46AC7">
      <w:pPr>
        <w:rPr>
          <w:lang w:val="de-DE"/>
        </w:rPr>
      </w:pPr>
      <w:r w:rsidRPr="00825332">
        <w:rPr>
          <w:b/>
          <w:lang w:val="de-DE"/>
        </w:rPr>
        <w:t>Heinrich Heine</w:t>
      </w:r>
      <w:r w:rsidRPr="00825332">
        <w:rPr>
          <w:lang w:val="de-DE"/>
        </w:rPr>
        <w:t xml:space="preserve">: </w:t>
      </w:r>
    </w:p>
    <w:p w14:paraId="0E834708" w14:textId="77777777" w:rsidR="00F46AC7" w:rsidRPr="00825332" w:rsidRDefault="00F46AC7" w:rsidP="00F46AC7">
      <w:pPr>
        <w:rPr>
          <w:i/>
          <w:lang w:val="de-DE"/>
        </w:rPr>
      </w:pPr>
      <w:r w:rsidRPr="00825332">
        <w:rPr>
          <w:lang w:val="de-DE"/>
        </w:rPr>
        <w:t xml:space="preserve">Versepos </w:t>
      </w:r>
      <w:r w:rsidRPr="00825332">
        <w:rPr>
          <w:i/>
          <w:lang w:val="de-DE"/>
        </w:rPr>
        <w:t>„Deutschland. Ein Wintermärchen“ (1844)</w:t>
      </w:r>
    </w:p>
    <w:p w14:paraId="5D48C23D" w14:textId="77777777" w:rsidR="00F46AC7" w:rsidRPr="00825332" w:rsidRDefault="00F46AC7" w:rsidP="00F46AC7">
      <w:pPr>
        <w:rPr>
          <w:i/>
          <w:lang w:val="de-DE"/>
        </w:rPr>
      </w:pPr>
      <w:r w:rsidRPr="00825332">
        <w:rPr>
          <w:lang w:val="de-DE"/>
        </w:rPr>
        <w:t>Gedichte von Heinrich Heine</w:t>
      </w:r>
      <w:r w:rsidRPr="00825332">
        <w:rPr>
          <w:i/>
          <w:lang w:val="de-DE"/>
        </w:rPr>
        <w:t xml:space="preserve"> – frühe Lyrik, politische Lyrik</w:t>
      </w:r>
    </w:p>
    <w:p w14:paraId="4B50912D" w14:textId="77777777" w:rsidR="00F46AC7" w:rsidRPr="00825332" w:rsidRDefault="00F46AC7" w:rsidP="00F46AC7">
      <w:pPr>
        <w:rPr>
          <w:i/>
          <w:lang w:val="de-DE"/>
        </w:rPr>
      </w:pPr>
      <w:r w:rsidRPr="00825332">
        <w:rPr>
          <w:lang w:val="de-DE"/>
        </w:rPr>
        <w:t xml:space="preserve">Prosa: </w:t>
      </w:r>
      <w:r w:rsidRPr="00825332">
        <w:rPr>
          <w:i/>
          <w:lang w:val="de-DE"/>
        </w:rPr>
        <w:t xml:space="preserve">Die Harzreise (In: Reisebilder </w:t>
      </w:r>
      <w:r w:rsidRPr="00825332">
        <w:rPr>
          <w:i/>
          <w:lang w:val="bg-BG"/>
        </w:rPr>
        <w:t>І,</w:t>
      </w:r>
      <w:r w:rsidRPr="00825332">
        <w:rPr>
          <w:i/>
          <w:lang w:val="de-DE"/>
        </w:rPr>
        <w:t xml:space="preserve"> 1826), Die Stadt Lucca (In: Reisebilder</w:t>
      </w:r>
      <w:r w:rsidRPr="00825332">
        <w:rPr>
          <w:i/>
          <w:lang w:val="bg-BG"/>
        </w:rPr>
        <w:t xml:space="preserve"> ІV,</w:t>
      </w:r>
      <w:r w:rsidRPr="00825332">
        <w:rPr>
          <w:i/>
          <w:lang w:val="de-DE"/>
        </w:rPr>
        <w:t xml:space="preserve"> 1831),</w:t>
      </w:r>
    </w:p>
    <w:p w14:paraId="6CDE3E37" w14:textId="77777777" w:rsidR="00F46AC7" w:rsidRPr="00825332" w:rsidRDefault="00F46AC7" w:rsidP="00F46AC7">
      <w:pPr>
        <w:rPr>
          <w:lang w:val="de-DE"/>
        </w:rPr>
      </w:pPr>
      <w:r w:rsidRPr="00825332">
        <w:rPr>
          <w:lang w:val="de-DE"/>
        </w:rPr>
        <w:t>wünschenswert auch:</w:t>
      </w:r>
    </w:p>
    <w:p w14:paraId="2505C023" w14:textId="77777777" w:rsidR="00F46AC7" w:rsidRPr="00825332" w:rsidRDefault="00F46AC7" w:rsidP="00F46AC7">
      <w:pPr>
        <w:rPr>
          <w:i/>
          <w:lang w:val="de-DE"/>
        </w:rPr>
      </w:pPr>
      <w:r w:rsidRPr="00825332">
        <w:rPr>
          <w:lang w:val="de-DE"/>
        </w:rPr>
        <w:t xml:space="preserve">Heinrich Heine: </w:t>
      </w:r>
      <w:r w:rsidRPr="00825332">
        <w:rPr>
          <w:i/>
          <w:lang w:val="de-DE"/>
        </w:rPr>
        <w:t>Die romantische Schule 1836</w:t>
      </w:r>
      <w:r w:rsidRPr="00825332">
        <w:rPr>
          <w:i/>
          <w:lang w:val="bg-BG"/>
        </w:rPr>
        <w:t xml:space="preserve">, </w:t>
      </w:r>
      <w:r w:rsidRPr="00825332">
        <w:rPr>
          <w:i/>
          <w:lang w:val="de-DE"/>
        </w:rPr>
        <w:t xml:space="preserve">Ludwig Börne 1840 </w:t>
      </w:r>
    </w:p>
    <w:p w14:paraId="68A8D7CD" w14:textId="77777777" w:rsidR="00F46AC7" w:rsidRPr="00825332" w:rsidRDefault="00F46AC7" w:rsidP="00F46AC7">
      <w:pPr>
        <w:rPr>
          <w:lang w:val="de-DE"/>
        </w:rPr>
      </w:pPr>
    </w:p>
    <w:p w14:paraId="306BD28D" w14:textId="77777777" w:rsidR="00F46AC7" w:rsidRPr="00825332" w:rsidRDefault="00F46AC7" w:rsidP="00F46AC7">
      <w:pPr>
        <w:rPr>
          <w:lang w:val="de-DE"/>
        </w:rPr>
      </w:pPr>
      <w:r w:rsidRPr="00825332">
        <w:rPr>
          <w:b/>
          <w:lang w:val="de-DE"/>
        </w:rPr>
        <w:t>Thomas Mann</w:t>
      </w:r>
      <w:r w:rsidRPr="00825332">
        <w:rPr>
          <w:lang w:val="de-DE"/>
        </w:rPr>
        <w:t xml:space="preserve">: </w:t>
      </w:r>
    </w:p>
    <w:p w14:paraId="33794776" w14:textId="77777777" w:rsidR="00F46AC7" w:rsidRPr="00825332" w:rsidRDefault="00F46AC7" w:rsidP="00F46AC7">
      <w:pPr>
        <w:rPr>
          <w:lang w:val="de-DE"/>
        </w:rPr>
      </w:pPr>
      <w:r w:rsidRPr="00825332">
        <w:rPr>
          <w:lang w:val="de-DE"/>
        </w:rPr>
        <w:t>Erzählungen</w:t>
      </w:r>
      <w:r w:rsidRPr="00825332">
        <w:rPr>
          <w:i/>
          <w:lang w:val="de-DE"/>
        </w:rPr>
        <w:t>: „Der kleine Herr Friedemann“, „Tristan“, „Tonio Kröger“ „Tod in Venedig“</w:t>
      </w:r>
      <w:r w:rsidRPr="00825332">
        <w:rPr>
          <w:lang w:val="de-DE"/>
        </w:rPr>
        <w:t xml:space="preserve"> </w:t>
      </w:r>
    </w:p>
    <w:p w14:paraId="4EB74458" w14:textId="77777777" w:rsidR="00F46AC7" w:rsidRPr="00825332" w:rsidRDefault="00F46AC7" w:rsidP="00F46AC7">
      <w:pPr>
        <w:rPr>
          <w:i/>
          <w:lang w:val="de-DE"/>
        </w:rPr>
      </w:pPr>
      <w:r w:rsidRPr="00825332">
        <w:rPr>
          <w:lang w:val="de-DE"/>
        </w:rPr>
        <w:t xml:space="preserve">Romane: </w:t>
      </w:r>
      <w:r w:rsidRPr="00825332">
        <w:rPr>
          <w:i/>
          <w:lang w:val="de-DE"/>
        </w:rPr>
        <w:t xml:space="preserve">„Buddenbrooks“,   </w:t>
      </w:r>
    </w:p>
    <w:p w14:paraId="67C5D2EF" w14:textId="77777777" w:rsidR="00F46AC7" w:rsidRPr="00825332" w:rsidRDefault="00F46AC7" w:rsidP="00F46AC7">
      <w:pPr>
        <w:rPr>
          <w:i/>
          <w:lang w:val="de-DE"/>
        </w:rPr>
      </w:pPr>
      <w:r w:rsidRPr="00825332">
        <w:rPr>
          <w:i/>
          <w:lang w:val="de-DE"/>
        </w:rPr>
        <w:t xml:space="preserve">„Der Zauberberg“ , </w:t>
      </w:r>
    </w:p>
    <w:p w14:paraId="2B3A1B67" w14:textId="77777777" w:rsidR="00F46AC7" w:rsidRPr="00825332" w:rsidRDefault="00F46AC7" w:rsidP="00F46AC7">
      <w:pPr>
        <w:rPr>
          <w:i/>
          <w:lang w:val="de-DE"/>
        </w:rPr>
      </w:pPr>
      <w:r w:rsidRPr="00825332">
        <w:rPr>
          <w:i/>
          <w:lang w:val="de-DE"/>
        </w:rPr>
        <w:t>„Dr. Faustus“</w:t>
      </w:r>
    </w:p>
    <w:p w14:paraId="6F3A0C91" w14:textId="77777777" w:rsidR="00F46AC7" w:rsidRPr="00825332" w:rsidRDefault="00F46AC7" w:rsidP="00F46AC7">
      <w:pPr>
        <w:rPr>
          <w:b/>
          <w:lang w:val="de-DE"/>
        </w:rPr>
      </w:pPr>
    </w:p>
    <w:p w14:paraId="210101D3" w14:textId="77777777" w:rsidR="00F46AC7" w:rsidRPr="00825332" w:rsidRDefault="00F46AC7" w:rsidP="00F46AC7">
      <w:pPr>
        <w:rPr>
          <w:b/>
          <w:lang w:val="de-DE"/>
        </w:rPr>
      </w:pPr>
      <w:r w:rsidRPr="00825332">
        <w:rPr>
          <w:b/>
          <w:lang w:val="de-DE"/>
        </w:rPr>
        <w:t>Heinrich Böll</w:t>
      </w:r>
    </w:p>
    <w:p w14:paraId="3EAFCBE7" w14:textId="77777777" w:rsidR="00F46AC7" w:rsidRPr="00825332" w:rsidRDefault="00F46AC7" w:rsidP="00F46AC7">
      <w:pPr>
        <w:rPr>
          <w:i/>
          <w:lang w:val="de-DE"/>
        </w:rPr>
      </w:pPr>
      <w:r w:rsidRPr="00825332">
        <w:rPr>
          <w:lang w:val="de-DE"/>
        </w:rPr>
        <w:t xml:space="preserve">Kurzgeschichten: </w:t>
      </w:r>
      <w:r w:rsidRPr="00825332">
        <w:rPr>
          <w:i/>
          <w:lang w:val="de-DE"/>
        </w:rPr>
        <w:t xml:space="preserve">Abschied, Die Botschaft, Mein teures Bein, Geschäft ist Geschäft, Der Mann mit den Messern, Wanderer, kommst du nach Spa...  </w:t>
      </w:r>
    </w:p>
    <w:p w14:paraId="792E24FF" w14:textId="77777777" w:rsidR="00F46AC7" w:rsidRPr="00825332" w:rsidRDefault="00F46AC7" w:rsidP="00F46AC7">
      <w:pPr>
        <w:rPr>
          <w:i/>
          <w:lang w:val="bg-BG"/>
        </w:rPr>
      </w:pPr>
      <w:r w:rsidRPr="00825332">
        <w:rPr>
          <w:lang w:val="de-DE"/>
        </w:rPr>
        <w:t xml:space="preserve">Die Erzählung </w:t>
      </w:r>
      <w:r w:rsidRPr="00825332">
        <w:rPr>
          <w:i/>
          <w:lang w:val="de-DE"/>
        </w:rPr>
        <w:t xml:space="preserve"> Das Brot der frühen Jahre</w:t>
      </w:r>
    </w:p>
    <w:p w14:paraId="7A4E40CC" w14:textId="77777777" w:rsidR="00F46AC7" w:rsidRPr="00825332" w:rsidRDefault="00F46AC7" w:rsidP="00F46AC7">
      <w:pPr>
        <w:rPr>
          <w:i/>
          <w:lang w:val="de-DE"/>
        </w:rPr>
      </w:pPr>
      <w:r w:rsidRPr="00825332">
        <w:rPr>
          <w:lang w:val="de-DE"/>
        </w:rPr>
        <w:t>Romane</w:t>
      </w:r>
      <w:r w:rsidRPr="00825332">
        <w:rPr>
          <w:i/>
          <w:lang w:val="de-DE"/>
        </w:rPr>
        <w:t xml:space="preserve">: Billard um halb zehn, </w:t>
      </w:r>
    </w:p>
    <w:p w14:paraId="2718BD2F" w14:textId="77777777" w:rsidR="00F46AC7" w:rsidRPr="00825332" w:rsidRDefault="00F46AC7" w:rsidP="00F46AC7">
      <w:pPr>
        <w:rPr>
          <w:i/>
          <w:lang w:val="de-DE"/>
        </w:rPr>
      </w:pPr>
      <w:r w:rsidRPr="00825332">
        <w:rPr>
          <w:i/>
          <w:lang w:val="de-DE"/>
        </w:rPr>
        <w:t xml:space="preserve">Gruppenbild mit Dame, </w:t>
      </w:r>
    </w:p>
    <w:p w14:paraId="7B1E7D47" w14:textId="77777777" w:rsidR="00F46AC7" w:rsidRPr="00825332" w:rsidRDefault="00F46AC7" w:rsidP="00F46AC7">
      <w:pPr>
        <w:rPr>
          <w:i/>
          <w:lang w:val="de-DE"/>
        </w:rPr>
      </w:pPr>
      <w:r w:rsidRPr="00825332">
        <w:rPr>
          <w:i/>
          <w:lang w:val="de-DE"/>
        </w:rPr>
        <w:t xml:space="preserve">Die verlorene Ehre der Katharina Blum </w:t>
      </w:r>
    </w:p>
    <w:p w14:paraId="5BB8F863" w14:textId="77777777" w:rsidR="00F46AC7" w:rsidRPr="00825332" w:rsidRDefault="00F46AC7" w:rsidP="00F46AC7">
      <w:pPr>
        <w:rPr>
          <w:lang w:val="de-DE"/>
        </w:rPr>
      </w:pPr>
    </w:p>
    <w:p w14:paraId="621DE7DF" w14:textId="77777777" w:rsidR="00F46AC7" w:rsidRPr="00825332" w:rsidRDefault="00F46AC7" w:rsidP="00F46AC7">
      <w:pPr>
        <w:rPr>
          <w:b/>
          <w:lang w:val="de-DE"/>
        </w:rPr>
      </w:pPr>
      <w:r w:rsidRPr="00825332">
        <w:rPr>
          <w:b/>
          <w:lang w:val="de-DE"/>
        </w:rPr>
        <w:t xml:space="preserve">Ingeborg Bachmann: </w:t>
      </w:r>
    </w:p>
    <w:p w14:paraId="30554428" w14:textId="77777777" w:rsidR="00F46AC7" w:rsidRPr="00825332" w:rsidRDefault="00F46AC7" w:rsidP="00F46AC7">
      <w:pPr>
        <w:rPr>
          <w:lang w:val="de-DE"/>
        </w:rPr>
      </w:pPr>
      <w:r w:rsidRPr="00825332">
        <w:rPr>
          <w:lang w:val="de-DE"/>
        </w:rPr>
        <w:t xml:space="preserve">Roman: </w:t>
      </w:r>
      <w:r w:rsidRPr="00825332">
        <w:rPr>
          <w:i/>
          <w:lang w:val="bg-BG"/>
        </w:rPr>
        <w:t>„</w:t>
      </w:r>
      <w:r w:rsidRPr="00825332">
        <w:rPr>
          <w:i/>
          <w:lang w:val="de-DE"/>
        </w:rPr>
        <w:t>Malina</w:t>
      </w:r>
      <w:r w:rsidRPr="00825332">
        <w:rPr>
          <w:i/>
          <w:lang w:val="bg-BG"/>
        </w:rPr>
        <w:t>”,</w:t>
      </w:r>
      <w:r w:rsidRPr="00825332">
        <w:rPr>
          <w:lang w:val="bg-BG"/>
        </w:rPr>
        <w:t xml:space="preserve"> </w:t>
      </w:r>
    </w:p>
    <w:p w14:paraId="52248CD2" w14:textId="77777777" w:rsidR="007E23F3" w:rsidRDefault="00F46AC7" w:rsidP="00F46AC7">
      <w:pPr>
        <w:rPr>
          <w:b/>
          <w:lang w:val="bg-BG"/>
        </w:rPr>
      </w:pPr>
      <w:r w:rsidRPr="00825332">
        <w:rPr>
          <w:lang w:val="de-DE"/>
        </w:rPr>
        <w:t xml:space="preserve">Erzählband </w:t>
      </w:r>
      <w:r w:rsidRPr="00825332">
        <w:rPr>
          <w:b/>
          <w:i/>
          <w:lang w:val="bg-BG"/>
        </w:rPr>
        <w:t xml:space="preserve"> </w:t>
      </w:r>
      <w:r w:rsidRPr="00825332">
        <w:rPr>
          <w:i/>
          <w:lang w:val="bg-BG"/>
        </w:rPr>
        <w:t xml:space="preserve"> „</w:t>
      </w:r>
      <w:r w:rsidRPr="00825332">
        <w:rPr>
          <w:i/>
          <w:lang w:val="de-DE"/>
        </w:rPr>
        <w:t>Das dreißigste Jahr</w:t>
      </w:r>
      <w:r w:rsidRPr="00825332">
        <w:rPr>
          <w:i/>
          <w:lang w:val="bg-BG"/>
        </w:rPr>
        <w:t>“</w:t>
      </w:r>
      <w:r w:rsidRPr="00825332">
        <w:rPr>
          <w:i/>
          <w:lang w:val="de-DE"/>
        </w:rPr>
        <w:t>(1961)</w:t>
      </w:r>
    </w:p>
    <w:p w14:paraId="5F3B2968" w14:textId="77777777" w:rsidR="00F46AC7" w:rsidRPr="00825332" w:rsidRDefault="00F46AC7" w:rsidP="00F46AC7">
      <w:pPr>
        <w:rPr>
          <w:b/>
          <w:lang w:val="de-DE"/>
        </w:rPr>
      </w:pPr>
      <w:r w:rsidRPr="00825332">
        <w:rPr>
          <w:b/>
          <w:lang w:val="de-DE"/>
        </w:rPr>
        <w:t>Max</w:t>
      </w:r>
      <w:r w:rsidRPr="00825332">
        <w:rPr>
          <w:b/>
          <w:lang w:val="bg-BG"/>
        </w:rPr>
        <w:t xml:space="preserve"> </w:t>
      </w:r>
      <w:r w:rsidRPr="00825332">
        <w:rPr>
          <w:b/>
          <w:lang w:val="de-DE"/>
        </w:rPr>
        <w:t>Frisch</w:t>
      </w:r>
      <w:r w:rsidRPr="00825332">
        <w:rPr>
          <w:b/>
          <w:lang w:val="bg-BG"/>
        </w:rPr>
        <w:t xml:space="preserve">: </w:t>
      </w:r>
    </w:p>
    <w:p w14:paraId="7BB061CE" w14:textId="77777777" w:rsidR="00F46AC7" w:rsidRPr="00825332" w:rsidRDefault="00F46AC7" w:rsidP="00F46AC7">
      <w:pPr>
        <w:rPr>
          <w:i/>
          <w:lang w:val="de-DE"/>
        </w:rPr>
      </w:pPr>
      <w:r w:rsidRPr="00825332">
        <w:rPr>
          <w:lang w:val="bg-BG"/>
        </w:rPr>
        <w:t xml:space="preserve"> </w:t>
      </w:r>
      <w:r w:rsidRPr="00825332">
        <w:rPr>
          <w:lang w:val="de-DE"/>
        </w:rPr>
        <w:t xml:space="preserve">Romane: </w:t>
      </w:r>
      <w:r w:rsidRPr="00825332">
        <w:rPr>
          <w:i/>
          <w:lang w:val="bg-BG"/>
        </w:rPr>
        <w:t>„</w:t>
      </w:r>
      <w:r w:rsidRPr="00825332">
        <w:rPr>
          <w:i/>
          <w:lang w:val="de-DE"/>
        </w:rPr>
        <w:t>Stiller</w:t>
      </w:r>
      <w:r w:rsidRPr="00825332">
        <w:rPr>
          <w:i/>
          <w:lang w:val="bg-BG"/>
        </w:rPr>
        <w:t xml:space="preserve">“, </w:t>
      </w:r>
    </w:p>
    <w:p w14:paraId="38A512AC" w14:textId="77777777" w:rsidR="00F46AC7" w:rsidRPr="00825332" w:rsidRDefault="00F46AC7" w:rsidP="00F46AC7">
      <w:pPr>
        <w:rPr>
          <w:i/>
          <w:lang w:val="de-DE"/>
        </w:rPr>
      </w:pPr>
      <w:r w:rsidRPr="00825332">
        <w:rPr>
          <w:i/>
          <w:lang w:val="bg-BG"/>
        </w:rPr>
        <w:t>„</w:t>
      </w:r>
      <w:r w:rsidRPr="00825332">
        <w:rPr>
          <w:i/>
          <w:lang w:val="de-DE"/>
        </w:rPr>
        <w:t>Homo</w:t>
      </w:r>
      <w:r w:rsidRPr="00825332">
        <w:rPr>
          <w:i/>
          <w:lang w:val="bg-BG"/>
        </w:rPr>
        <w:t xml:space="preserve"> </w:t>
      </w:r>
      <w:r w:rsidRPr="00825332">
        <w:rPr>
          <w:i/>
          <w:lang w:val="de-DE"/>
        </w:rPr>
        <w:t>Faber</w:t>
      </w:r>
      <w:r w:rsidRPr="00825332">
        <w:rPr>
          <w:i/>
          <w:lang w:val="bg-BG"/>
        </w:rPr>
        <w:t xml:space="preserve">“, </w:t>
      </w:r>
    </w:p>
    <w:p w14:paraId="2FCA2D9F" w14:textId="77777777" w:rsidR="00F46AC7" w:rsidRPr="00825332" w:rsidRDefault="00F46AC7" w:rsidP="00F46AC7">
      <w:pPr>
        <w:rPr>
          <w:i/>
          <w:lang w:val="de-DE"/>
        </w:rPr>
      </w:pPr>
      <w:r w:rsidRPr="00825332">
        <w:rPr>
          <w:i/>
          <w:lang w:val="bg-BG"/>
        </w:rPr>
        <w:t>„</w:t>
      </w:r>
      <w:r w:rsidRPr="00825332">
        <w:rPr>
          <w:i/>
          <w:lang w:val="de-DE"/>
        </w:rPr>
        <w:t>Mein</w:t>
      </w:r>
      <w:r w:rsidRPr="00825332">
        <w:rPr>
          <w:i/>
          <w:lang w:val="bg-BG"/>
        </w:rPr>
        <w:t xml:space="preserve"> </w:t>
      </w:r>
      <w:r w:rsidRPr="00825332">
        <w:rPr>
          <w:i/>
          <w:lang w:val="de-DE"/>
        </w:rPr>
        <w:t>Name</w:t>
      </w:r>
      <w:r w:rsidRPr="00825332">
        <w:rPr>
          <w:i/>
          <w:lang w:val="bg-BG"/>
        </w:rPr>
        <w:t xml:space="preserve"> </w:t>
      </w:r>
      <w:r w:rsidRPr="00825332">
        <w:rPr>
          <w:i/>
          <w:lang w:val="de-DE"/>
        </w:rPr>
        <w:t>sei</w:t>
      </w:r>
      <w:r w:rsidRPr="00825332">
        <w:rPr>
          <w:i/>
          <w:lang w:val="bg-BG"/>
        </w:rPr>
        <w:t xml:space="preserve"> </w:t>
      </w:r>
      <w:r w:rsidRPr="00825332">
        <w:rPr>
          <w:i/>
          <w:lang w:val="de-DE"/>
        </w:rPr>
        <w:t>Gantenbein</w:t>
      </w:r>
      <w:r w:rsidRPr="00825332">
        <w:rPr>
          <w:i/>
          <w:lang w:val="bg-BG"/>
        </w:rPr>
        <w:t>“</w:t>
      </w:r>
      <w:r w:rsidRPr="00825332">
        <w:rPr>
          <w:i/>
          <w:lang w:val="de-DE"/>
        </w:rPr>
        <w:t xml:space="preserve">, </w:t>
      </w:r>
    </w:p>
    <w:p w14:paraId="7A44FE21" w14:textId="77777777" w:rsidR="00F46AC7" w:rsidRPr="00825332" w:rsidRDefault="00F46AC7" w:rsidP="00F46AC7">
      <w:pPr>
        <w:rPr>
          <w:lang w:val="de-DE"/>
        </w:rPr>
      </w:pPr>
      <w:r w:rsidRPr="00825332">
        <w:rPr>
          <w:i/>
          <w:lang w:val="de-DE"/>
        </w:rPr>
        <w:t>„Montauk“</w:t>
      </w:r>
      <w:r w:rsidRPr="00825332">
        <w:rPr>
          <w:lang w:val="bg-BG"/>
        </w:rPr>
        <w:t xml:space="preserve"> </w:t>
      </w:r>
    </w:p>
    <w:p w14:paraId="43D6423B" w14:textId="77777777" w:rsidR="00F46AC7" w:rsidRPr="00825332" w:rsidRDefault="00F46AC7" w:rsidP="00F46AC7">
      <w:pPr>
        <w:rPr>
          <w:i/>
          <w:lang w:val="de-DE"/>
        </w:rPr>
      </w:pPr>
      <w:r w:rsidRPr="00825332">
        <w:rPr>
          <w:lang w:val="de-DE"/>
        </w:rPr>
        <w:t xml:space="preserve">Dramen: </w:t>
      </w:r>
      <w:r w:rsidRPr="00825332">
        <w:rPr>
          <w:i/>
          <w:lang w:val="de-DE"/>
        </w:rPr>
        <w:t xml:space="preserve"> </w:t>
      </w:r>
      <w:r w:rsidRPr="00825332">
        <w:rPr>
          <w:i/>
          <w:lang w:val="bg-BG"/>
        </w:rPr>
        <w:t>„</w:t>
      </w:r>
      <w:r w:rsidRPr="00825332">
        <w:rPr>
          <w:i/>
          <w:lang w:val="de-DE"/>
        </w:rPr>
        <w:t>Biedermann und die Brandstifter</w:t>
      </w:r>
      <w:r w:rsidRPr="00825332">
        <w:rPr>
          <w:i/>
          <w:lang w:val="bg-BG"/>
        </w:rPr>
        <w:t xml:space="preserve">“, </w:t>
      </w:r>
    </w:p>
    <w:p w14:paraId="0DB7B039" w14:textId="77777777" w:rsidR="00F46AC7" w:rsidRPr="00825332" w:rsidRDefault="00F46AC7" w:rsidP="00F46AC7">
      <w:pPr>
        <w:rPr>
          <w:lang w:val="bg-BG"/>
        </w:rPr>
      </w:pPr>
      <w:r w:rsidRPr="00825332">
        <w:rPr>
          <w:i/>
          <w:lang w:val="bg-BG"/>
        </w:rPr>
        <w:t>„А</w:t>
      </w:r>
      <w:r w:rsidRPr="00825332">
        <w:rPr>
          <w:i/>
          <w:lang w:val="de-DE"/>
        </w:rPr>
        <w:t>ndorra</w:t>
      </w:r>
      <w:r w:rsidRPr="00825332">
        <w:rPr>
          <w:i/>
          <w:lang w:val="bg-BG"/>
        </w:rPr>
        <w:t>“</w:t>
      </w:r>
      <w:r w:rsidRPr="00825332">
        <w:rPr>
          <w:lang w:val="bg-BG"/>
        </w:rPr>
        <w:t>.</w:t>
      </w:r>
    </w:p>
    <w:p w14:paraId="5AF02591" w14:textId="77777777" w:rsidR="00F46AC7" w:rsidRPr="00825332" w:rsidRDefault="00F46AC7" w:rsidP="00F46AC7">
      <w:pPr>
        <w:pStyle w:val="Default"/>
        <w:ind w:firstLine="720"/>
        <w:rPr>
          <w:rFonts w:ascii="Times New Roman" w:hAnsi="Times New Roman" w:cs="Times New Roman"/>
        </w:rPr>
      </w:pPr>
    </w:p>
    <w:p w14:paraId="49DE019E" w14:textId="77777777" w:rsidR="00F46AC7" w:rsidRPr="00BC276F" w:rsidRDefault="00F46AC7" w:rsidP="0005619A">
      <w:pPr>
        <w:tabs>
          <w:tab w:val="left" w:pos="360"/>
        </w:tabs>
        <w:jc w:val="both"/>
        <w:rPr>
          <w:lang w:val="bg-BG"/>
        </w:rPr>
      </w:pPr>
      <w:r w:rsidRPr="00BC276F">
        <w:rPr>
          <w:lang w:val="bg-BG"/>
        </w:rPr>
        <w:t>Темата по литератур</w:t>
      </w:r>
      <w:r w:rsidR="001D4D71">
        <w:rPr>
          <w:lang w:val="bg-BG"/>
        </w:rPr>
        <w:t xml:space="preserve">ознание </w:t>
      </w:r>
      <w:r w:rsidR="001D4D71" w:rsidRPr="001E77BD">
        <w:rPr>
          <w:lang w:val="ru-RU"/>
        </w:rPr>
        <w:t>(немскоезична литература)</w:t>
      </w:r>
      <w:r w:rsidRPr="00BC276F">
        <w:rPr>
          <w:lang w:val="bg-BG"/>
        </w:rPr>
        <w:t xml:space="preserve"> на писмения държавен изпит се оценява по точкова система, като полученият сбор точки се приравнява към оценки по скалата от 2 до 6. Оценяването на темат</w:t>
      </w:r>
      <w:r w:rsidR="002554A2">
        <w:rPr>
          <w:lang w:val="bg-BG"/>
        </w:rPr>
        <w:t>а</w:t>
      </w:r>
      <w:r w:rsidRPr="00BC276F">
        <w:rPr>
          <w:lang w:val="bg-BG"/>
        </w:rPr>
        <w:t xml:space="preserve"> става по следните критерии:</w:t>
      </w:r>
    </w:p>
    <w:p w14:paraId="64F0F159" w14:textId="77777777" w:rsidR="00F46AC7" w:rsidRPr="00BC276F" w:rsidRDefault="00F46AC7" w:rsidP="00F46AC7">
      <w:pPr>
        <w:jc w:val="both"/>
        <w:rPr>
          <w:lang w:val="bg-BG"/>
        </w:rPr>
      </w:pPr>
      <w:r w:rsidRPr="00BC276F">
        <w:rPr>
          <w:lang w:val="bg-BG"/>
        </w:rPr>
        <w:t xml:space="preserve"> </w:t>
      </w:r>
    </w:p>
    <w:p w14:paraId="0A67D334" w14:textId="425F48C4" w:rsidR="00F46AC7" w:rsidRPr="00BC276F" w:rsidRDefault="0005619A" w:rsidP="0005619A">
      <w:pPr>
        <w:tabs>
          <w:tab w:val="left" w:pos="540"/>
        </w:tabs>
        <w:jc w:val="both"/>
        <w:rPr>
          <w:lang w:val="bg-BG"/>
        </w:rPr>
      </w:pPr>
      <w:r>
        <w:rPr>
          <w:lang w:val="bg-BG"/>
        </w:rPr>
        <w:tab/>
      </w:r>
      <w:r w:rsidR="00F46AC7" w:rsidRPr="00BC276F">
        <w:rPr>
          <w:lang w:val="bg-BG"/>
        </w:rPr>
        <w:t>1. Структура на текста и графично оформление</w:t>
      </w:r>
    </w:p>
    <w:p w14:paraId="4C1E2CA2" w14:textId="69AD81DB" w:rsidR="00F46AC7" w:rsidRPr="00BC276F" w:rsidRDefault="00F46AC7" w:rsidP="00F46AC7">
      <w:pPr>
        <w:jc w:val="both"/>
        <w:rPr>
          <w:lang w:val="bg-BG"/>
        </w:rPr>
      </w:pPr>
      <w:r w:rsidRPr="00BC276F">
        <w:rPr>
          <w:lang w:val="bg-BG"/>
        </w:rPr>
        <w:tab/>
        <w:t>2.</w:t>
      </w:r>
      <w:r w:rsidR="00C52A15">
        <w:rPr>
          <w:lang w:val="bg-BG"/>
        </w:rPr>
        <w:t xml:space="preserve"> </w:t>
      </w:r>
      <w:r w:rsidRPr="00BC276F">
        <w:rPr>
          <w:lang w:val="bg-BG"/>
        </w:rPr>
        <w:t xml:space="preserve">Литературно-историческа и литературно-теоретична подготвеност във </w:t>
      </w:r>
      <w:r w:rsidRPr="00BC276F">
        <w:rPr>
          <w:lang w:val="bg-BG"/>
        </w:rPr>
        <w:tab/>
        <w:t>връзка със зададената тема</w:t>
      </w:r>
    </w:p>
    <w:p w14:paraId="3CA32C47" w14:textId="77777777" w:rsidR="00F46AC7" w:rsidRPr="00BC276F" w:rsidRDefault="00F46AC7" w:rsidP="00F46AC7">
      <w:pPr>
        <w:jc w:val="both"/>
        <w:rPr>
          <w:lang w:val="bg-BG"/>
        </w:rPr>
      </w:pPr>
      <w:r w:rsidRPr="00BC276F">
        <w:rPr>
          <w:lang w:val="bg-BG"/>
        </w:rPr>
        <w:tab/>
        <w:t xml:space="preserve">3. Изчерпателност и качество на съдържанието (конкретните изисквания по </w:t>
      </w:r>
      <w:r w:rsidRPr="00BC276F">
        <w:rPr>
          <w:lang w:val="bg-BG"/>
        </w:rPr>
        <w:tab/>
        <w:t xml:space="preserve">този критерий се определят от комисията след изтеглянето на темата на </w:t>
      </w:r>
      <w:r w:rsidRPr="00BC276F">
        <w:rPr>
          <w:lang w:val="bg-BG"/>
        </w:rPr>
        <w:tab/>
        <w:t>всяка сесия за ДИ)</w:t>
      </w:r>
    </w:p>
    <w:p w14:paraId="5AE66912" w14:textId="77777777" w:rsidR="00F46AC7" w:rsidRPr="00BC276F" w:rsidRDefault="00F46AC7" w:rsidP="00F46AC7">
      <w:pPr>
        <w:jc w:val="both"/>
        <w:rPr>
          <w:lang w:val="bg-BG"/>
        </w:rPr>
      </w:pPr>
      <w:r w:rsidRPr="00BC276F">
        <w:rPr>
          <w:lang w:val="bg-BG"/>
        </w:rPr>
        <w:tab/>
        <w:t xml:space="preserve">4. </w:t>
      </w:r>
      <w:r w:rsidRPr="00BC276F">
        <w:t>E</w:t>
      </w:r>
      <w:r w:rsidRPr="00BC276F">
        <w:rPr>
          <w:lang w:val="bg-BG"/>
        </w:rPr>
        <w:t>зикова грамотност</w:t>
      </w:r>
    </w:p>
    <w:p w14:paraId="5459CA1A" w14:textId="77777777" w:rsidR="00F46AC7" w:rsidRPr="00825332" w:rsidRDefault="00F46AC7" w:rsidP="00F46AC7">
      <w:pPr>
        <w:rPr>
          <w:color w:val="FF0000"/>
          <w:lang w:val="bg-BG"/>
        </w:rPr>
      </w:pPr>
    </w:p>
    <w:p w14:paraId="13AB3D3C" w14:textId="77777777" w:rsidR="00F46AC7" w:rsidRPr="00BC276F" w:rsidRDefault="00F46AC7" w:rsidP="00F46AC7">
      <w:pPr>
        <w:jc w:val="both"/>
        <w:rPr>
          <w:lang w:val="bg-BG"/>
        </w:rPr>
      </w:pPr>
      <w:r w:rsidRPr="00BC276F">
        <w:rPr>
          <w:lang w:val="bg-BG"/>
        </w:rPr>
        <w:t xml:space="preserve">Работата по литературната тема не отговаря на изискванията и получава слаба оценка в следните случаи: </w:t>
      </w:r>
    </w:p>
    <w:p w14:paraId="2B58EEF4" w14:textId="77777777" w:rsidR="00F46AC7" w:rsidRPr="00BC276F" w:rsidRDefault="00F46AC7" w:rsidP="00F46AC7">
      <w:pPr>
        <w:jc w:val="both"/>
        <w:rPr>
          <w:lang w:val="bg-BG"/>
        </w:rPr>
      </w:pPr>
    </w:p>
    <w:p w14:paraId="0DD3DD69" w14:textId="77777777" w:rsidR="00F46AC7" w:rsidRPr="00BC276F" w:rsidRDefault="00F46AC7" w:rsidP="00F46AC7">
      <w:pPr>
        <w:pStyle w:val="ListParagraph1"/>
        <w:numPr>
          <w:ilvl w:val="0"/>
          <w:numId w:val="15"/>
        </w:numPr>
        <w:jc w:val="both"/>
        <w:rPr>
          <w:lang w:val="bg-BG"/>
        </w:rPr>
      </w:pPr>
      <w:r w:rsidRPr="00BC276F">
        <w:rPr>
          <w:lang w:val="bg-BG"/>
        </w:rPr>
        <w:t xml:space="preserve">Доказано преписан текст или части от текста; </w:t>
      </w:r>
    </w:p>
    <w:p w14:paraId="13E1C5A9" w14:textId="77777777" w:rsidR="00F46AC7" w:rsidRPr="00BC276F" w:rsidRDefault="00F46AC7" w:rsidP="00F46AC7">
      <w:pPr>
        <w:pStyle w:val="ListParagraph1"/>
        <w:numPr>
          <w:ilvl w:val="0"/>
          <w:numId w:val="15"/>
        </w:numPr>
        <w:jc w:val="both"/>
        <w:rPr>
          <w:lang w:val="bg-BG"/>
        </w:rPr>
      </w:pPr>
      <w:r w:rsidRPr="00BC276F">
        <w:rPr>
          <w:lang w:val="bg-BG"/>
        </w:rPr>
        <w:t xml:space="preserve">Липсваща или изключително слаба връзка със зададената тема; </w:t>
      </w:r>
    </w:p>
    <w:p w14:paraId="5768A6EE" w14:textId="77777777" w:rsidR="00F46AC7" w:rsidRPr="007E4701" w:rsidRDefault="00F46AC7" w:rsidP="00F46AC7">
      <w:pPr>
        <w:pStyle w:val="ListParagraph1"/>
        <w:ind w:left="360"/>
        <w:jc w:val="both"/>
        <w:rPr>
          <w:highlight w:val="yellow"/>
          <w:lang w:val="bg-BG"/>
        </w:rPr>
      </w:pPr>
      <w:r w:rsidRPr="00BC276F">
        <w:rPr>
          <w:lang w:val="bg-BG"/>
        </w:rPr>
        <w:t>3.  Излагане на грешна информация, която издава недостатъчно познаване на  цялостния литературен контекст (биографията на автора, непрочетени творби, погрешно времево позициониране на автора, епохата или творбите и др</w:t>
      </w:r>
      <w:r w:rsidRPr="007E4701">
        <w:rPr>
          <w:lang w:val="bg-BG"/>
        </w:rPr>
        <w:t xml:space="preserve">.). </w:t>
      </w:r>
    </w:p>
    <w:p w14:paraId="64D8DDB0" w14:textId="77777777" w:rsidR="00F46AC7" w:rsidRPr="00825332" w:rsidRDefault="00F46AC7" w:rsidP="00F46AC7">
      <w:pPr>
        <w:pStyle w:val="Default"/>
        <w:ind w:firstLine="720"/>
        <w:rPr>
          <w:rFonts w:ascii="Times New Roman" w:hAnsi="Times New Roman" w:cs="Times New Roman"/>
        </w:rPr>
      </w:pPr>
    </w:p>
    <w:p w14:paraId="6EBD91FC" w14:textId="77777777" w:rsidR="00F46AC7" w:rsidRPr="00825332" w:rsidRDefault="00F46AC7" w:rsidP="00F46AC7">
      <w:pPr>
        <w:pStyle w:val="Default"/>
        <w:ind w:firstLine="720"/>
        <w:rPr>
          <w:rFonts w:ascii="Times New Roman" w:hAnsi="Times New Roman" w:cs="Times New Roman"/>
        </w:rPr>
      </w:pPr>
    </w:p>
    <w:p w14:paraId="799663B5" w14:textId="77777777" w:rsidR="008B2EB6" w:rsidRPr="00661017" w:rsidRDefault="00BC276F" w:rsidP="008B2EB6">
      <w:pPr>
        <w:ind w:firstLine="720"/>
        <w:jc w:val="both"/>
        <w:rPr>
          <w:b/>
          <w:lang w:val="bg-BG"/>
        </w:rPr>
      </w:pPr>
      <w:r w:rsidRPr="00661017">
        <w:rPr>
          <w:b/>
          <w:u w:val="single"/>
          <w:lang w:val="bg-BG"/>
        </w:rPr>
        <w:t>Формиране на оценката от</w:t>
      </w:r>
      <w:r w:rsidR="008B2EB6" w:rsidRPr="00661017">
        <w:rPr>
          <w:b/>
          <w:u w:val="single"/>
          <w:lang w:val="bg-BG"/>
        </w:rPr>
        <w:t xml:space="preserve"> писмения държавен изпит</w:t>
      </w:r>
      <w:r w:rsidR="008B2EB6" w:rsidRPr="00661017">
        <w:rPr>
          <w:b/>
          <w:lang w:val="bg-BG"/>
        </w:rPr>
        <w:t>:</w:t>
      </w:r>
    </w:p>
    <w:p w14:paraId="197C1E01" w14:textId="77777777" w:rsidR="008B2EB6" w:rsidRPr="004610CF" w:rsidRDefault="008B2EB6" w:rsidP="008B2EB6">
      <w:pPr>
        <w:ind w:firstLine="720"/>
        <w:jc w:val="both"/>
        <w:rPr>
          <w:lang w:val="bg-BG"/>
        </w:rPr>
      </w:pPr>
    </w:p>
    <w:p w14:paraId="4997BA98" w14:textId="77777777" w:rsidR="008B2EB6" w:rsidRPr="00BC276F" w:rsidRDefault="008B2EB6" w:rsidP="008B2EB6">
      <w:pPr>
        <w:ind w:firstLine="720"/>
        <w:jc w:val="both"/>
        <w:rPr>
          <w:lang w:val="bg-BG"/>
        </w:rPr>
      </w:pPr>
      <w:r w:rsidRPr="00BC276F">
        <w:rPr>
          <w:lang w:val="bg-BG"/>
        </w:rPr>
        <w:t xml:space="preserve">Оценката на писмения държавен изпит е средноаритметична от оценката  на компонента </w:t>
      </w:r>
      <w:r w:rsidR="004959D9" w:rsidRPr="00BC276F">
        <w:rPr>
          <w:lang w:val="bg-BG"/>
        </w:rPr>
        <w:t>„П</w:t>
      </w:r>
      <w:r w:rsidRPr="00BC276F">
        <w:rPr>
          <w:lang w:val="bg-BG"/>
        </w:rPr>
        <w:t>ревод</w:t>
      </w:r>
      <w:r w:rsidR="004959D9" w:rsidRPr="00BC276F">
        <w:rPr>
          <w:lang w:val="bg-BG"/>
        </w:rPr>
        <w:t>“</w:t>
      </w:r>
      <w:r w:rsidRPr="00BC276F">
        <w:rPr>
          <w:lang w:val="bg-BG"/>
        </w:rPr>
        <w:t xml:space="preserve"> и оценката на </w:t>
      </w:r>
      <w:r w:rsidR="001E77BD">
        <w:rPr>
          <w:lang w:val="bg-BG"/>
        </w:rPr>
        <w:t>компонента „Т</w:t>
      </w:r>
      <w:r w:rsidR="001E77BD" w:rsidRPr="00BC276F">
        <w:rPr>
          <w:lang w:val="bg-BG"/>
        </w:rPr>
        <w:t xml:space="preserve">еоретична </w:t>
      </w:r>
      <w:r w:rsidRPr="00BC276F">
        <w:rPr>
          <w:lang w:val="bg-BG"/>
        </w:rPr>
        <w:t>тема</w:t>
      </w:r>
      <w:r w:rsidR="001E77BD">
        <w:rPr>
          <w:lang w:val="bg-BG"/>
        </w:rPr>
        <w:t>”</w:t>
      </w:r>
      <w:r w:rsidRPr="00BC276F">
        <w:rPr>
          <w:lang w:val="bg-BG"/>
        </w:rPr>
        <w:t xml:space="preserve">. </w:t>
      </w:r>
    </w:p>
    <w:p w14:paraId="5CDE35D4" w14:textId="77777777" w:rsidR="008B2EB6" w:rsidRPr="00BC276F" w:rsidRDefault="008B2EB6" w:rsidP="008B2EB6">
      <w:pPr>
        <w:ind w:firstLine="720"/>
        <w:jc w:val="both"/>
        <w:rPr>
          <w:lang w:val="bg-BG"/>
        </w:rPr>
      </w:pPr>
      <w:r w:rsidRPr="00BC276F">
        <w:rPr>
          <w:lang w:val="bg-BG"/>
        </w:rPr>
        <w:t xml:space="preserve">Оценка слаб 2.00 на компонента </w:t>
      </w:r>
      <w:r w:rsidR="004959D9" w:rsidRPr="00BC276F">
        <w:rPr>
          <w:lang w:val="bg-BG"/>
        </w:rPr>
        <w:t>„П</w:t>
      </w:r>
      <w:r w:rsidRPr="00BC276F">
        <w:rPr>
          <w:lang w:val="bg-BG"/>
        </w:rPr>
        <w:t>ревод</w:t>
      </w:r>
      <w:r w:rsidR="004959D9" w:rsidRPr="00BC276F">
        <w:rPr>
          <w:lang w:val="bg-BG"/>
        </w:rPr>
        <w:t>“</w:t>
      </w:r>
      <w:r w:rsidRPr="00BC276F">
        <w:rPr>
          <w:lang w:val="bg-BG"/>
        </w:rPr>
        <w:t xml:space="preserve"> или на </w:t>
      </w:r>
      <w:r w:rsidR="001E77BD">
        <w:rPr>
          <w:lang w:val="bg-BG"/>
        </w:rPr>
        <w:t>компонента „Т</w:t>
      </w:r>
      <w:r w:rsidRPr="00BC276F">
        <w:rPr>
          <w:lang w:val="bg-BG"/>
        </w:rPr>
        <w:t>еоретична тема</w:t>
      </w:r>
      <w:r w:rsidR="001E77BD">
        <w:rPr>
          <w:lang w:val="bg-BG"/>
        </w:rPr>
        <w:t>”</w:t>
      </w:r>
      <w:r w:rsidRPr="00BC276F">
        <w:rPr>
          <w:lang w:val="bg-BG"/>
        </w:rPr>
        <w:t xml:space="preserve"> е елиминаторна за целия писмен изпит. </w:t>
      </w:r>
    </w:p>
    <w:p w14:paraId="53C3F356" w14:textId="77777777" w:rsidR="008B2EB6" w:rsidRDefault="008B2EB6" w:rsidP="008B2EB6">
      <w:pPr>
        <w:jc w:val="both"/>
        <w:rPr>
          <w:lang w:val="bg-BG"/>
        </w:rPr>
      </w:pPr>
    </w:p>
    <w:p w14:paraId="1F5B049C" w14:textId="77777777" w:rsidR="00010FDB" w:rsidRDefault="00010FDB" w:rsidP="00D016CD">
      <w:pPr>
        <w:ind w:firstLine="720"/>
        <w:jc w:val="center"/>
        <w:rPr>
          <w:lang w:val="bg-BG"/>
        </w:rPr>
      </w:pPr>
    </w:p>
    <w:p w14:paraId="01CC8A66" w14:textId="77777777" w:rsidR="00010FDB" w:rsidRDefault="00010FDB" w:rsidP="00D016CD">
      <w:pPr>
        <w:ind w:firstLine="720"/>
        <w:jc w:val="center"/>
        <w:rPr>
          <w:lang w:val="bg-BG"/>
        </w:rPr>
      </w:pPr>
    </w:p>
    <w:p w14:paraId="1EE62799" w14:textId="77777777" w:rsidR="00010FDB" w:rsidRDefault="00010FDB" w:rsidP="00D016CD">
      <w:pPr>
        <w:ind w:firstLine="720"/>
        <w:jc w:val="center"/>
        <w:rPr>
          <w:lang w:val="bg-BG"/>
        </w:rPr>
      </w:pPr>
    </w:p>
    <w:p w14:paraId="7E89E96E" w14:textId="77777777" w:rsidR="00010FDB" w:rsidRDefault="00010FDB" w:rsidP="00D016CD">
      <w:pPr>
        <w:ind w:firstLine="720"/>
        <w:jc w:val="center"/>
        <w:rPr>
          <w:lang w:val="bg-BG"/>
        </w:rPr>
      </w:pPr>
    </w:p>
    <w:p w14:paraId="0BCD116F" w14:textId="77777777" w:rsidR="00010FDB" w:rsidRDefault="00010FDB" w:rsidP="00D016CD">
      <w:pPr>
        <w:ind w:firstLine="720"/>
        <w:jc w:val="center"/>
        <w:rPr>
          <w:lang w:val="bg-BG"/>
        </w:rPr>
      </w:pPr>
    </w:p>
    <w:p w14:paraId="55227529" w14:textId="77777777" w:rsidR="00010FDB" w:rsidRDefault="00010FDB" w:rsidP="00D016CD">
      <w:pPr>
        <w:ind w:firstLine="720"/>
        <w:jc w:val="center"/>
        <w:rPr>
          <w:lang w:val="bg-BG"/>
        </w:rPr>
      </w:pPr>
    </w:p>
    <w:p w14:paraId="25F59BAF" w14:textId="77777777" w:rsidR="00010FDB" w:rsidRDefault="00010FDB" w:rsidP="00D016CD">
      <w:pPr>
        <w:ind w:firstLine="720"/>
        <w:jc w:val="center"/>
        <w:rPr>
          <w:lang w:val="bg-BG"/>
        </w:rPr>
      </w:pPr>
    </w:p>
    <w:p w14:paraId="5A6250BB" w14:textId="77777777" w:rsidR="007E23F3" w:rsidRDefault="007E23F3" w:rsidP="00D016CD">
      <w:pPr>
        <w:ind w:firstLine="720"/>
        <w:jc w:val="center"/>
        <w:rPr>
          <w:lang w:val="bg-BG"/>
        </w:rPr>
      </w:pPr>
    </w:p>
    <w:p w14:paraId="08BFECB4" w14:textId="77777777" w:rsidR="00010FDB" w:rsidRDefault="00010FDB" w:rsidP="00D016CD">
      <w:pPr>
        <w:ind w:firstLine="720"/>
        <w:jc w:val="center"/>
        <w:rPr>
          <w:lang w:val="bg-BG"/>
        </w:rPr>
      </w:pPr>
    </w:p>
    <w:p w14:paraId="45E875E7" w14:textId="77777777" w:rsidR="00D016CD" w:rsidRPr="00BC276F" w:rsidRDefault="00D016CD" w:rsidP="00D016CD">
      <w:pPr>
        <w:ind w:firstLine="720"/>
        <w:jc w:val="center"/>
        <w:rPr>
          <w:b/>
          <w:sz w:val="28"/>
          <w:szCs w:val="28"/>
          <w:lang w:val="bg-BG"/>
        </w:rPr>
      </w:pPr>
      <w:r w:rsidRPr="00BC276F">
        <w:rPr>
          <w:b/>
          <w:sz w:val="28"/>
          <w:szCs w:val="28"/>
          <w:lang w:val="bg-BG"/>
        </w:rPr>
        <w:t xml:space="preserve">УСТЕН </w:t>
      </w:r>
      <w:r w:rsidR="00C54F37" w:rsidRPr="00BC276F">
        <w:rPr>
          <w:b/>
          <w:sz w:val="28"/>
          <w:szCs w:val="28"/>
          <w:lang w:val="bg-BG"/>
        </w:rPr>
        <w:t xml:space="preserve">ДЪРЖАВЕН </w:t>
      </w:r>
      <w:r w:rsidRPr="00BC276F">
        <w:rPr>
          <w:b/>
          <w:sz w:val="28"/>
          <w:szCs w:val="28"/>
          <w:lang w:val="bg-BG"/>
        </w:rPr>
        <w:t>ИЗПИТ</w:t>
      </w:r>
    </w:p>
    <w:p w14:paraId="020007D2" w14:textId="77777777" w:rsidR="00D016CD" w:rsidRPr="004610CF" w:rsidRDefault="00D016CD" w:rsidP="00D016CD">
      <w:pPr>
        <w:ind w:firstLine="720"/>
        <w:jc w:val="both"/>
        <w:rPr>
          <w:lang w:val="bg-BG"/>
        </w:rPr>
      </w:pPr>
    </w:p>
    <w:p w14:paraId="5638C227" w14:textId="77777777" w:rsidR="006523A4" w:rsidRPr="00EC6EAF" w:rsidRDefault="00D016CD" w:rsidP="008F4F30">
      <w:pPr>
        <w:jc w:val="both"/>
        <w:rPr>
          <w:b/>
          <w:u w:val="single"/>
          <w:lang w:val="bg-BG"/>
        </w:rPr>
      </w:pPr>
      <w:r w:rsidRPr="004610CF">
        <w:rPr>
          <w:lang w:val="bg-BG"/>
        </w:rPr>
        <w:tab/>
      </w:r>
      <w:r w:rsidR="00FC3B75" w:rsidRPr="00EC6EAF">
        <w:rPr>
          <w:b/>
          <w:u w:val="single"/>
          <w:lang w:val="bg-BG"/>
        </w:rPr>
        <w:t>Общ</w:t>
      </w:r>
      <w:r w:rsidR="00DD620D" w:rsidRPr="00EC6EAF">
        <w:rPr>
          <w:b/>
          <w:u w:val="single"/>
          <w:lang w:val="bg-BG"/>
        </w:rPr>
        <w:t>а</w:t>
      </w:r>
      <w:r w:rsidR="00FC3B75" w:rsidRPr="00EC6EAF">
        <w:rPr>
          <w:b/>
          <w:u w:val="single"/>
          <w:lang w:val="bg-BG"/>
        </w:rPr>
        <w:t xml:space="preserve"> </w:t>
      </w:r>
      <w:r w:rsidR="00DD620D" w:rsidRPr="00EC6EAF">
        <w:rPr>
          <w:b/>
          <w:u w:val="single"/>
          <w:lang w:val="bg-BG"/>
        </w:rPr>
        <w:t>информация</w:t>
      </w:r>
    </w:p>
    <w:p w14:paraId="5A7D3B38" w14:textId="77777777" w:rsidR="00280DE1" w:rsidRPr="00BC276F" w:rsidRDefault="00280DE1" w:rsidP="008F4F30">
      <w:pPr>
        <w:jc w:val="both"/>
        <w:rPr>
          <w:b/>
          <w:sz w:val="28"/>
          <w:szCs w:val="28"/>
          <w:u w:val="single"/>
          <w:lang w:val="bg-BG"/>
        </w:rPr>
      </w:pPr>
    </w:p>
    <w:p w14:paraId="1155B727" w14:textId="77777777" w:rsidR="003631FF" w:rsidRPr="003F4F8A" w:rsidRDefault="006523A4" w:rsidP="006523A4">
      <w:pPr>
        <w:pStyle w:val="Default"/>
        <w:jc w:val="both"/>
      </w:pPr>
      <w:r>
        <w:rPr>
          <w:rFonts w:ascii="Times New Roman" w:hAnsi="Times New Roman" w:cs="Times New Roman"/>
        </w:rPr>
        <w:tab/>
      </w:r>
      <w:r w:rsidR="00D016CD" w:rsidRPr="003F4F8A">
        <w:rPr>
          <w:rFonts w:ascii="Times New Roman" w:hAnsi="Times New Roman" w:cs="Times New Roman"/>
        </w:rPr>
        <w:t>На устния държавен изпит студентите се явяват на</w:t>
      </w:r>
      <w:r w:rsidR="00D016CD" w:rsidRPr="003F4F8A">
        <w:t xml:space="preserve"> </w:t>
      </w:r>
    </w:p>
    <w:p w14:paraId="2060048C" w14:textId="77777777" w:rsidR="003631FF" w:rsidRPr="003F4F8A" w:rsidRDefault="00D016CD" w:rsidP="00EC6EAF">
      <w:pPr>
        <w:pStyle w:val="Default"/>
        <w:numPr>
          <w:ilvl w:val="0"/>
          <w:numId w:val="20"/>
        </w:numPr>
        <w:ind w:firstLine="0"/>
        <w:jc w:val="both"/>
        <w:rPr>
          <w:rFonts w:ascii="Times New Roman" w:hAnsi="Times New Roman" w:cs="Times New Roman"/>
        </w:rPr>
      </w:pPr>
      <w:r w:rsidRPr="003F4F8A">
        <w:rPr>
          <w:rFonts w:ascii="Times New Roman" w:hAnsi="Times New Roman" w:cs="Times New Roman"/>
        </w:rPr>
        <w:t xml:space="preserve">езикознание </w:t>
      </w:r>
    </w:p>
    <w:p w14:paraId="1E9B3D3D" w14:textId="77777777" w:rsidR="006D0E87" w:rsidRPr="003631FF" w:rsidRDefault="00D016CD" w:rsidP="003631FF">
      <w:pPr>
        <w:pStyle w:val="Default"/>
        <w:ind w:left="720"/>
        <w:jc w:val="both"/>
        <w:rPr>
          <w:rFonts w:ascii="Times New Roman" w:hAnsi="Times New Roman" w:cs="Times New Roman"/>
          <w:b/>
        </w:rPr>
      </w:pPr>
      <w:r w:rsidRPr="003631FF">
        <w:rPr>
          <w:rFonts w:ascii="Times New Roman" w:hAnsi="Times New Roman" w:cs="Times New Roman"/>
          <w:b/>
        </w:rPr>
        <w:t xml:space="preserve">и </w:t>
      </w:r>
    </w:p>
    <w:p w14:paraId="4489007C" w14:textId="77777777" w:rsidR="003631FF" w:rsidRPr="00EC6EAF" w:rsidRDefault="006523A4" w:rsidP="003631FF">
      <w:pPr>
        <w:pStyle w:val="Default"/>
        <w:numPr>
          <w:ilvl w:val="0"/>
          <w:numId w:val="20"/>
        </w:numPr>
        <w:ind w:firstLine="0"/>
        <w:jc w:val="both"/>
        <w:rPr>
          <w:rFonts w:ascii="Times New Roman" w:hAnsi="Times New Roman" w:cs="Times New Roman"/>
          <w:color w:val="auto"/>
        </w:rPr>
      </w:pPr>
      <w:r w:rsidRPr="00EC6EAF">
        <w:rPr>
          <w:rFonts w:ascii="Times New Roman" w:hAnsi="Times New Roman" w:cs="Times New Roman"/>
          <w:color w:val="auto"/>
        </w:rPr>
        <w:t>литературознание (немскоезична литература)</w:t>
      </w:r>
      <w:r w:rsidR="00BE29D7" w:rsidRPr="00EC6EAF">
        <w:rPr>
          <w:rFonts w:ascii="Times New Roman" w:hAnsi="Times New Roman" w:cs="Times New Roman"/>
          <w:color w:val="auto"/>
        </w:rPr>
        <w:t xml:space="preserve"> и</w:t>
      </w:r>
      <w:r w:rsidRPr="00EC6EAF">
        <w:rPr>
          <w:rFonts w:ascii="Times New Roman" w:hAnsi="Times New Roman" w:cs="Times New Roman"/>
          <w:color w:val="auto"/>
        </w:rPr>
        <w:t xml:space="preserve"> културна история на Германия</w:t>
      </w:r>
      <w:r w:rsidR="00F24712" w:rsidRPr="00EC6EAF">
        <w:rPr>
          <w:rFonts w:ascii="Times New Roman" w:hAnsi="Times New Roman" w:cs="Times New Roman"/>
        </w:rPr>
        <w:t>,</w:t>
      </w:r>
      <w:r w:rsidR="00D016CD" w:rsidRPr="00EC6EAF">
        <w:rPr>
          <w:rFonts w:ascii="Times New Roman" w:hAnsi="Times New Roman" w:cs="Times New Roman"/>
        </w:rPr>
        <w:t xml:space="preserve"> </w:t>
      </w:r>
      <w:r w:rsidR="003631FF">
        <w:rPr>
          <w:rFonts w:ascii="Times New Roman" w:hAnsi="Times New Roman" w:cs="Times New Roman"/>
        </w:rPr>
        <w:t xml:space="preserve"> </w:t>
      </w:r>
    </w:p>
    <w:p w14:paraId="56E47F25" w14:textId="77777777" w:rsidR="00D016CD" w:rsidRPr="006523A4" w:rsidRDefault="00D016CD" w:rsidP="00BE29D7">
      <w:pPr>
        <w:pStyle w:val="Default"/>
        <w:ind w:left="360"/>
        <w:jc w:val="both"/>
        <w:rPr>
          <w:rFonts w:ascii="Times New Roman" w:hAnsi="Times New Roman" w:cs="Times New Roman"/>
          <w:color w:val="auto"/>
        </w:rPr>
      </w:pPr>
      <w:r w:rsidRPr="00EC6EAF">
        <w:rPr>
          <w:rFonts w:ascii="Times New Roman" w:hAnsi="Times New Roman" w:cs="Times New Roman"/>
        </w:rPr>
        <w:t>като си избират</w:t>
      </w:r>
      <w:r w:rsidRPr="006523A4">
        <w:rPr>
          <w:rFonts w:ascii="Times New Roman" w:hAnsi="Times New Roman" w:cs="Times New Roman"/>
        </w:rPr>
        <w:t xml:space="preserve"> приоритетна област и я съобщават при влизането си</w:t>
      </w:r>
      <w:r w:rsidR="008F4F30" w:rsidRPr="006523A4">
        <w:rPr>
          <w:rFonts w:ascii="Times New Roman" w:hAnsi="Times New Roman" w:cs="Times New Roman"/>
        </w:rPr>
        <w:t xml:space="preserve"> </w:t>
      </w:r>
      <w:r w:rsidR="001C6DEC">
        <w:rPr>
          <w:rFonts w:ascii="Times New Roman" w:hAnsi="Times New Roman" w:cs="Times New Roman"/>
        </w:rPr>
        <w:t xml:space="preserve">на изпита </w:t>
      </w:r>
      <w:r w:rsidR="008F4F30" w:rsidRPr="006523A4">
        <w:rPr>
          <w:rFonts w:ascii="Times New Roman" w:hAnsi="Times New Roman" w:cs="Times New Roman"/>
        </w:rPr>
        <w:t xml:space="preserve">на председателя на комисията. </w:t>
      </w:r>
    </w:p>
    <w:p w14:paraId="16EE9013" w14:textId="77777777" w:rsidR="009D63A9" w:rsidRDefault="006523A4" w:rsidP="00331A36">
      <w:pPr>
        <w:ind w:firstLine="720"/>
        <w:jc w:val="both"/>
        <w:rPr>
          <w:lang w:val="bg-BG"/>
        </w:rPr>
      </w:pPr>
      <w:r>
        <w:rPr>
          <w:lang w:val="bg-BG"/>
        </w:rPr>
        <w:t xml:space="preserve"> </w:t>
      </w:r>
    </w:p>
    <w:p w14:paraId="5919F661" w14:textId="77777777" w:rsidR="009D63A9" w:rsidRPr="00EC6EAF" w:rsidRDefault="009D63A9" w:rsidP="009D63A9">
      <w:pPr>
        <w:ind w:firstLine="720"/>
        <w:jc w:val="both"/>
        <w:rPr>
          <w:b/>
          <w:lang w:val="bg-BG"/>
        </w:rPr>
      </w:pPr>
      <w:r w:rsidRPr="00EC6EAF">
        <w:rPr>
          <w:b/>
          <w:u w:val="single"/>
          <w:lang w:val="bg-BG"/>
        </w:rPr>
        <w:t>Формиране на оценка от устния държавен изпит</w:t>
      </w:r>
      <w:r w:rsidRPr="00EC6EAF">
        <w:rPr>
          <w:b/>
          <w:lang w:val="bg-BG"/>
        </w:rPr>
        <w:t>:</w:t>
      </w:r>
    </w:p>
    <w:p w14:paraId="540DBA08" w14:textId="77777777" w:rsidR="00280DE1" w:rsidRPr="00CC5F75" w:rsidRDefault="00280DE1" w:rsidP="009D63A9">
      <w:pPr>
        <w:ind w:firstLine="720"/>
        <w:jc w:val="both"/>
        <w:rPr>
          <w:b/>
          <w:sz w:val="28"/>
          <w:szCs w:val="28"/>
          <w:lang w:val="bg-BG"/>
        </w:rPr>
      </w:pPr>
    </w:p>
    <w:p w14:paraId="2DA6BA18" w14:textId="77777777" w:rsidR="00346310" w:rsidRDefault="009D63A9" w:rsidP="009D63A9">
      <w:pPr>
        <w:ind w:firstLine="720"/>
        <w:jc w:val="both"/>
        <w:rPr>
          <w:lang w:val="bg-BG"/>
        </w:rPr>
      </w:pPr>
      <w:r w:rsidRPr="004610CF">
        <w:rPr>
          <w:lang w:val="bg-BG"/>
        </w:rPr>
        <w:t>Общата оценка на устния държавен изпит се формира от оценките в двете области</w:t>
      </w:r>
      <w:r w:rsidR="00346310">
        <w:rPr>
          <w:lang w:val="bg-BG"/>
        </w:rPr>
        <w:t>:</w:t>
      </w:r>
    </w:p>
    <w:p w14:paraId="703E07DA" w14:textId="77777777" w:rsidR="00346310" w:rsidRDefault="00346310" w:rsidP="009D63A9">
      <w:pPr>
        <w:ind w:firstLine="720"/>
        <w:jc w:val="both"/>
        <w:rPr>
          <w:lang w:val="bg-BG"/>
        </w:rPr>
      </w:pPr>
      <w:r>
        <w:rPr>
          <w:lang w:val="bg-BG"/>
        </w:rPr>
        <w:t xml:space="preserve">1. </w:t>
      </w:r>
      <w:r w:rsidR="009D63A9" w:rsidRPr="004610CF">
        <w:rPr>
          <w:lang w:val="bg-BG"/>
        </w:rPr>
        <w:t xml:space="preserve">езикознание </w:t>
      </w:r>
    </w:p>
    <w:p w14:paraId="16C02DEF" w14:textId="77777777" w:rsidR="00346310" w:rsidRDefault="009D63A9" w:rsidP="009D63A9">
      <w:pPr>
        <w:ind w:firstLine="720"/>
        <w:jc w:val="both"/>
        <w:rPr>
          <w:lang w:val="bg-BG"/>
        </w:rPr>
      </w:pPr>
      <w:r w:rsidRPr="004610CF">
        <w:rPr>
          <w:lang w:val="bg-BG"/>
        </w:rPr>
        <w:t xml:space="preserve">и </w:t>
      </w:r>
    </w:p>
    <w:p w14:paraId="65AEE77D" w14:textId="77777777" w:rsidR="00346310" w:rsidRDefault="00346310" w:rsidP="009D63A9">
      <w:pPr>
        <w:ind w:firstLine="720"/>
        <w:jc w:val="both"/>
        <w:rPr>
          <w:lang w:val="bg-BG"/>
        </w:rPr>
      </w:pPr>
      <w:r>
        <w:rPr>
          <w:lang w:val="bg-BG"/>
        </w:rPr>
        <w:t xml:space="preserve">2. </w:t>
      </w:r>
      <w:r w:rsidR="001E77BD" w:rsidRPr="001E77BD">
        <w:rPr>
          <w:lang w:val="ru-RU"/>
        </w:rPr>
        <w:t>литературознание (немскоезична литература)</w:t>
      </w:r>
      <w:r w:rsidR="001E77BD">
        <w:rPr>
          <w:lang w:val="ru-RU"/>
        </w:rPr>
        <w:t xml:space="preserve">/ </w:t>
      </w:r>
      <w:r w:rsidR="001E77BD" w:rsidRPr="001E77BD">
        <w:rPr>
          <w:lang w:val="ru-RU"/>
        </w:rPr>
        <w:t>културна история на Германия</w:t>
      </w:r>
      <w:r w:rsidR="009D63A9" w:rsidRPr="004610CF">
        <w:rPr>
          <w:lang w:val="bg-BG"/>
        </w:rPr>
        <w:t xml:space="preserve">, </w:t>
      </w:r>
    </w:p>
    <w:p w14:paraId="01F3930F" w14:textId="77777777" w:rsidR="009D63A9" w:rsidRPr="004610CF" w:rsidRDefault="009D63A9" w:rsidP="009D63A9">
      <w:pPr>
        <w:ind w:firstLine="720"/>
        <w:jc w:val="both"/>
        <w:rPr>
          <w:lang w:val="bg-BG"/>
        </w:rPr>
      </w:pPr>
      <w:r w:rsidRPr="004610CF">
        <w:rPr>
          <w:lang w:val="bg-BG"/>
        </w:rPr>
        <w:t xml:space="preserve">като </w:t>
      </w:r>
      <w:r w:rsidRPr="00346310">
        <w:rPr>
          <w:b/>
          <w:lang w:val="bg-BG"/>
        </w:rPr>
        <w:t>оценката от приоритетната област се удвоява</w:t>
      </w:r>
      <w:r w:rsidRPr="004610CF">
        <w:rPr>
          <w:lang w:val="bg-BG"/>
        </w:rPr>
        <w:t xml:space="preserve">. </w:t>
      </w:r>
    </w:p>
    <w:p w14:paraId="785D6875" w14:textId="77777777" w:rsidR="009D63A9" w:rsidRPr="004610CF" w:rsidRDefault="00346310" w:rsidP="009D63A9">
      <w:pPr>
        <w:ind w:firstLine="720"/>
        <w:jc w:val="both"/>
        <w:rPr>
          <w:lang w:val="bg-BG"/>
        </w:rPr>
      </w:pPr>
      <w:r>
        <w:rPr>
          <w:lang w:val="bg-BG"/>
        </w:rPr>
        <w:t>Оценката Слаб 2.00</w:t>
      </w:r>
      <w:r w:rsidR="009D63A9" w:rsidRPr="004610CF">
        <w:rPr>
          <w:lang w:val="bg-BG"/>
        </w:rPr>
        <w:t xml:space="preserve"> в една от областите е елиминаторна за целия устен изпит.</w:t>
      </w:r>
    </w:p>
    <w:p w14:paraId="327D51AF" w14:textId="77777777" w:rsidR="009D63A9" w:rsidRPr="00331A36" w:rsidRDefault="009D63A9" w:rsidP="00331A36">
      <w:pPr>
        <w:ind w:firstLine="720"/>
        <w:jc w:val="both"/>
        <w:rPr>
          <w:lang w:val="bg-BG"/>
        </w:rPr>
      </w:pPr>
    </w:p>
    <w:p w14:paraId="0CB376D3" w14:textId="77777777" w:rsidR="00D75966" w:rsidRPr="00331A36" w:rsidRDefault="00D75966" w:rsidP="00D016CD">
      <w:pPr>
        <w:jc w:val="both"/>
        <w:rPr>
          <w:b/>
          <w:lang w:val="bg-BG"/>
        </w:rPr>
      </w:pPr>
    </w:p>
    <w:p w14:paraId="5BE244BB" w14:textId="77777777" w:rsidR="00023BBF" w:rsidRPr="007320CA" w:rsidRDefault="004E2953" w:rsidP="00023BBF">
      <w:pPr>
        <w:numPr>
          <w:ilvl w:val="0"/>
          <w:numId w:val="14"/>
        </w:numPr>
        <w:jc w:val="both"/>
        <w:rPr>
          <w:b/>
          <w:lang w:val="bg-BG"/>
        </w:rPr>
      </w:pPr>
      <w:r w:rsidRPr="007320CA">
        <w:rPr>
          <w:b/>
          <w:lang w:val="bg-BG"/>
        </w:rPr>
        <w:t>Устен държавени изпит</w:t>
      </w:r>
      <w:r w:rsidR="00A13F90" w:rsidRPr="007320CA">
        <w:rPr>
          <w:b/>
          <w:lang w:val="bg-BG"/>
        </w:rPr>
        <w:t xml:space="preserve"> по</w:t>
      </w:r>
      <w:r w:rsidRPr="007320CA">
        <w:rPr>
          <w:b/>
          <w:lang w:val="bg-BG"/>
        </w:rPr>
        <w:t xml:space="preserve"> езикознание</w:t>
      </w:r>
    </w:p>
    <w:p w14:paraId="1273B019" w14:textId="77777777" w:rsidR="00280DE1" w:rsidRPr="00354E52" w:rsidRDefault="00280DE1" w:rsidP="00280DE1">
      <w:pPr>
        <w:ind w:left="360"/>
        <w:jc w:val="both"/>
        <w:rPr>
          <w:b/>
          <w:sz w:val="28"/>
          <w:szCs w:val="28"/>
          <w:lang w:val="bg-BG"/>
        </w:rPr>
      </w:pPr>
    </w:p>
    <w:p w14:paraId="7B3773B7" w14:textId="77777777" w:rsidR="00354E52" w:rsidRPr="00551452" w:rsidRDefault="00354E52" w:rsidP="00354E52">
      <w:pPr>
        <w:jc w:val="both"/>
        <w:rPr>
          <w:lang w:val="bg-BG"/>
        </w:rPr>
      </w:pPr>
      <w:r w:rsidRPr="00551452">
        <w:rPr>
          <w:b/>
          <w:bCs/>
          <w:u w:val="single"/>
          <w:lang w:val="ru-RU"/>
        </w:rPr>
        <w:t>За устния държавен изпит</w:t>
      </w:r>
      <w:r w:rsidRPr="00551452">
        <w:rPr>
          <w:b/>
          <w:bCs/>
          <w:lang w:val="ru-RU"/>
        </w:rPr>
        <w:t xml:space="preserve"> </w:t>
      </w:r>
      <w:r w:rsidRPr="00551452">
        <w:rPr>
          <w:lang w:val="ru-RU"/>
        </w:rPr>
        <w:t>студентите</w:t>
      </w:r>
      <w:r w:rsidRPr="00551452">
        <w:rPr>
          <w:lang w:val="bg-BG"/>
        </w:rPr>
        <w:t xml:space="preserve"> се подготвят по </w:t>
      </w:r>
      <w:r w:rsidR="00280DE1" w:rsidRPr="00551452">
        <w:rPr>
          <w:lang w:val="bg-BG"/>
        </w:rPr>
        <w:t xml:space="preserve">посочените </w:t>
      </w:r>
      <w:r w:rsidR="00551452" w:rsidRPr="00551452">
        <w:rPr>
          <w:lang w:val="ru-RU"/>
        </w:rPr>
        <w:t>теми от четирите раздела, включени в Конспекта по езикознание</w:t>
      </w:r>
      <w:r w:rsidRPr="00551452">
        <w:rPr>
          <w:lang w:val="bg-BG"/>
        </w:rPr>
        <w:t>:</w:t>
      </w:r>
    </w:p>
    <w:p w14:paraId="195F1C02" w14:textId="77777777" w:rsidR="00354E52" w:rsidRPr="00551452" w:rsidRDefault="00354E52" w:rsidP="00354E52">
      <w:pPr>
        <w:jc w:val="both"/>
        <w:rPr>
          <w:lang w:val="bg-BG"/>
        </w:rPr>
      </w:pPr>
    </w:p>
    <w:p w14:paraId="70C23B2F" w14:textId="77777777" w:rsidR="00354E52" w:rsidRPr="00551452" w:rsidRDefault="00354E52" w:rsidP="00354E52">
      <w:pPr>
        <w:jc w:val="both"/>
        <w:rPr>
          <w:b/>
          <w:lang w:val="bg-BG"/>
        </w:rPr>
      </w:pPr>
      <w:r w:rsidRPr="00551452">
        <w:rPr>
          <w:b/>
          <w:lang w:val="bg-BG"/>
        </w:rPr>
        <w:tab/>
      </w:r>
      <w:r w:rsidRPr="00551452">
        <w:rPr>
          <w:b/>
        </w:rPr>
        <w:t>I</w:t>
      </w:r>
      <w:r w:rsidRPr="00551452">
        <w:rPr>
          <w:b/>
          <w:lang w:val="bg-BG"/>
        </w:rPr>
        <w:t>. Лексикология и словообразуване</w:t>
      </w:r>
    </w:p>
    <w:p w14:paraId="66657EB2" w14:textId="77777777" w:rsidR="00354E52" w:rsidRPr="00551452" w:rsidRDefault="00354E52" w:rsidP="00354E52">
      <w:pPr>
        <w:jc w:val="both"/>
        <w:rPr>
          <w:b/>
          <w:lang w:val="bg-BG"/>
        </w:rPr>
      </w:pPr>
      <w:r w:rsidRPr="00551452">
        <w:rPr>
          <w:b/>
          <w:lang w:val="bg-BG"/>
        </w:rPr>
        <w:tab/>
      </w:r>
      <w:r w:rsidRPr="00551452">
        <w:rPr>
          <w:b/>
        </w:rPr>
        <w:t>II</w:t>
      </w:r>
      <w:r w:rsidRPr="00551452">
        <w:rPr>
          <w:b/>
          <w:lang w:val="bg-BG"/>
        </w:rPr>
        <w:t>. Морфология</w:t>
      </w:r>
    </w:p>
    <w:p w14:paraId="5EBA5FFC" w14:textId="77777777" w:rsidR="00354E52" w:rsidRPr="00551452" w:rsidRDefault="00354E52" w:rsidP="00354E52">
      <w:pPr>
        <w:jc w:val="both"/>
        <w:rPr>
          <w:b/>
          <w:lang w:val="bg-BG"/>
        </w:rPr>
      </w:pPr>
      <w:r w:rsidRPr="00551452">
        <w:rPr>
          <w:b/>
          <w:lang w:val="bg-BG"/>
        </w:rPr>
        <w:tab/>
      </w:r>
      <w:r w:rsidRPr="00551452">
        <w:rPr>
          <w:b/>
        </w:rPr>
        <w:t>III</w:t>
      </w:r>
      <w:r w:rsidRPr="00551452">
        <w:rPr>
          <w:b/>
          <w:lang w:val="bg-BG"/>
        </w:rPr>
        <w:t>. Синтаксис</w:t>
      </w:r>
    </w:p>
    <w:p w14:paraId="2F0120E9" w14:textId="77777777" w:rsidR="00551452" w:rsidRDefault="00354E52" w:rsidP="00551452">
      <w:pPr>
        <w:jc w:val="both"/>
        <w:rPr>
          <w:b/>
          <w:lang w:val="bg-BG"/>
        </w:rPr>
      </w:pPr>
      <w:r w:rsidRPr="00551452">
        <w:rPr>
          <w:b/>
          <w:lang w:val="bg-BG"/>
        </w:rPr>
        <w:tab/>
      </w:r>
      <w:r w:rsidRPr="00551452">
        <w:rPr>
          <w:b/>
        </w:rPr>
        <w:t>IV</w:t>
      </w:r>
      <w:r w:rsidRPr="00551452">
        <w:rPr>
          <w:b/>
          <w:lang w:val="bg-BG"/>
        </w:rPr>
        <w:t>. Стилистика</w:t>
      </w:r>
    </w:p>
    <w:p w14:paraId="595866BB" w14:textId="77777777" w:rsidR="00551452" w:rsidRDefault="00551452" w:rsidP="00551452">
      <w:pPr>
        <w:jc w:val="both"/>
        <w:rPr>
          <w:b/>
          <w:lang w:val="bg-BG"/>
        </w:rPr>
      </w:pPr>
      <w:r>
        <w:rPr>
          <w:b/>
          <w:lang w:val="bg-BG"/>
        </w:rPr>
        <w:tab/>
      </w:r>
    </w:p>
    <w:p w14:paraId="2F69F6D7" w14:textId="77777777" w:rsidR="00354E52" w:rsidRPr="00551452" w:rsidRDefault="00551452" w:rsidP="00551452">
      <w:pPr>
        <w:jc w:val="both"/>
        <w:rPr>
          <w:lang w:val="bg-BG"/>
        </w:rPr>
      </w:pPr>
      <w:r>
        <w:rPr>
          <w:b/>
          <w:lang w:val="bg-BG"/>
        </w:rPr>
        <w:tab/>
      </w:r>
      <w:r w:rsidR="00354E52" w:rsidRPr="001E77BD">
        <w:rPr>
          <w:lang w:val="ru-RU"/>
        </w:rPr>
        <w:t>Изпит</w:t>
      </w:r>
      <w:r w:rsidR="003F128E" w:rsidRPr="001E77BD">
        <w:rPr>
          <w:lang w:val="ru-RU"/>
        </w:rPr>
        <w:t>ната комисия</w:t>
      </w:r>
      <w:r w:rsidR="00354E52" w:rsidRPr="001E77BD">
        <w:rPr>
          <w:lang w:val="ru-RU"/>
        </w:rPr>
        <w:t xml:space="preserve"> проверява знанията на </w:t>
      </w:r>
      <w:r w:rsidR="003F4F8A">
        <w:rPr>
          <w:lang w:val="ru-RU"/>
        </w:rPr>
        <w:t>студентите</w:t>
      </w:r>
      <w:r w:rsidR="00354E52" w:rsidRPr="001E77BD">
        <w:rPr>
          <w:lang w:val="ru-RU"/>
        </w:rPr>
        <w:t xml:space="preserve"> по изтеглена </w:t>
      </w:r>
      <w:r w:rsidRPr="001E77BD">
        <w:rPr>
          <w:lang w:val="ru-RU"/>
        </w:rPr>
        <w:t xml:space="preserve">от тях </w:t>
      </w:r>
      <w:r w:rsidR="00354E52" w:rsidRPr="001E77BD">
        <w:rPr>
          <w:lang w:val="ru-RU"/>
        </w:rPr>
        <w:t>тема</w:t>
      </w:r>
      <w:r w:rsidR="00020145">
        <w:rPr>
          <w:lang w:val="ru-RU"/>
        </w:rPr>
        <w:t>, по която те говорят на немски език</w:t>
      </w:r>
      <w:r w:rsidR="00354E52" w:rsidRPr="001E77BD">
        <w:rPr>
          <w:lang w:val="ru-RU"/>
        </w:rPr>
        <w:t xml:space="preserve">. </w:t>
      </w:r>
      <w:r w:rsidR="003631FF" w:rsidRPr="001E77BD">
        <w:rPr>
          <w:lang w:val="ru-RU"/>
        </w:rPr>
        <w:t>При оценяването</w:t>
      </w:r>
      <w:r w:rsidR="00354E52" w:rsidRPr="001E77BD">
        <w:rPr>
          <w:lang w:val="ru-RU"/>
        </w:rPr>
        <w:t xml:space="preserve"> се вземат предвид не само владеенето на материала по конкретната тема, но и общото ниво на лингвистична подготовка и умения</w:t>
      </w:r>
      <w:r w:rsidRPr="001E77BD">
        <w:rPr>
          <w:lang w:val="bg-BG"/>
        </w:rPr>
        <w:t>та</w:t>
      </w:r>
      <w:r w:rsidR="00354E52" w:rsidRPr="001E77BD">
        <w:rPr>
          <w:lang w:val="ru-RU"/>
        </w:rPr>
        <w:t xml:space="preserve"> за презентиране на наученото.</w:t>
      </w:r>
    </w:p>
    <w:p w14:paraId="0F2F66F5" w14:textId="77777777" w:rsidR="00354E52" w:rsidRPr="00825332" w:rsidRDefault="00354E52" w:rsidP="00354E52">
      <w:pPr>
        <w:pStyle w:val="Default"/>
        <w:ind w:firstLine="720"/>
        <w:jc w:val="both"/>
        <w:rPr>
          <w:rFonts w:ascii="Times New Roman" w:hAnsi="Times New Roman" w:cs="Times New Roman"/>
          <w:lang w:val="ru-RU"/>
        </w:rPr>
      </w:pPr>
    </w:p>
    <w:p w14:paraId="288D781B" w14:textId="77777777" w:rsidR="00023BBF" w:rsidRDefault="00023BBF" w:rsidP="00023BBF">
      <w:pPr>
        <w:jc w:val="both"/>
        <w:rPr>
          <w:color w:val="FF0000"/>
          <w:sz w:val="28"/>
          <w:szCs w:val="28"/>
          <w:lang w:val="ru-RU"/>
        </w:rPr>
      </w:pPr>
    </w:p>
    <w:p w14:paraId="56457900" w14:textId="77777777" w:rsidR="00354E52" w:rsidRDefault="00354E52" w:rsidP="00023BBF">
      <w:pPr>
        <w:jc w:val="both"/>
        <w:rPr>
          <w:color w:val="FF0000"/>
          <w:sz w:val="28"/>
          <w:szCs w:val="28"/>
          <w:lang w:val="ru-RU"/>
        </w:rPr>
      </w:pPr>
    </w:p>
    <w:p w14:paraId="423FE2FF" w14:textId="77777777" w:rsidR="00354E52" w:rsidRDefault="00354E52" w:rsidP="00023BBF">
      <w:pPr>
        <w:jc w:val="both"/>
        <w:rPr>
          <w:color w:val="FF0000"/>
          <w:sz w:val="28"/>
          <w:szCs w:val="28"/>
          <w:lang w:val="ru-RU"/>
        </w:rPr>
      </w:pPr>
    </w:p>
    <w:p w14:paraId="27F41CFE" w14:textId="22A4455F" w:rsidR="003631FF" w:rsidRDefault="003631FF" w:rsidP="00A43935">
      <w:pPr>
        <w:jc w:val="center"/>
        <w:rPr>
          <w:color w:val="FF0000"/>
          <w:sz w:val="28"/>
          <w:szCs w:val="28"/>
          <w:lang w:val="ru-RU"/>
        </w:rPr>
      </w:pPr>
    </w:p>
    <w:p w14:paraId="13060171" w14:textId="77777777" w:rsidR="00F143F6" w:rsidRDefault="00F143F6" w:rsidP="00A43935">
      <w:pPr>
        <w:jc w:val="center"/>
        <w:rPr>
          <w:color w:val="FF0000"/>
          <w:sz w:val="28"/>
          <w:szCs w:val="28"/>
          <w:lang w:val="ru-RU"/>
        </w:rPr>
      </w:pPr>
    </w:p>
    <w:p w14:paraId="5B08F345" w14:textId="77777777" w:rsidR="00346310" w:rsidRDefault="00346310" w:rsidP="00A43935">
      <w:pPr>
        <w:jc w:val="center"/>
        <w:rPr>
          <w:color w:val="FF0000"/>
          <w:sz w:val="28"/>
          <w:szCs w:val="28"/>
          <w:lang w:val="ru-RU"/>
        </w:rPr>
      </w:pPr>
    </w:p>
    <w:p w14:paraId="01698459" w14:textId="77777777" w:rsidR="00010FDB" w:rsidRPr="003F7037" w:rsidRDefault="00D057E5" w:rsidP="00A43935">
      <w:pPr>
        <w:jc w:val="center"/>
        <w:rPr>
          <w:b/>
          <w:lang w:val="ru-RU"/>
        </w:rPr>
      </w:pPr>
      <w:r w:rsidRPr="003F7037">
        <w:rPr>
          <w:b/>
          <w:lang w:val="ru-RU"/>
        </w:rPr>
        <w:t>К</w:t>
      </w:r>
      <w:r w:rsidR="00A43935" w:rsidRPr="003F7037">
        <w:rPr>
          <w:b/>
          <w:lang w:val="ru-RU"/>
        </w:rPr>
        <w:t>онспект по езикознание</w:t>
      </w:r>
      <w:r w:rsidRPr="003F7037">
        <w:rPr>
          <w:b/>
          <w:lang w:val="ru-RU"/>
        </w:rPr>
        <w:t xml:space="preserve">  </w:t>
      </w:r>
    </w:p>
    <w:p w14:paraId="4806FB7C" w14:textId="77777777" w:rsidR="00023BBF" w:rsidRPr="003F7037" w:rsidRDefault="00010FDB" w:rsidP="00A43935">
      <w:pPr>
        <w:jc w:val="center"/>
        <w:rPr>
          <w:b/>
          <w:lang w:val="ru-RU"/>
        </w:rPr>
      </w:pPr>
      <w:r w:rsidRPr="003F7037">
        <w:rPr>
          <w:b/>
          <w:lang w:val="ru-RU"/>
        </w:rPr>
        <w:t>(за подготовка на писмен и устен държавен изпит)</w:t>
      </w:r>
    </w:p>
    <w:p w14:paraId="4EEAA3E1" w14:textId="77777777" w:rsidR="00A43935" w:rsidRPr="00A43935" w:rsidRDefault="00A43935" w:rsidP="00A43935">
      <w:pPr>
        <w:jc w:val="center"/>
        <w:rPr>
          <w:b/>
          <w:u w:val="single"/>
          <w:lang w:val="ru-RU"/>
        </w:rPr>
      </w:pPr>
    </w:p>
    <w:p w14:paraId="1A9DE042" w14:textId="77777777" w:rsidR="00D016CD" w:rsidRPr="00825332" w:rsidRDefault="00D016CD" w:rsidP="00183640">
      <w:pPr>
        <w:numPr>
          <w:ilvl w:val="0"/>
          <w:numId w:val="13"/>
        </w:numPr>
        <w:jc w:val="both"/>
        <w:rPr>
          <w:b/>
          <w:lang w:val="bg-BG"/>
        </w:rPr>
      </w:pPr>
      <w:r w:rsidRPr="00825332">
        <w:rPr>
          <w:b/>
          <w:u w:val="single"/>
          <w:lang w:val="bg-BG"/>
        </w:rPr>
        <w:t xml:space="preserve"> Лексикология и словообразуване</w:t>
      </w:r>
    </w:p>
    <w:p w14:paraId="35B0FE92" w14:textId="77777777" w:rsidR="00D016CD" w:rsidRPr="00825332" w:rsidRDefault="00D016CD" w:rsidP="00D016CD">
      <w:pPr>
        <w:ind w:firstLine="720"/>
        <w:jc w:val="both"/>
        <w:rPr>
          <w:b/>
          <w:lang w:val="bg-BG"/>
        </w:rPr>
      </w:pPr>
    </w:p>
    <w:p w14:paraId="62230286" w14:textId="77777777" w:rsidR="00D016CD" w:rsidRPr="00825332" w:rsidRDefault="00D016CD" w:rsidP="00D016CD">
      <w:pPr>
        <w:ind w:left="360" w:firstLine="360"/>
        <w:jc w:val="both"/>
        <w:rPr>
          <w:lang w:val="bg-BG"/>
        </w:rPr>
      </w:pPr>
      <w:r w:rsidRPr="00825332">
        <w:rPr>
          <w:lang w:val="bg-BG"/>
        </w:rPr>
        <w:t>1. Видове словообразуване в немски</w:t>
      </w:r>
      <w:r w:rsidR="003631FF">
        <w:rPr>
          <w:lang w:val="bg-BG"/>
        </w:rPr>
        <w:t>я език</w:t>
      </w:r>
      <w:r w:rsidRPr="00825332">
        <w:rPr>
          <w:lang w:val="bg-BG"/>
        </w:rPr>
        <w:t>.</w:t>
      </w:r>
    </w:p>
    <w:p w14:paraId="7424C690" w14:textId="77777777" w:rsidR="00D016CD" w:rsidRPr="00825332" w:rsidRDefault="00D016CD" w:rsidP="00D016CD">
      <w:pPr>
        <w:ind w:firstLine="720"/>
        <w:jc w:val="both"/>
        <w:rPr>
          <w:lang w:val="bg-BG"/>
        </w:rPr>
      </w:pPr>
      <w:r w:rsidRPr="00825332">
        <w:rPr>
          <w:lang w:val="bg-BG"/>
        </w:rPr>
        <w:t>2. Фразеологизми. Характеристика и класификация.</w:t>
      </w:r>
    </w:p>
    <w:p w14:paraId="41E27421" w14:textId="77777777" w:rsidR="00D016CD" w:rsidRPr="001B5DB1" w:rsidRDefault="00D016CD" w:rsidP="00D016CD">
      <w:pPr>
        <w:jc w:val="both"/>
        <w:rPr>
          <w:lang w:val="bg-BG"/>
        </w:rPr>
      </w:pPr>
    </w:p>
    <w:p w14:paraId="278DEC88" w14:textId="77777777" w:rsidR="00D016CD" w:rsidRPr="00825332" w:rsidRDefault="00183640" w:rsidP="00D016CD">
      <w:pPr>
        <w:ind w:firstLine="720"/>
        <w:jc w:val="both"/>
        <w:rPr>
          <w:b/>
          <w:u w:val="single"/>
          <w:lang w:val="de-DE"/>
        </w:rPr>
      </w:pPr>
      <w:r w:rsidRPr="00825332">
        <w:rPr>
          <w:b/>
          <w:lang w:val="de-DE"/>
        </w:rPr>
        <w:t>II</w:t>
      </w:r>
      <w:r w:rsidR="00D016CD" w:rsidRPr="001B5DB1">
        <w:rPr>
          <w:b/>
          <w:lang w:val="bg-BG"/>
        </w:rPr>
        <w:t xml:space="preserve">. </w:t>
      </w:r>
      <w:r w:rsidR="00D016CD" w:rsidRPr="001B5DB1">
        <w:rPr>
          <w:b/>
          <w:lang w:val="bg-BG"/>
        </w:rPr>
        <w:tab/>
      </w:r>
      <w:r w:rsidR="00D016CD" w:rsidRPr="00825332">
        <w:rPr>
          <w:b/>
          <w:u w:val="single"/>
          <w:lang w:val="de-DE"/>
        </w:rPr>
        <w:t>Морфология</w:t>
      </w:r>
    </w:p>
    <w:p w14:paraId="0AB7EF62" w14:textId="77777777" w:rsidR="00D016CD" w:rsidRPr="00825332" w:rsidRDefault="00D016CD" w:rsidP="00D016CD">
      <w:pPr>
        <w:ind w:firstLine="720"/>
        <w:jc w:val="both"/>
        <w:rPr>
          <w:b/>
          <w:lang w:val="de-DE"/>
        </w:rPr>
      </w:pPr>
    </w:p>
    <w:p w14:paraId="09EEC1D3" w14:textId="77777777" w:rsidR="00D016CD" w:rsidRPr="003631FF" w:rsidRDefault="00D016CD" w:rsidP="00D016CD">
      <w:pPr>
        <w:numPr>
          <w:ilvl w:val="0"/>
          <w:numId w:val="5"/>
        </w:numPr>
        <w:jc w:val="both"/>
        <w:rPr>
          <w:lang w:val="ru-RU"/>
        </w:rPr>
      </w:pPr>
      <w:r w:rsidRPr="00825332">
        <w:t>Глагол</w:t>
      </w:r>
      <w:r w:rsidRPr="00A41552">
        <w:t xml:space="preserve">. </w:t>
      </w:r>
      <w:r w:rsidRPr="00825332">
        <w:t>Граматическа</w:t>
      </w:r>
      <w:r w:rsidRPr="00A41552">
        <w:t xml:space="preserve"> </w:t>
      </w:r>
      <w:r w:rsidRPr="00825332">
        <w:t>категория</w:t>
      </w:r>
      <w:r w:rsidRPr="00A41552">
        <w:t xml:space="preserve"> </w:t>
      </w:r>
      <w:r w:rsidRPr="00825332">
        <w:t>време</w:t>
      </w:r>
      <w:r w:rsidRPr="00A41552">
        <w:t xml:space="preserve">. </w:t>
      </w:r>
      <w:r w:rsidRPr="003631FF">
        <w:rPr>
          <w:lang w:val="ru-RU"/>
        </w:rPr>
        <w:t>Езикови средства за изразяване на темпоралност.</w:t>
      </w:r>
    </w:p>
    <w:p w14:paraId="278E628B" w14:textId="6B11BD9E" w:rsidR="00D016CD" w:rsidRPr="003631FF" w:rsidRDefault="00F143F6" w:rsidP="00D016CD">
      <w:pPr>
        <w:numPr>
          <w:ilvl w:val="0"/>
          <w:numId w:val="5"/>
        </w:numPr>
        <w:jc w:val="both"/>
        <w:rPr>
          <w:lang w:val="ru-RU"/>
        </w:rPr>
      </w:pPr>
      <w:r w:rsidRPr="004035ED">
        <w:rPr>
          <w:lang w:val="ru-RU"/>
        </w:rPr>
        <w:t>Глагол. Граматическа категория наклонение.</w:t>
      </w:r>
      <w:r w:rsidRPr="003631FF">
        <w:rPr>
          <w:lang w:val="ru-RU"/>
        </w:rPr>
        <w:t xml:space="preserve"> </w:t>
      </w:r>
      <w:r w:rsidR="00D016CD" w:rsidRPr="003631FF">
        <w:rPr>
          <w:lang w:val="ru-RU"/>
        </w:rPr>
        <w:t>Езикови средства за изразяване   на модалност.</w:t>
      </w:r>
    </w:p>
    <w:p w14:paraId="1C672C64" w14:textId="77777777" w:rsidR="00D016CD" w:rsidRPr="003631FF" w:rsidRDefault="00D016CD" w:rsidP="00D016CD">
      <w:pPr>
        <w:numPr>
          <w:ilvl w:val="0"/>
          <w:numId w:val="5"/>
        </w:numPr>
        <w:jc w:val="both"/>
        <w:rPr>
          <w:lang w:val="ru-RU"/>
        </w:rPr>
      </w:pPr>
      <w:r w:rsidRPr="003631FF">
        <w:rPr>
          <w:lang w:val="ru-RU"/>
        </w:rPr>
        <w:t>Глагол. Граматическа категория залог. Средства за изразяване на залогови отношения, извън парадигмата от залогови форми.</w:t>
      </w:r>
    </w:p>
    <w:p w14:paraId="5CE58D2E" w14:textId="77777777" w:rsidR="00D016CD" w:rsidRPr="00FE6E78" w:rsidRDefault="00D016CD" w:rsidP="00D016CD">
      <w:pPr>
        <w:numPr>
          <w:ilvl w:val="0"/>
          <w:numId w:val="5"/>
        </w:numPr>
        <w:jc w:val="both"/>
        <w:rPr>
          <w:lang w:val="ru-RU"/>
        </w:rPr>
      </w:pPr>
      <w:r w:rsidRPr="00FE6E78">
        <w:rPr>
          <w:lang w:val="ru-RU"/>
        </w:rPr>
        <w:t>Съществително име. Категорията падеж. Склонитбени типове.</w:t>
      </w:r>
    </w:p>
    <w:p w14:paraId="6D65F9A5" w14:textId="77777777" w:rsidR="00D016CD" w:rsidRPr="00825332" w:rsidRDefault="00D016CD" w:rsidP="00D016CD">
      <w:pPr>
        <w:numPr>
          <w:ilvl w:val="0"/>
          <w:numId w:val="5"/>
        </w:numPr>
        <w:jc w:val="both"/>
      </w:pPr>
      <w:r w:rsidRPr="00825332">
        <w:t>Прилагателно име. Склонитбени типове</w:t>
      </w:r>
      <w:r w:rsidR="003631FF">
        <w:rPr>
          <w:lang w:val="bg-BG"/>
        </w:rPr>
        <w:t>.</w:t>
      </w:r>
    </w:p>
    <w:p w14:paraId="7C272A45" w14:textId="77777777" w:rsidR="00A51C35" w:rsidRPr="00825332" w:rsidRDefault="00A51C35" w:rsidP="00A51C35">
      <w:pPr>
        <w:ind w:left="1080"/>
        <w:jc w:val="both"/>
      </w:pPr>
    </w:p>
    <w:p w14:paraId="058D98AC" w14:textId="77777777" w:rsidR="00D016CD" w:rsidRPr="00825332" w:rsidRDefault="008F4F30" w:rsidP="008F4F30">
      <w:pPr>
        <w:ind w:firstLine="720"/>
        <w:jc w:val="both"/>
        <w:rPr>
          <w:b/>
          <w:lang w:val="bg-BG"/>
        </w:rPr>
      </w:pPr>
      <w:r w:rsidRPr="00825332">
        <w:rPr>
          <w:b/>
        </w:rPr>
        <w:t>III</w:t>
      </w:r>
      <w:r w:rsidR="00D016CD" w:rsidRPr="00825332">
        <w:rPr>
          <w:b/>
        </w:rPr>
        <w:t xml:space="preserve">. </w:t>
      </w:r>
      <w:r w:rsidR="00D016CD" w:rsidRPr="00825332">
        <w:rPr>
          <w:b/>
        </w:rPr>
        <w:tab/>
      </w:r>
      <w:r w:rsidR="00D016CD" w:rsidRPr="00825332">
        <w:rPr>
          <w:b/>
          <w:u w:val="single"/>
        </w:rPr>
        <w:t>Синтаксис</w:t>
      </w:r>
    </w:p>
    <w:p w14:paraId="2426BEDA" w14:textId="77777777" w:rsidR="00D016CD" w:rsidRPr="003631FF" w:rsidRDefault="00D016CD" w:rsidP="00D016CD">
      <w:pPr>
        <w:numPr>
          <w:ilvl w:val="0"/>
          <w:numId w:val="1"/>
        </w:numPr>
        <w:tabs>
          <w:tab w:val="clear" w:pos="1080"/>
        </w:tabs>
        <w:jc w:val="both"/>
        <w:rPr>
          <w:lang w:val="ru-RU"/>
        </w:rPr>
      </w:pPr>
      <w:r w:rsidRPr="00FE6E78">
        <w:rPr>
          <w:lang w:val="bg-BG"/>
        </w:rPr>
        <w:t xml:space="preserve">Валентност на глагола. Равнища на валентността. </w:t>
      </w:r>
      <w:r w:rsidRPr="003631FF">
        <w:rPr>
          <w:lang w:val="ru-RU"/>
        </w:rPr>
        <w:t>Валентно свързани и валентно независими елементи на изречението.</w:t>
      </w:r>
    </w:p>
    <w:p w14:paraId="7D7465CB" w14:textId="3D8974A5" w:rsidR="00D016CD" w:rsidRPr="003631FF" w:rsidRDefault="00D016CD" w:rsidP="00D016CD">
      <w:pPr>
        <w:numPr>
          <w:ilvl w:val="0"/>
          <w:numId w:val="1"/>
        </w:numPr>
        <w:jc w:val="both"/>
        <w:rPr>
          <w:lang w:val="ru-RU"/>
        </w:rPr>
      </w:pPr>
      <w:r w:rsidRPr="00FE6E78">
        <w:rPr>
          <w:lang w:val="ru-RU"/>
        </w:rPr>
        <w:t xml:space="preserve">Части на изречението. </w:t>
      </w:r>
      <w:r w:rsidRPr="003631FF">
        <w:rPr>
          <w:lang w:val="ru-RU"/>
        </w:rPr>
        <w:t>Реализация като словна група</w:t>
      </w:r>
      <w:r w:rsidR="00FE6E78" w:rsidRPr="00167664">
        <w:rPr>
          <w:lang w:val="ru-RU"/>
        </w:rPr>
        <w:t>.</w:t>
      </w:r>
    </w:p>
    <w:p w14:paraId="75720A37" w14:textId="77777777" w:rsidR="00D016CD" w:rsidRPr="00FE6E78" w:rsidRDefault="00D016CD" w:rsidP="00D016CD">
      <w:pPr>
        <w:numPr>
          <w:ilvl w:val="0"/>
          <w:numId w:val="1"/>
        </w:numPr>
        <w:jc w:val="both"/>
        <w:rPr>
          <w:lang w:val="ru-RU"/>
        </w:rPr>
      </w:pPr>
      <w:r w:rsidRPr="00FE6E78">
        <w:rPr>
          <w:lang w:val="ru-RU"/>
        </w:rPr>
        <w:t>Подчинени изречения. Форма и синтактична функция.</w:t>
      </w:r>
    </w:p>
    <w:p w14:paraId="32FEC85B" w14:textId="0DD9B005" w:rsidR="00D016CD" w:rsidRPr="00FE6E78" w:rsidRDefault="00D016CD" w:rsidP="00D016CD">
      <w:pPr>
        <w:numPr>
          <w:ilvl w:val="0"/>
          <w:numId w:val="1"/>
        </w:numPr>
        <w:jc w:val="both"/>
        <w:rPr>
          <w:lang w:val="ru-RU"/>
        </w:rPr>
      </w:pPr>
      <w:r w:rsidRPr="00FE6E78">
        <w:rPr>
          <w:lang w:val="ru-RU"/>
        </w:rPr>
        <w:t>Инфинитив</w:t>
      </w:r>
      <w:r w:rsidRPr="00825332">
        <w:rPr>
          <w:lang w:val="be-BY"/>
        </w:rPr>
        <w:t xml:space="preserve">ни </w:t>
      </w:r>
      <w:r w:rsidR="00A801BB">
        <w:rPr>
          <w:lang w:val="be-BY"/>
        </w:rPr>
        <w:t xml:space="preserve">и причастни </w:t>
      </w:r>
      <w:r w:rsidRPr="00825332">
        <w:rPr>
          <w:lang w:val="be-BY"/>
        </w:rPr>
        <w:t xml:space="preserve">конструкции. Структура и синтактични функции. </w:t>
      </w:r>
    </w:p>
    <w:p w14:paraId="0E1D667B" w14:textId="77777777" w:rsidR="00167664" w:rsidRPr="00167664" w:rsidRDefault="00167664" w:rsidP="00167664">
      <w:pPr>
        <w:ind w:left="1080"/>
        <w:jc w:val="both"/>
        <w:rPr>
          <w:b/>
          <w:u w:val="single"/>
          <w:lang w:val="bg-BG"/>
        </w:rPr>
      </w:pPr>
    </w:p>
    <w:p w14:paraId="44841DEE" w14:textId="63D6874D" w:rsidR="00D016CD" w:rsidRPr="00825332" w:rsidRDefault="008F4F30" w:rsidP="00FE6E78">
      <w:pPr>
        <w:ind w:left="720"/>
        <w:jc w:val="both"/>
        <w:rPr>
          <w:b/>
          <w:u w:val="single"/>
          <w:lang w:val="bg-BG"/>
        </w:rPr>
      </w:pPr>
      <w:r w:rsidRPr="00825332">
        <w:rPr>
          <w:b/>
          <w:lang w:val="de-DE"/>
        </w:rPr>
        <w:t>I</w:t>
      </w:r>
      <w:r w:rsidR="00D016CD" w:rsidRPr="00825332">
        <w:rPr>
          <w:b/>
          <w:lang w:val="de-DE"/>
        </w:rPr>
        <w:t>V</w:t>
      </w:r>
      <w:r w:rsidR="00D016CD" w:rsidRPr="00FE6E78">
        <w:rPr>
          <w:b/>
          <w:lang w:val="ru-RU"/>
        </w:rPr>
        <w:t>.</w:t>
      </w:r>
      <w:r w:rsidR="00D016CD" w:rsidRPr="00FE6E78">
        <w:rPr>
          <w:b/>
          <w:i/>
          <w:lang w:val="ru-RU"/>
        </w:rPr>
        <w:t xml:space="preserve">        </w:t>
      </w:r>
      <w:r w:rsidR="00D016CD" w:rsidRPr="00FE6E78">
        <w:rPr>
          <w:b/>
          <w:u w:val="single"/>
          <w:lang w:val="ru-RU"/>
        </w:rPr>
        <w:t>Стилистика</w:t>
      </w:r>
    </w:p>
    <w:p w14:paraId="1B7D06EF" w14:textId="77777777" w:rsidR="00A6479E" w:rsidRPr="00825332" w:rsidRDefault="00A6479E" w:rsidP="00D016CD">
      <w:pPr>
        <w:ind w:left="360" w:firstLine="348"/>
        <w:jc w:val="both"/>
        <w:rPr>
          <w:lang w:val="bg-BG"/>
        </w:rPr>
      </w:pPr>
    </w:p>
    <w:p w14:paraId="61BB3238" w14:textId="6460D5E7" w:rsidR="003620B0" w:rsidRPr="00C20A07" w:rsidRDefault="00A6479E" w:rsidP="00C20A07">
      <w:pPr>
        <w:ind w:left="1077" w:hanging="397"/>
        <w:jc w:val="both"/>
        <w:rPr>
          <w:lang w:val="ru-RU"/>
        </w:rPr>
      </w:pPr>
      <w:r w:rsidRPr="00825332">
        <w:rPr>
          <w:lang w:val="bg-BG"/>
        </w:rPr>
        <w:t>1</w:t>
      </w:r>
      <w:r w:rsidR="00D016CD" w:rsidRPr="003631FF">
        <w:rPr>
          <w:lang w:val="ru-RU"/>
        </w:rPr>
        <w:t xml:space="preserve">. Функционални стилове. </w:t>
      </w:r>
      <w:r w:rsidR="007E0EF9">
        <w:rPr>
          <w:lang w:val="bg-BG"/>
        </w:rPr>
        <w:t xml:space="preserve">Концепция и дефиниция. Класификация: </w:t>
      </w:r>
      <w:r w:rsidR="00F82AA5">
        <w:rPr>
          <w:lang w:val="ru-RU"/>
        </w:rPr>
        <w:t xml:space="preserve">Разговорен стил. </w:t>
      </w:r>
      <w:r w:rsidR="007E0EF9">
        <w:rPr>
          <w:lang w:val="ru-RU"/>
        </w:rPr>
        <w:t xml:space="preserve">Административен (официално-делови) стил. </w:t>
      </w:r>
      <w:r w:rsidR="00F82AA5">
        <w:rPr>
          <w:lang w:val="ru-RU"/>
        </w:rPr>
        <w:t xml:space="preserve">Научен стил. </w:t>
      </w:r>
      <w:r w:rsidR="00B7035E">
        <w:rPr>
          <w:lang w:val="ru-RU"/>
        </w:rPr>
        <w:t>Художествен</w:t>
      </w:r>
      <w:r w:rsidR="00F82AA5">
        <w:rPr>
          <w:lang w:val="ru-RU"/>
        </w:rPr>
        <w:t xml:space="preserve"> стил. Публицистичен стил. </w:t>
      </w:r>
      <w:r w:rsidR="00B7035E">
        <w:rPr>
          <w:lang w:val="ru-RU"/>
        </w:rPr>
        <w:t>Рекламен стил.</w:t>
      </w:r>
    </w:p>
    <w:p w14:paraId="5A140004" w14:textId="77777777" w:rsidR="003620B0" w:rsidRDefault="003620B0" w:rsidP="00331A36">
      <w:pPr>
        <w:jc w:val="both"/>
        <w:rPr>
          <w:color w:val="FF0000"/>
          <w:lang w:val="bg-BG"/>
        </w:rPr>
      </w:pPr>
    </w:p>
    <w:p w14:paraId="16D5CD0A" w14:textId="77777777" w:rsidR="003F128E" w:rsidRDefault="003F128E" w:rsidP="00331A36">
      <w:pPr>
        <w:jc w:val="both"/>
        <w:rPr>
          <w:color w:val="FF0000"/>
          <w:lang w:val="bg-BG"/>
        </w:rPr>
      </w:pPr>
    </w:p>
    <w:p w14:paraId="568C8F79" w14:textId="342B1E74" w:rsidR="00331A36" w:rsidRDefault="00331A36" w:rsidP="00331A36">
      <w:pPr>
        <w:jc w:val="both"/>
        <w:rPr>
          <w:b/>
          <w:lang w:val="bg-BG"/>
        </w:rPr>
      </w:pPr>
      <w:r w:rsidRPr="00331A36">
        <w:rPr>
          <w:b/>
          <w:lang w:val="bg-BG"/>
        </w:rPr>
        <w:t xml:space="preserve">Библиография </w:t>
      </w:r>
      <w:r w:rsidR="006523A4">
        <w:rPr>
          <w:b/>
          <w:lang w:val="bg-BG"/>
        </w:rPr>
        <w:t>към</w:t>
      </w:r>
      <w:r w:rsidRPr="00331A36">
        <w:rPr>
          <w:b/>
          <w:lang w:val="bg-BG"/>
        </w:rPr>
        <w:t xml:space="preserve"> Лексикология и словообразуване:</w:t>
      </w:r>
    </w:p>
    <w:p w14:paraId="753C1F21" w14:textId="77777777" w:rsidR="004178CC" w:rsidRPr="003F128E" w:rsidRDefault="004178CC" w:rsidP="00331A36">
      <w:pPr>
        <w:jc w:val="both"/>
        <w:rPr>
          <w:b/>
          <w:lang w:val="bg-BG"/>
        </w:rPr>
      </w:pPr>
    </w:p>
    <w:p w14:paraId="69690C2A" w14:textId="5D4CAEB6" w:rsidR="00331A36" w:rsidRPr="00825332" w:rsidRDefault="00331A36" w:rsidP="00331A36">
      <w:pPr>
        <w:ind w:left="720" w:hanging="720"/>
        <w:jc w:val="both"/>
        <w:rPr>
          <w:lang w:val="de-DE"/>
        </w:rPr>
      </w:pPr>
      <w:r w:rsidRPr="00825332">
        <w:rPr>
          <w:caps/>
          <w:lang w:val="de-DE"/>
        </w:rPr>
        <w:t>Burger</w:t>
      </w:r>
      <w:r w:rsidRPr="00825332">
        <w:rPr>
          <w:caps/>
          <w:lang w:val="bg-BG"/>
        </w:rPr>
        <w:t xml:space="preserve">, </w:t>
      </w:r>
      <w:r w:rsidRPr="00AA5CC6">
        <w:rPr>
          <w:smallCaps/>
          <w:lang w:val="de-DE"/>
        </w:rPr>
        <w:t>Harald</w:t>
      </w:r>
      <w:r w:rsidRPr="00AA5CC6">
        <w:rPr>
          <w:smallCaps/>
          <w:lang w:val="bg-BG"/>
        </w:rPr>
        <w:t xml:space="preserve"> </w:t>
      </w:r>
      <w:r w:rsidRPr="00825332">
        <w:rPr>
          <w:caps/>
          <w:lang w:val="bg-BG"/>
        </w:rPr>
        <w:t>(2003)</w:t>
      </w:r>
      <w:r w:rsidRPr="00825332">
        <w:rPr>
          <w:lang w:val="bg-BG"/>
        </w:rPr>
        <w:t xml:space="preserve">: </w:t>
      </w:r>
      <w:r w:rsidRPr="00825332">
        <w:rPr>
          <w:lang w:val="de-DE"/>
        </w:rPr>
        <w:t xml:space="preserve">Phraseologie. Eine Einführung am Beispiel des Deutschen. 2., überarb. Aufl., Erich Schmidt Verlag, Berlin. </w:t>
      </w:r>
    </w:p>
    <w:p w14:paraId="7E04A715" w14:textId="1F893D1E" w:rsidR="00331A36" w:rsidRPr="00825332" w:rsidRDefault="00331A36" w:rsidP="00331A36">
      <w:pPr>
        <w:ind w:left="720" w:hanging="720"/>
        <w:jc w:val="both"/>
        <w:rPr>
          <w:lang w:val="de-DE"/>
        </w:rPr>
      </w:pPr>
      <w:r w:rsidRPr="00825332">
        <w:rPr>
          <w:caps/>
          <w:lang w:val="de-DE"/>
        </w:rPr>
        <w:t xml:space="preserve">BuSSmann, </w:t>
      </w:r>
      <w:r w:rsidRPr="00AA5CC6">
        <w:rPr>
          <w:smallCaps/>
          <w:lang w:val="de-DE"/>
        </w:rPr>
        <w:t>Hadumod</w:t>
      </w:r>
      <w:r w:rsidRPr="00825332">
        <w:rPr>
          <w:caps/>
          <w:lang w:val="de-DE"/>
        </w:rPr>
        <w:t xml:space="preserve"> (</w:t>
      </w:r>
      <w:r w:rsidR="005236EE">
        <w:rPr>
          <w:caps/>
          <w:lang w:val="de-DE"/>
        </w:rPr>
        <w:t>2008</w:t>
      </w:r>
      <w:r w:rsidRPr="00825332">
        <w:rPr>
          <w:caps/>
          <w:lang w:val="de-DE"/>
        </w:rPr>
        <w:t>):</w:t>
      </w:r>
      <w:r w:rsidRPr="00825332">
        <w:rPr>
          <w:lang w:val="de-DE"/>
        </w:rPr>
        <w:t xml:space="preserve"> Lexikon der Sprachwissenschaft. 2. Aufl., Alfred Kröner Verlag, Stuttgart.</w:t>
      </w:r>
    </w:p>
    <w:p w14:paraId="138ACC30" w14:textId="77777777" w:rsidR="00331A36" w:rsidRDefault="00331A36" w:rsidP="00331A36">
      <w:pPr>
        <w:ind w:left="720" w:hanging="720"/>
        <w:jc w:val="both"/>
        <w:rPr>
          <w:lang w:val="de-DE"/>
        </w:rPr>
      </w:pPr>
      <w:r w:rsidRPr="00825332">
        <w:rPr>
          <w:caps/>
          <w:lang w:val="de-DE"/>
        </w:rPr>
        <w:t xml:space="preserve">Donalies, </w:t>
      </w:r>
      <w:r w:rsidRPr="00AA5CC6">
        <w:rPr>
          <w:smallCaps/>
          <w:lang w:val="de-DE"/>
        </w:rPr>
        <w:t>Elke</w:t>
      </w:r>
      <w:r w:rsidRPr="00825332">
        <w:rPr>
          <w:caps/>
          <w:lang w:val="de-DE"/>
        </w:rPr>
        <w:t xml:space="preserve"> (2002)</w:t>
      </w:r>
      <w:r w:rsidRPr="00825332">
        <w:rPr>
          <w:lang w:val="de-DE"/>
        </w:rPr>
        <w:t xml:space="preserve">: Die Wortbildung des Deutschen. Ein Überblick. Gunter Narr Verlag, Tübingen. </w:t>
      </w:r>
    </w:p>
    <w:p w14:paraId="4EC81525" w14:textId="2151D463" w:rsidR="00ED1241" w:rsidRPr="00825332" w:rsidRDefault="00ED1241" w:rsidP="00331A36">
      <w:pPr>
        <w:ind w:left="720" w:hanging="720"/>
        <w:jc w:val="both"/>
        <w:rPr>
          <w:lang w:val="de-DE"/>
        </w:rPr>
      </w:pPr>
      <w:r>
        <w:rPr>
          <w:lang w:val="de-DE"/>
        </w:rPr>
        <w:t xml:space="preserve">DONALIES, </w:t>
      </w:r>
      <w:r w:rsidR="00CE3B77" w:rsidRPr="00392518">
        <w:rPr>
          <w:smallCaps/>
          <w:lang w:val="de-DE"/>
        </w:rPr>
        <w:t>Elke</w:t>
      </w:r>
      <w:r>
        <w:rPr>
          <w:lang w:val="de-DE"/>
        </w:rPr>
        <w:t xml:space="preserve"> </w:t>
      </w:r>
      <w:r w:rsidR="00CE3B77">
        <w:rPr>
          <w:lang w:val="de-DE"/>
        </w:rPr>
        <w:t xml:space="preserve"> </w:t>
      </w:r>
      <w:r>
        <w:rPr>
          <w:lang w:val="de-DE"/>
        </w:rPr>
        <w:t>(2011): Basiswissen. Deutsche Wortbildung. 2., überarbeitete Auflage. Narr Francke Attempto Verlag, Tübingen.</w:t>
      </w:r>
    </w:p>
    <w:p w14:paraId="52393ACF" w14:textId="31714A0C" w:rsidR="00124F24" w:rsidRPr="00AA5CC6" w:rsidRDefault="003B682F" w:rsidP="000B1604">
      <w:pPr>
        <w:ind w:left="709" w:hanging="709"/>
        <w:jc w:val="both"/>
        <w:rPr>
          <w:iCs/>
          <w:color w:val="000000"/>
          <w:lang w:val="de-DE"/>
        </w:rPr>
      </w:pPr>
      <w:r>
        <w:rPr>
          <w:iCs/>
          <w:smallCaps/>
          <w:color w:val="000000"/>
          <w:lang w:val="de-DE"/>
        </w:rPr>
        <w:t>DUDEN</w:t>
      </w:r>
      <w:r w:rsidR="00124F24" w:rsidRPr="00AA5CC6">
        <w:rPr>
          <w:iCs/>
          <w:caps/>
          <w:color w:val="000000"/>
          <w:lang w:val="de-DE"/>
        </w:rPr>
        <w:t xml:space="preserve"> (2016):</w:t>
      </w:r>
      <w:r w:rsidR="00124F24" w:rsidRPr="00AA5CC6">
        <w:rPr>
          <w:iCs/>
          <w:color w:val="000000"/>
          <w:lang w:val="de-DE"/>
        </w:rPr>
        <w:t xml:space="preserve"> </w:t>
      </w:r>
      <w:r w:rsidR="00124F24">
        <w:rPr>
          <w:iCs/>
          <w:color w:val="000000"/>
          <w:lang w:val="de-DE"/>
        </w:rPr>
        <w:t>DIE GRAMMATIK</w:t>
      </w:r>
      <w:r w:rsidR="00124F24" w:rsidRPr="00AA5CC6">
        <w:rPr>
          <w:iCs/>
          <w:color w:val="000000"/>
          <w:lang w:val="de-DE"/>
        </w:rPr>
        <w:t>. Unentbehrlich für richtiges Deutsch.</w:t>
      </w:r>
      <w:r w:rsidR="00124F24" w:rsidRPr="00AA5CC6">
        <w:rPr>
          <w:rFonts w:ascii="Verdana" w:hAnsi="Verdana"/>
          <w:color w:val="333333"/>
          <w:lang w:val="de-DE"/>
        </w:rPr>
        <w:t xml:space="preserve"> </w:t>
      </w:r>
      <w:r w:rsidR="00124F24" w:rsidRPr="00AA5CC6">
        <w:rPr>
          <w:color w:val="333333"/>
          <w:lang w:val="de-DE"/>
        </w:rPr>
        <w:t>9., vollständig überarbeitete und aktualisierte</w:t>
      </w:r>
      <w:r w:rsidR="00124F24" w:rsidRPr="00AA5CC6">
        <w:rPr>
          <w:iCs/>
          <w:color w:val="000000"/>
          <w:lang w:val="de-DE"/>
        </w:rPr>
        <w:t xml:space="preserve"> Auflage. </w:t>
      </w:r>
      <w:r w:rsidR="00124F24">
        <w:rPr>
          <w:iCs/>
          <w:color w:val="000000"/>
          <w:lang w:val="de-DE"/>
        </w:rPr>
        <w:t>Herausgegeben von Angelika Wöllstein und der Dudenredaktion</w:t>
      </w:r>
      <w:r w:rsidR="00830F48">
        <w:rPr>
          <w:iCs/>
          <w:color w:val="000000"/>
          <w:lang w:val="de-DE"/>
        </w:rPr>
        <w:t xml:space="preserve"> (= Duden</w:t>
      </w:r>
      <w:r w:rsidR="000B1604">
        <w:rPr>
          <w:iCs/>
          <w:color w:val="000000"/>
          <w:lang w:val="de-DE"/>
        </w:rPr>
        <w:t>;</w:t>
      </w:r>
      <w:r w:rsidR="00830F48">
        <w:rPr>
          <w:iCs/>
          <w:color w:val="000000"/>
          <w:lang w:val="de-DE"/>
        </w:rPr>
        <w:t xml:space="preserve"> Band 4)</w:t>
      </w:r>
      <w:r w:rsidR="00124F24">
        <w:rPr>
          <w:iCs/>
          <w:color w:val="000000"/>
          <w:lang w:val="de-DE"/>
        </w:rPr>
        <w:t>. Dudenverlag</w:t>
      </w:r>
      <w:r w:rsidR="00830F48">
        <w:rPr>
          <w:iCs/>
          <w:color w:val="000000"/>
          <w:lang w:val="de-DE"/>
        </w:rPr>
        <w:t>, Berlin.</w:t>
      </w:r>
    </w:p>
    <w:p w14:paraId="5426A6FE" w14:textId="77777777" w:rsidR="00331A36" w:rsidRPr="00825332" w:rsidRDefault="00331A36" w:rsidP="00331A36">
      <w:pPr>
        <w:ind w:left="720" w:hanging="720"/>
        <w:jc w:val="both"/>
        <w:rPr>
          <w:lang w:val="de-DE"/>
        </w:rPr>
      </w:pPr>
      <w:r w:rsidRPr="00825332">
        <w:rPr>
          <w:caps/>
          <w:lang w:val="de-DE"/>
        </w:rPr>
        <w:t xml:space="preserve">Fleischer, </w:t>
      </w:r>
      <w:r w:rsidRPr="00AA5CC6">
        <w:rPr>
          <w:smallCaps/>
          <w:lang w:val="de-DE"/>
        </w:rPr>
        <w:t>Wolfgang</w:t>
      </w:r>
      <w:r w:rsidRPr="00825332">
        <w:rPr>
          <w:caps/>
          <w:lang w:val="de-DE"/>
        </w:rPr>
        <w:t xml:space="preserve"> (1997):</w:t>
      </w:r>
      <w:r w:rsidRPr="00825332">
        <w:rPr>
          <w:lang w:val="de-DE"/>
        </w:rPr>
        <w:t xml:space="preserve"> Phraseologie der deutschen Gegenwartssprache. 2.Aufl., Max Niemeyer Verlag, Tübingen.</w:t>
      </w:r>
    </w:p>
    <w:p w14:paraId="69E1393C" w14:textId="2CE7AD7B" w:rsidR="00331A36" w:rsidRPr="00825332" w:rsidRDefault="00331A36" w:rsidP="00331A36">
      <w:pPr>
        <w:ind w:left="720" w:hanging="720"/>
        <w:jc w:val="both"/>
        <w:rPr>
          <w:lang w:val="de-DE"/>
        </w:rPr>
      </w:pPr>
      <w:r w:rsidRPr="00825332">
        <w:rPr>
          <w:caps/>
          <w:lang w:val="de-DE"/>
        </w:rPr>
        <w:t xml:space="preserve">Fleischer, </w:t>
      </w:r>
      <w:r w:rsidRPr="00AA5CC6">
        <w:rPr>
          <w:smallCaps/>
          <w:lang w:val="de-DE"/>
        </w:rPr>
        <w:t>Wolfgang</w:t>
      </w:r>
      <w:r w:rsidR="00FE6E78">
        <w:rPr>
          <w:smallCaps/>
          <w:lang w:val="de-DE"/>
        </w:rPr>
        <w:t xml:space="preserve"> </w:t>
      </w:r>
      <w:r w:rsidRPr="00825332">
        <w:rPr>
          <w:caps/>
          <w:lang w:val="de-DE"/>
        </w:rPr>
        <w:t xml:space="preserve">/Barz, </w:t>
      </w:r>
      <w:r w:rsidRPr="00AA5CC6">
        <w:rPr>
          <w:smallCaps/>
          <w:lang w:val="de-DE"/>
        </w:rPr>
        <w:t>Irmhild</w:t>
      </w:r>
      <w:r w:rsidR="00ED1241">
        <w:rPr>
          <w:lang w:val="bg-BG"/>
        </w:rPr>
        <w:t xml:space="preserve"> (2012)</w:t>
      </w:r>
      <w:r w:rsidRPr="00825332">
        <w:rPr>
          <w:lang w:val="de-DE"/>
        </w:rPr>
        <w:t xml:space="preserve">: Wortbildung der deutschen Gegenwartssprache. </w:t>
      </w:r>
      <w:r w:rsidR="00ED1241">
        <w:rPr>
          <w:lang w:val="bg-BG"/>
        </w:rPr>
        <w:t xml:space="preserve">4. </w:t>
      </w:r>
      <w:r w:rsidR="00ED1241" w:rsidRPr="00FE6E78">
        <w:rPr>
          <w:lang w:val="de-DE"/>
        </w:rPr>
        <w:t>Auflage; v</w:t>
      </w:r>
      <w:r w:rsidR="00ED1241">
        <w:rPr>
          <w:lang w:val="de-DE"/>
        </w:rPr>
        <w:t>öllig neu bearbeitet von Irmhild Barz unter Mitarbeit von Marianne Schröder.  Walter de Gruyter</w:t>
      </w:r>
      <w:r w:rsidRPr="00825332">
        <w:rPr>
          <w:lang w:val="de-DE"/>
        </w:rPr>
        <w:t xml:space="preserve">, </w:t>
      </w:r>
      <w:r w:rsidR="00ED1241">
        <w:rPr>
          <w:lang w:val="de-DE"/>
        </w:rPr>
        <w:t>Berlin/Boston.</w:t>
      </w:r>
    </w:p>
    <w:p w14:paraId="005DA045" w14:textId="011C5C99" w:rsidR="00331A36" w:rsidRPr="00825332" w:rsidRDefault="00331A36" w:rsidP="00331A36">
      <w:pPr>
        <w:tabs>
          <w:tab w:val="left" w:pos="1440"/>
          <w:tab w:val="left" w:pos="1800"/>
          <w:tab w:val="left" w:pos="3960"/>
        </w:tabs>
        <w:ind w:left="720" w:hanging="720"/>
        <w:jc w:val="both"/>
        <w:rPr>
          <w:lang w:val="de-DE"/>
        </w:rPr>
      </w:pPr>
      <w:r w:rsidRPr="00825332">
        <w:rPr>
          <w:caps/>
          <w:lang w:val="de-DE"/>
        </w:rPr>
        <w:t xml:space="preserve">Römer, </w:t>
      </w:r>
      <w:r w:rsidRPr="00AA5CC6">
        <w:rPr>
          <w:smallCaps/>
          <w:lang w:val="de-DE"/>
        </w:rPr>
        <w:t>Christine</w:t>
      </w:r>
      <w:r w:rsidRPr="00825332">
        <w:rPr>
          <w:caps/>
          <w:lang w:val="de-DE"/>
        </w:rPr>
        <w:t xml:space="preserve">/Matzke, </w:t>
      </w:r>
      <w:r w:rsidRPr="00AA5CC6">
        <w:rPr>
          <w:smallCaps/>
          <w:lang w:val="de-DE"/>
        </w:rPr>
        <w:t xml:space="preserve">Brigitte </w:t>
      </w:r>
      <w:r w:rsidRPr="00825332">
        <w:rPr>
          <w:caps/>
          <w:lang w:val="de-DE"/>
        </w:rPr>
        <w:t>(2003)</w:t>
      </w:r>
      <w:r w:rsidRPr="00825332">
        <w:rPr>
          <w:lang w:val="de-DE"/>
        </w:rPr>
        <w:t>: Lexikologie des Deutschen. Gunter Narr Verlag, Tübingen.</w:t>
      </w:r>
    </w:p>
    <w:p w14:paraId="28C9AF36" w14:textId="77777777" w:rsidR="00331A36" w:rsidRPr="00825332" w:rsidRDefault="00331A36" w:rsidP="00331A36">
      <w:pPr>
        <w:tabs>
          <w:tab w:val="left" w:pos="1440"/>
          <w:tab w:val="left" w:pos="1800"/>
          <w:tab w:val="left" w:pos="3960"/>
        </w:tabs>
        <w:ind w:left="720" w:hanging="720"/>
        <w:jc w:val="both"/>
        <w:rPr>
          <w:lang w:val="de-DE"/>
        </w:rPr>
      </w:pPr>
      <w:r w:rsidRPr="00825332">
        <w:rPr>
          <w:caps/>
          <w:lang w:val="de-DE"/>
        </w:rPr>
        <w:t xml:space="preserve">Schippan, </w:t>
      </w:r>
      <w:r w:rsidRPr="00AA5CC6">
        <w:rPr>
          <w:smallCaps/>
          <w:lang w:val="de-DE"/>
        </w:rPr>
        <w:t>Thea</w:t>
      </w:r>
      <w:r w:rsidRPr="00825332">
        <w:rPr>
          <w:caps/>
          <w:lang w:val="de-DE"/>
        </w:rPr>
        <w:t xml:space="preserve"> (1992)</w:t>
      </w:r>
      <w:r w:rsidRPr="00825332">
        <w:rPr>
          <w:lang w:val="de-DE"/>
        </w:rPr>
        <w:t>: Lexikologie der deutschen Gegenwartssprache. Max Niemeyer Verlag, Tübingen.</w:t>
      </w:r>
    </w:p>
    <w:p w14:paraId="5C53764B" w14:textId="4EF70D11" w:rsidR="00331A36" w:rsidRPr="00CE3B77" w:rsidRDefault="00331A36" w:rsidP="00CE3B77">
      <w:pPr>
        <w:ind w:left="720" w:hanging="720"/>
        <w:jc w:val="both"/>
        <w:rPr>
          <w:lang w:val="bg-BG"/>
        </w:rPr>
      </w:pPr>
      <w:r w:rsidRPr="00825332">
        <w:rPr>
          <w:caps/>
          <w:lang w:val="de-DE"/>
        </w:rPr>
        <w:t xml:space="preserve">von Polenz, </w:t>
      </w:r>
      <w:r w:rsidRPr="00AA5CC6">
        <w:rPr>
          <w:smallCaps/>
          <w:lang w:val="de-DE"/>
        </w:rPr>
        <w:t>Peter</w:t>
      </w:r>
      <w:r w:rsidRPr="00825332">
        <w:rPr>
          <w:lang w:val="de-DE"/>
        </w:rPr>
        <w:t xml:space="preserve"> (1980): Wortbildung. In: ALTHAUS, </w:t>
      </w:r>
      <w:r w:rsidRPr="00AA5CC6">
        <w:rPr>
          <w:smallCaps/>
          <w:lang w:val="de-DE"/>
        </w:rPr>
        <w:t>Hans Peter</w:t>
      </w:r>
      <w:r w:rsidRPr="00825332">
        <w:rPr>
          <w:lang w:val="de-DE"/>
        </w:rPr>
        <w:t xml:space="preserve">/ HENNE, </w:t>
      </w:r>
      <w:r w:rsidRPr="00AA5CC6">
        <w:rPr>
          <w:smallCaps/>
          <w:lang w:val="de-DE"/>
        </w:rPr>
        <w:t>Helmut</w:t>
      </w:r>
      <w:r w:rsidRPr="00825332">
        <w:rPr>
          <w:lang w:val="de-DE"/>
        </w:rPr>
        <w:t xml:space="preserve">/WIEGAND, </w:t>
      </w:r>
      <w:r w:rsidRPr="00AA5CC6">
        <w:rPr>
          <w:smallCaps/>
          <w:lang w:val="de-DE"/>
        </w:rPr>
        <w:t>Herbert Ernst</w:t>
      </w:r>
      <w:r w:rsidRPr="00825332">
        <w:rPr>
          <w:lang w:val="de-DE"/>
        </w:rPr>
        <w:t xml:space="preserve"> (Hrsg.): Lexikon der germanistischen Linguistik. </w:t>
      </w:r>
      <w:r w:rsidR="00CE3B77" w:rsidRPr="00825332">
        <w:rPr>
          <w:lang w:val="de-DE"/>
        </w:rPr>
        <w:t>2. Auflage, Studienausgabe I, 169-179</w:t>
      </w:r>
      <w:r w:rsidR="00CE3B77" w:rsidRPr="00825332">
        <w:rPr>
          <w:lang w:val="bg-BG"/>
        </w:rPr>
        <w:t>.</w:t>
      </w:r>
      <w:r w:rsidR="00CE3B77">
        <w:rPr>
          <w:lang w:val="de-DE"/>
        </w:rPr>
        <w:t xml:space="preserve"> </w:t>
      </w:r>
      <w:r w:rsidRPr="00331A36">
        <w:rPr>
          <w:lang w:val="de-DE"/>
        </w:rPr>
        <w:t>M</w:t>
      </w:r>
      <w:r w:rsidRPr="00825332">
        <w:rPr>
          <w:lang w:val="de-DE"/>
        </w:rPr>
        <w:t>ax Niemeyer Verlag, Tübingen</w:t>
      </w:r>
      <w:r w:rsidR="00CE3B77">
        <w:rPr>
          <w:lang w:val="de-DE"/>
        </w:rPr>
        <w:t>.</w:t>
      </w:r>
    </w:p>
    <w:p w14:paraId="08EE069F" w14:textId="5A4F8FB4" w:rsidR="00280830" w:rsidRDefault="00280830" w:rsidP="00331A36">
      <w:pPr>
        <w:ind w:left="708" w:hanging="708"/>
        <w:jc w:val="both"/>
        <w:rPr>
          <w:b/>
          <w:lang w:val="ru-RU"/>
        </w:rPr>
      </w:pPr>
    </w:p>
    <w:p w14:paraId="3948D404" w14:textId="77777777" w:rsidR="00011F8D" w:rsidRDefault="00011F8D" w:rsidP="00331A36">
      <w:pPr>
        <w:ind w:left="708" w:hanging="708"/>
        <w:jc w:val="both"/>
        <w:rPr>
          <w:b/>
          <w:lang w:val="ru-RU"/>
        </w:rPr>
      </w:pPr>
    </w:p>
    <w:p w14:paraId="2E80C067" w14:textId="1E8330C6" w:rsidR="00331A36" w:rsidRDefault="00331A36" w:rsidP="00331A36">
      <w:pPr>
        <w:ind w:left="708" w:hanging="708"/>
        <w:jc w:val="both"/>
        <w:rPr>
          <w:b/>
          <w:lang w:val="ru-RU"/>
        </w:rPr>
      </w:pPr>
      <w:r w:rsidRPr="00010FDB">
        <w:rPr>
          <w:b/>
          <w:lang w:val="ru-RU"/>
        </w:rPr>
        <w:t xml:space="preserve">Библиография </w:t>
      </w:r>
      <w:r w:rsidR="006523A4">
        <w:rPr>
          <w:b/>
          <w:lang w:val="ru-RU"/>
        </w:rPr>
        <w:t>към</w:t>
      </w:r>
      <w:r w:rsidRPr="00010FDB">
        <w:rPr>
          <w:b/>
          <w:lang w:val="ru-RU"/>
        </w:rPr>
        <w:t xml:space="preserve"> Морфология и Синтаксис:</w:t>
      </w:r>
    </w:p>
    <w:p w14:paraId="29F2D21B" w14:textId="77777777" w:rsidR="004178CC" w:rsidRPr="003F128E" w:rsidRDefault="004178CC" w:rsidP="00331A36">
      <w:pPr>
        <w:ind w:left="708" w:hanging="708"/>
        <w:jc w:val="both"/>
        <w:rPr>
          <w:b/>
          <w:lang w:val="ru-RU"/>
        </w:rPr>
      </w:pPr>
    </w:p>
    <w:p w14:paraId="1C620391" w14:textId="1E3CAB6B" w:rsidR="00331A36" w:rsidRPr="00825332" w:rsidRDefault="00331A36" w:rsidP="00331A36">
      <w:pPr>
        <w:ind w:left="708" w:hanging="708"/>
        <w:jc w:val="both"/>
        <w:rPr>
          <w:lang w:val="de-DE"/>
        </w:rPr>
      </w:pPr>
      <w:r w:rsidRPr="00825332">
        <w:rPr>
          <w:caps/>
          <w:lang w:val="de-DE"/>
        </w:rPr>
        <w:t xml:space="preserve">Bussmann, </w:t>
      </w:r>
      <w:r w:rsidRPr="00AA5CC6">
        <w:rPr>
          <w:smallCaps/>
          <w:lang w:val="de-DE"/>
        </w:rPr>
        <w:t>Hadumod</w:t>
      </w:r>
      <w:r w:rsidRPr="00825332">
        <w:rPr>
          <w:caps/>
          <w:lang w:val="de-DE"/>
        </w:rPr>
        <w:t xml:space="preserve"> (1990</w:t>
      </w:r>
      <w:r w:rsidR="009A2FDB">
        <w:rPr>
          <w:caps/>
          <w:lang w:val="de-DE"/>
        </w:rPr>
        <w:t>, 2008</w:t>
      </w:r>
      <w:r w:rsidRPr="00825332">
        <w:rPr>
          <w:caps/>
          <w:lang w:val="de-DE"/>
        </w:rPr>
        <w:t>):</w:t>
      </w:r>
      <w:r w:rsidRPr="00825332">
        <w:rPr>
          <w:lang w:val="de-DE"/>
        </w:rPr>
        <w:t xml:space="preserve"> Lexikon der Sprachwissenschaft. 2.</w:t>
      </w:r>
      <w:r w:rsidR="009A2FDB">
        <w:rPr>
          <w:lang w:val="de-DE"/>
        </w:rPr>
        <w:t>(3.)</w:t>
      </w:r>
      <w:r w:rsidRPr="00825332">
        <w:rPr>
          <w:lang w:val="de-DE"/>
        </w:rPr>
        <w:t xml:space="preserve"> Aufl., Alfred Kröner Verlag</w:t>
      </w:r>
      <w:r w:rsidR="00156B85">
        <w:rPr>
          <w:lang w:val="de-DE"/>
        </w:rPr>
        <w:t>, Stuttgart</w:t>
      </w:r>
      <w:r w:rsidRPr="00825332">
        <w:rPr>
          <w:lang w:val="de-DE"/>
        </w:rPr>
        <w:t>.</w:t>
      </w:r>
    </w:p>
    <w:p w14:paraId="42FD717F" w14:textId="152B0C9C" w:rsidR="003B682F" w:rsidRPr="00392518" w:rsidRDefault="003B682F" w:rsidP="004178CC">
      <w:pPr>
        <w:ind w:left="709" w:hanging="709"/>
        <w:jc w:val="both"/>
        <w:rPr>
          <w:iCs/>
          <w:color w:val="000000"/>
          <w:lang w:val="de-DE"/>
        </w:rPr>
      </w:pPr>
      <w:r>
        <w:rPr>
          <w:iCs/>
          <w:smallCaps/>
          <w:color w:val="000000"/>
          <w:lang w:val="de-DE"/>
        </w:rPr>
        <w:t>DUDEN</w:t>
      </w:r>
      <w:r w:rsidRPr="00392518">
        <w:rPr>
          <w:iCs/>
          <w:caps/>
          <w:color w:val="000000"/>
          <w:lang w:val="de-DE"/>
        </w:rPr>
        <w:t xml:space="preserve"> (2016):</w:t>
      </w:r>
      <w:r w:rsidRPr="00392518">
        <w:rPr>
          <w:iCs/>
          <w:color w:val="000000"/>
          <w:lang w:val="de-DE"/>
        </w:rPr>
        <w:t xml:space="preserve"> </w:t>
      </w:r>
      <w:r>
        <w:rPr>
          <w:iCs/>
          <w:color w:val="000000"/>
          <w:lang w:val="de-DE"/>
        </w:rPr>
        <w:t>DIE GRAMMATIK</w:t>
      </w:r>
      <w:r w:rsidRPr="00392518">
        <w:rPr>
          <w:iCs/>
          <w:color w:val="000000"/>
          <w:lang w:val="de-DE"/>
        </w:rPr>
        <w:t>. Unentbehrlich für richtiges Deutsch.</w:t>
      </w:r>
      <w:r w:rsidRPr="00392518">
        <w:rPr>
          <w:rFonts w:ascii="Verdana" w:hAnsi="Verdana"/>
          <w:color w:val="333333"/>
          <w:lang w:val="de-DE"/>
        </w:rPr>
        <w:t xml:space="preserve"> </w:t>
      </w:r>
      <w:r w:rsidRPr="00392518">
        <w:rPr>
          <w:color w:val="333333"/>
          <w:lang w:val="de-DE"/>
        </w:rPr>
        <w:t>9., vollständig überarbeitete und aktualisierte</w:t>
      </w:r>
      <w:r w:rsidRPr="00392518">
        <w:rPr>
          <w:iCs/>
          <w:color w:val="000000"/>
          <w:lang w:val="de-DE"/>
        </w:rPr>
        <w:t xml:space="preserve"> Auflage. </w:t>
      </w:r>
      <w:r>
        <w:rPr>
          <w:iCs/>
          <w:color w:val="000000"/>
          <w:lang w:val="de-DE"/>
        </w:rPr>
        <w:t xml:space="preserve">Herausgegeben von Angelika Wöllstein und der Dudenredaktion </w:t>
      </w:r>
      <w:r w:rsidR="00830F48">
        <w:rPr>
          <w:iCs/>
          <w:color w:val="000000"/>
          <w:lang w:val="de-DE"/>
        </w:rPr>
        <w:t xml:space="preserve">(= Duden Band 4), </w:t>
      </w:r>
      <w:r>
        <w:rPr>
          <w:iCs/>
          <w:color w:val="000000"/>
          <w:lang w:val="de-DE"/>
        </w:rPr>
        <w:t>Dudenverlag</w:t>
      </w:r>
      <w:r w:rsidR="00830F48">
        <w:rPr>
          <w:iCs/>
          <w:color w:val="000000"/>
          <w:lang w:val="de-DE"/>
        </w:rPr>
        <w:t>, Berlin</w:t>
      </w:r>
      <w:r w:rsidRPr="00392518">
        <w:rPr>
          <w:iCs/>
          <w:color w:val="000000"/>
          <w:lang w:val="de-DE"/>
        </w:rPr>
        <w:t>.</w:t>
      </w:r>
    </w:p>
    <w:p w14:paraId="2AF8A87D" w14:textId="1EAF443E" w:rsidR="004A23DC" w:rsidRPr="00AA5CC6" w:rsidRDefault="004A23DC" w:rsidP="004178CC">
      <w:pPr>
        <w:ind w:left="709" w:hanging="709"/>
        <w:jc w:val="both"/>
        <w:rPr>
          <w:lang w:val="de-DE"/>
        </w:rPr>
      </w:pPr>
      <w:r w:rsidRPr="00AA5CC6">
        <w:rPr>
          <w:smallCaps/>
          <w:lang w:val="de-DE"/>
        </w:rPr>
        <w:t>EISENBERG, P</w:t>
      </w:r>
      <w:r w:rsidR="00F00636">
        <w:rPr>
          <w:smallCaps/>
          <w:lang w:val="de-DE"/>
        </w:rPr>
        <w:t>eter</w:t>
      </w:r>
      <w:r w:rsidRPr="00AA5CC6">
        <w:rPr>
          <w:smallCaps/>
          <w:lang w:val="de-DE"/>
        </w:rPr>
        <w:t xml:space="preserve"> (2013):</w:t>
      </w:r>
      <w:r w:rsidRPr="00AA5CC6">
        <w:rPr>
          <w:lang w:val="de-DE"/>
        </w:rPr>
        <w:t xml:space="preserve"> Grundriss der deutschen Grammatik. Bd. I: Das Wort; Bd. II: Der Satz. 4. Auflage. J.B. Metzler Verlag</w:t>
      </w:r>
      <w:r w:rsidR="001A4279">
        <w:rPr>
          <w:lang w:val="de-DE"/>
        </w:rPr>
        <w:t xml:space="preserve">, </w:t>
      </w:r>
      <w:r w:rsidR="001A4279" w:rsidRPr="00392518">
        <w:rPr>
          <w:lang w:val="de-DE"/>
        </w:rPr>
        <w:t>Stuttgart</w:t>
      </w:r>
      <w:r w:rsidR="001A4279">
        <w:rPr>
          <w:lang w:val="de-DE"/>
        </w:rPr>
        <w:t>-</w:t>
      </w:r>
      <w:r w:rsidR="001A4279" w:rsidRPr="00392518">
        <w:rPr>
          <w:lang w:val="de-DE"/>
        </w:rPr>
        <w:t>Weimar</w:t>
      </w:r>
      <w:r w:rsidRPr="00AA5CC6">
        <w:rPr>
          <w:lang w:val="de-DE"/>
        </w:rPr>
        <w:t xml:space="preserve">. </w:t>
      </w:r>
    </w:p>
    <w:p w14:paraId="3A112A8E" w14:textId="1466F643" w:rsidR="00331A36" w:rsidRPr="00825332" w:rsidRDefault="00331A36" w:rsidP="00331A36">
      <w:pPr>
        <w:ind w:left="720" w:hanging="720"/>
        <w:jc w:val="both"/>
        <w:rPr>
          <w:lang w:val="de-DE"/>
        </w:rPr>
      </w:pPr>
      <w:r w:rsidRPr="00825332">
        <w:rPr>
          <w:lang w:val="de-DE"/>
        </w:rPr>
        <w:t xml:space="preserve">ENGEL, </w:t>
      </w:r>
      <w:r w:rsidRPr="00AA5CC6">
        <w:rPr>
          <w:smallCaps/>
          <w:lang w:val="de-DE"/>
        </w:rPr>
        <w:t>Ulrich</w:t>
      </w:r>
      <w:r w:rsidRPr="00825332">
        <w:rPr>
          <w:lang w:val="de-DE"/>
        </w:rPr>
        <w:t xml:space="preserve"> (1988)</w:t>
      </w:r>
      <w:r w:rsidRPr="00825332">
        <w:rPr>
          <w:caps/>
          <w:lang w:val="de-DE"/>
        </w:rPr>
        <w:t>:</w:t>
      </w:r>
      <w:r w:rsidRPr="00825332">
        <w:rPr>
          <w:lang w:val="de-DE"/>
        </w:rPr>
        <w:t xml:space="preserve"> Deutsche Grammatik. 2</w:t>
      </w:r>
      <w:r w:rsidRPr="009A2FDB">
        <w:rPr>
          <w:lang w:val="de-DE"/>
        </w:rPr>
        <w:t>., verbesserte</w:t>
      </w:r>
      <w:r w:rsidRPr="00825332">
        <w:rPr>
          <w:lang w:val="de-DE"/>
        </w:rPr>
        <w:t xml:space="preserve"> Auflage. Julius Groos Verlag</w:t>
      </w:r>
      <w:r w:rsidRPr="007D5600">
        <w:rPr>
          <w:lang w:val="de-DE"/>
        </w:rPr>
        <w:t>, Heidelberg</w:t>
      </w:r>
      <w:r w:rsidRPr="00825332">
        <w:rPr>
          <w:lang w:val="de-DE"/>
        </w:rPr>
        <w:t>.</w:t>
      </w:r>
    </w:p>
    <w:p w14:paraId="3F9A5B7C" w14:textId="4417ED6D" w:rsidR="00331A36" w:rsidRDefault="00331A36" w:rsidP="00331A36">
      <w:pPr>
        <w:ind w:left="720" w:hanging="720"/>
        <w:jc w:val="both"/>
        <w:rPr>
          <w:lang w:val="de-DE"/>
        </w:rPr>
      </w:pPr>
      <w:r w:rsidRPr="00825332">
        <w:rPr>
          <w:lang w:val="de-DE"/>
        </w:rPr>
        <w:t xml:space="preserve">ENGEL, </w:t>
      </w:r>
      <w:r w:rsidRPr="00AA5CC6">
        <w:rPr>
          <w:smallCaps/>
          <w:lang w:val="de-DE"/>
        </w:rPr>
        <w:t>Ulrich</w:t>
      </w:r>
      <w:r w:rsidRPr="00825332">
        <w:rPr>
          <w:lang w:val="de-DE"/>
        </w:rPr>
        <w:t xml:space="preserve"> (1994): Syntax der deutschen Gegenwartssprache. Erich Schmidt Verlag, Berlin.</w:t>
      </w:r>
    </w:p>
    <w:p w14:paraId="667C6632" w14:textId="38A95E67" w:rsidR="003444B2" w:rsidRPr="00AA5CC6" w:rsidRDefault="003444B2" w:rsidP="004178CC">
      <w:pPr>
        <w:pStyle w:val="BodyText"/>
        <w:ind w:left="709" w:hanging="709"/>
        <w:rPr>
          <w:color w:val="000000"/>
          <w:lang w:val="de-DE"/>
        </w:rPr>
      </w:pPr>
      <w:r w:rsidRPr="00AA5CC6">
        <w:rPr>
          <w:smallCaps/>
          <w:color w:val="000000"/>
          <w:lang w:val="de-DE"/>
        </w:rPr>
        <w:t>F</w:t>
      </w:r>
      <w:r>
        <w:rPr>
          <w:smallCaps/>
          <w:color w:val="000000"/>
          <w:lang w:val="de-DE"/>
        </w:rPr>
        <w:t>LEISCHER, W</w:t>
      </w:r>
      <w:r w:rsidR="003D3B39">
        <w:rPr>
          <w:smallCaps/>
          <w:color w:val="000000"/>
          <w:lang w:val="de-DE"/>
        </w:rPr>
        <w:t>olfgang</w:t>
      </w:r>
      <w:r w:rsidRPr="00AA5CC6">
        <w:rPr>
          <w:smallCaps/>
          <w:color w:val="000000"/>
          <w:lang w:val="de-DE"/>
        </w:rPr>
        <w:t>/H</w:t>
      </w:r>
      <w:r>
        <w:rPr>
          <w:smallCaps/>
          <w:color w:val="000000"/>
          <w:lang w:val="de-DE"/>
        </w:rPr>
        <w:t>ELBIG</w:t>
      </w:r>
      <w:r w:rsidRPr="00AA5CC6">
        <w:rPr>
          <w:smallCaps/>
          <w:color w:val="000000"/>
          <w:lang w:val="de-DE"/>
        </w:rPr>
        <w:t>, G</w:t>
      </w:r>
      <w:r w:rsidR="003D3B39">
        <w:rPr>
          <w:smallCaps/>
          <w:color w:val="000000"/>
          <w:lang w:val="de-DE"/>
        </w:rPr>
        <w:t>erhard</w:t>
      </w:r>
      <w:r w:rsidRPr="00AA5CC6">
        <w:rPr>
          <w:smallCaps/>
          <w:color w:val="000000"/>
          <w:lang w:val="de-DE"/>
        </w:rPr>
        <w:t>/L</w:t>
      </w:r>
      <w:r>
        <w:rPr>
          <w:smallCaps/>
          <w:color w:val="000000"/>
          <w:lang w:val="de-DE"/>
        </w:rPr>
        <w:t>ERCHNER</w:t>
      </w:r>
      <w:r w:rsidRPr="00AA5CC6">
        <w:rPr>
          <w:smallCaps/>
          <w:color w:val="000000"/>
          <w:lang w:val="de-DE"/>
        </w:rPr>
        <w:t>, G</w:t>
      </w:r>
      <w:r w:rsidR="003D3B39">
        <w:rPr>
          <w:smallCaps/>
          <w:color w:val="000000"/>
          <w:lang w:val="de-DE"/>
        </w:rPr>
        <w:t>otthard</w:t>
      </w:r>
      <w:r w:rsidRPr="00AA5CC6">
        <w:rPr>
          <w:color w:val="000000"/>
          <w:lang w:val="de-DE"/>
        </w:rPr>
        <w:t xml:space="preserve"> (2002): Kleine Enzyklopädie – Deutsche Sprache. 4. Auflage</w:t>
      </w:r>
      <w:r w:rsidR="00281665">
        <w:rPr>
          <w:color w:val="000000"/>
          <w:lang w:val="de-DE"/>
        </w:rPr>
        <w:t xml:space="preserve">. </w:t>
      </w:r>
      <w:r w:rsidRPr="00AA5CC6">
        <w:rPr>
          <w:color w:val="000000"/>
          <w:lang w:val="de-DE"/>
        </w:rPr>
        <w:t>Peter Lang</w:t>
      </w:r>
      <w:r w:rsidR="00281665">
        <w:rPr>
          <w:color w:val="000000"/>
          <w:lang w:val="de-DE"/>
        </w:rPr>
        <w:t xml:space="preserve"> Verlag</w:t>
      </w:r>
      <w:r w:rsidR="007D5600">
        <w:rPr>
          <w:color w:val="000000"/>
          <w:lang w:val="de-DE"/>
        </w:rPr>
        <w:t>, Frankfurt/M</w:t>
      </w:r>
      <w:r w:rsidRPr="00AA5CC6">
        <w:rPr>
          <w:color w:val="000000"/>
          <w:lang w:val="de-DE"/>
        </w:rPr>
        <w:t>.</w:t>
      </w:r>
    </w:p>
    <w:p w14:paraId="1FB46BFB" w14:textId="77777777" w:rsidR="00331A36" w:rsidRPr="00825332" w:rsidRDefault="00331A36" w:rsidP="00331A36">
      <w:pPr>
        <w:ind w:left="720" w:hanging="720"/>
        <w:jc w:val="both"/>
        <w:rPr>
          <w:lang w:val="de-DE"/>
        </w:rPr>
      </w:pPr>
      <w:r w:rsidRPr="00825332">
        <w:rPr>
          <w:lang w:val="de-DE"/>
        </w:rPr>
        <w:t xml:space="preserve">GÖTZE, </w:t>
      </w:r>
      <w:r w:rsidRPr="00AA5CC6">
        <w:rPr>
          <w:smallCaps/>
          <w:lang w:val="de-DE"/>
        </w:rPr>
        <w:t>Lutz</w:t>
      </w:r>
      <w:r w:rsidRPr="00825332">
        <w:rPr>
          <w:lang w:val="de-DE"/>
        </w:rPr>
        <w:t xml:space="preserve">/HESS-LÜTTICH, </w:t>
      </w:r>
      <w:r w:rsidRPr="00AA5CC6">
        <w:rPr>
          <w:smallCaps/>
          <w:lang w:val="de-DE"/>
        </w:rPr>
        <w:t>Ernest W.</w:t>
      </w:r>
      <w:r w:rsidRPr="00825332">
        <w:rPr>
          <w:lang w:val="de-DE"/>
        </w:rPr>
        <w:t xml:space="preserve"> (1993): Grammatik der deutschen Sprache. Sprachsystem und Sprachgebrauch. Bertelsmann Lexikon Verlag, Gütersloh.</w:t>
      </w:r>
    </w:p>
    <w:p w14:paraId="679F3E0B" w14:textId="453EEB07" w:rsidR="00331A36" w:rsidRPr="00825332" w:rsidRDefault="00331A36" w:rsidP="00331A36">
      <w:pPr>
        <w:ind w:left="720" w:hanging="720"/>
        <w:jc w:val="both"/>
        <w:rPr>
          <w:lang w:val="de-DE"/>
        </w:rPr>
      </w:pPr>
      <w:r w:rsidRPr="00825332">
        <w:rPr>
          <w:caps/>
          <w:lang w:val="de-DE"/>
        </w:rPr>
        <w:t xml:space="preserve">Heidolph, </w:t>
      </w:r>
      <w:r w:rsidRPr="00AA5CC6">
        <w:rPr>
          <w:smallCaps/>
          <w:lang w:val="de-DE"/>
        </w:rPr>
        <w:t>Karl Erich</w:t>
      </w:r>
      <w:r w:rsidRPr="00825332">
        <w:rPr>
          <w:caps/>
          <w:lang w:val="de-DE"/>
        </w:rPr>
        <w:t xml:space="preserve">/Flämig, </w:t>
      </w:r>
      <w:r w:rsidRPr="00AA5CC6">
        <w:rPr>
          <w:smallCaps/>
          <w:lang w:val="de-DE"/>
        </w:rPr>
        <w:t>Walter</w:t>
      </w:r>
      <w:r w:rsidRPr="00825332">
        <w:rPr>
          <w:caps/>
          <w:lang w:val="de-DE"/>
        </w:rPr>
        <w:t xml:space="preserve">/Motsch, </w:t>
      </w:r>
      <w:r w:rsidRPr="00AA5CC6">
        <w:rPr>
          <w:smallCaps/>
          <w:lang w:val="de-DE"/>
        </w:rPr>
        <w:t xml:space="preserve">Wolfgang </w:t>
      </w:r>
      <w:r w:rsidRPr="00825332">
        <w:rPr>
          <w:lang w:val="de-DE"/>
        </w:rPr>
        <w:t>et al.</w:t>
      </w:r>
      <w:r w:rsidR="007D5600">
        <w:rPr>
          <w:lang w:val="de-DE"/>
        </w:rPr>
        <w:t xml:space="preserve"> </w:t>
      </w:r>
      <w:r w:rsidRPr="00825332">
        <w:rPr>
          <w:lang w:val="de-DE"/>
        </w:rPr>
        <w:t>(1981): Grundzüge einer deutschen Grammatik. Akademie Verlag, Berlin.</w:t>
      </w:r>
    </w:p>
    <w:p w14:paraId="631C1F3C" w14:textId="19CB3859" w:rsidR="00331A36" w:rsidRPr="00825332" w:rsidRDefault="00331A36" w:rsidP="00331A36">
      <w:pPr>
        <w:ind w:left="720" w:hanging="720"/>
        <w:jc w:val="both"/>
        <w:rPr>
          <w:lang w:val="de-DE"/>
        </w:rPr>
      </w:pPr>
      <w:r w:rsidRPr="00825332">
        <w:rPr>
          <w:caps/>
          <w:lang w:val="de-DE"/>
        </w:rPr>
        <w:t xml:space="preserve">Helbig, </w:t>
      </w:r>
      <w:r w:rsidRPr="00AA5CC6">
        <w:rPr>
          <w:smallCaps/>
          <w:lang w:val="de-DE"/>
        </w:rPr>
        <w:t>Gerhard</w:t>
      </w:r>
      <w:r w:rsidRPr="00825332">
        <w:rPr>
          <w:lang w:val="de-DE"/>
        </w:rPr>
        <w:t xml:space="preserve"> (1991</w:t>
      </w:r>
      <w:r w:rsidR="009A2FDB">
        <w:rPr>
          <w:lang w:val="de-DE"/>
        </w:rPr>
        <w:t>, 1999</w:t>
      </w:r>
      <w:r w:rsidRPr="00825332">
        <w:rPr>
          <w:lang w:val="de-DE"/>
        </w:rPr>
        <w:t>): Deutsche Grammatik: Grundfragen und Abriss. Judicium Verlag</w:t>
      </w:r>
      <w:r w:rsidRPr="007D5600">
        <w:rPr>
          <w:lang w:val="de-DE"/>
        </w:rPr>
        <w:t>,</w:t>
      </w:r>
      <w:r w:rsidRPr="00F00636">
        <w:rPr>
          <w:lang w:val="de-DE"/>
        </w:rPr>
        <w:t xml:space="preserve"> München</w:t>
      </w:r>
      <w:r w:rsidRPr="00825332">
        <w:rPr>
          <w:lang w:val="de-DE"/>
        </w:rPr>
        <w:t xml:space="preserve">. </w:t>
      </w:r>
    </w:p>
    <w:p w14:paraId="38E9C0F0" w14:textId="487AFCE3" w:rsidR="00B151CE" w:rsidRPr="00AA5CC6" w:rsidRDefault="00936676" w:rsidP="004178CC">
      <w:pPr>
        <w:ind w:left="709" w:hanging="709"/>
        <w:jc w:val="both"/>
        <w:rPr>
          <w:color w:val="000000"/>
          <w:lang w:val="de-DE"/>
        </w:rPr>
      </w:pPr>
      <w:r w:rsidRPr="00AA5CC6">
        <w:rPr>
          <w:smallCaps/>
          <w:color w:val="000000"/>
          <w:lang w:val="de-DE"/>
        </w:rPr>
        <w:t>HELBIG, G</w:t>
      </w:r>
      <w:r w:rsidR="003D3B39" w:rsidRPr="00AA5CC6">
        <w:rPr>
          <w:smallCaps/>
          <w:color w:val="000000"/>
          <w:lang w:val="de-DE"/>
        </w:rPr>
        <w:t>erhard</w:t>
      </w:r>
      <w:r w:rsidRPr="00AA5CC6">
        <w:rPr>
          <w:smallCaps/>
          <w:color w:val="000000"/>
          <w:lang w:val="de-DE"/>
        </w:rPr>
        <w:t>/</w:t>
      </w:r>
      <w:r w:rsidR="00B151CE" w:rsidRPr="00AA5CC6">
        <w:rPr>
          <w:smallCaps/>
          <w:color w:val="000000"/>
          <w:lang w:val="de-DE"/>
        </w:rPr>
        <w:t>BUSCHA, J</w:t>
      </w:r>
      <w:r w:rsidR="003D3B39" w:rsidRPr="00AA5CC6">
        <w:rPr>
          <w:smallCaps/>
          <w:color w:val="000000"/>
          <w:lang w:val="de-DE"/>
        </w:rPr>
        <w:t>oachim</w:t>
      </w:r>
      <w:r w:rsidRPr="00AA5CC6">
        <w:rPr>
          <w:smallCaps/>
          <w:color w:val="000000"/>
          <w:lang w:val="de-DE"/>
        </w:rPr>
        <w:t xml:space="preserve"> </w:t>
      </w:r>
      <w:r w:rsidR="00B151CE" w:rsidRPr="00AA5CC6">
        <w:rPr>
          <w:smallCaps/>
          <w:color w:val="000000"/>
          <w:lang w:val="de-DE"/>
        </w:rPr>
        <w:t xml:space="preserve">(2013): </w:t>
      </w:r>
      <w:r w:rsidR="00B151CE" w:rsidRPr="00AA5CC6">
        <w:rPr>
          <w:color w:val="000000"/>
          <w:lang w:val="de-DE"/>
        </w:rPr>
        <w:t>Deutsche Grammatik. Ein Handbuch für den Ausländerunterricht. Klett Sprachen</w:t>
      </w:r>
      <w:r w:rsidR="00281665" w:rsidRPr="00AA5CC6">
        <w:rPr>
          <w:color w:val="000000"/>
          <w:lang w:val="de-DE"/>
        </w:rPr>
        <w:t xml:space="preserve"> Verlag, Stuttgart</w:t>
      </w:r>
      <w:r w:rsidR="00B151CE" w:rsidRPr="00AA5CC6">
        <w:rPr>
          <w:color w:val="000000"/>
          <w:lang w:val="de-DE"/>
        </w:rPr>
        <w:t>.</w:t>
      </w:r>
    </w:p>
    <w:p w14:paraId="14FB8DB6" w14:textId="637315CC" w:rsidR="003B682F" w:rsidRPr="00AA5CC6" w:rsidRDefault="003B682F" w:rsidP="004178CC">
      <w:pPr>
        <w:ind w:left="709" w:hanging="709"/>
        <w:jc w:val="both"/>
        <w:rPr>
          <w:color w:val="000000"/>
          <w:lang w:val="de-DE"/>
        </w:rPr>
      </w:pPr>
      <w:r w:rsidRPr="00AA5CC6">
        <w:rPr>
          <w:smallCaps/>
          <w:color w:val="000000"/>
          <w:lang w:val="de-DE"/>
        </w:rPr>
        <w:t>H</w:t>
      </w:r>
      <w:r w:rsidR="007D5600">
        <w:rPr>
          <w:smallCaps/>
          <w:color w:val="000000"/>
          <w:lang w:val="de-DE"/>
        </w:rPr>
        <w:t>ENTSCHEL,</w:t>
      </w:r>
      <w:r w:rsidR="003D3B39">
        <w:rPr>
          <w:smallCaps/>
          <w:color w:val="000000"/>
          <w:lang w:val="de-DE"/>
        </w:rPr>
        <w:t xml:space="preserve"> </w:t>
      </w:r>
      <w:r w:rsidR="007D5600">
        <w:rPr>
          <w:smallCaps/>
          <w:color w:val="000000"/>
          <w:lang w:val="de-DE"/>
        </w:rPr>
        <w:t>Elke</w:t>
      </w:r>
      <w:r w:rsidRPr="00AA5CC6">
        <w:rPr>
          <w:smallCaps/>
          <w:color w:val="000000"/>
          <w:lang w:val="de-DE"/>
        </w:rPr>
        <w:t>/ W</w:t>
      </w:r>
      <w:r w:rsidR="007D5600">
        <w:rPr>
          <w:smallCaps/>
          <w:color w:val="000000"/>
          <w:lang w:val="de-DE"/>
        </w:rPr>
        <w:t>EYDT</w:t>
      </w:r>
      <w:r w:rsidRPr="00AA5CC6">
        <w:rPr>
          <w:smallCaps/>
          <w:color w:val="000000"/>
          <w:lang w:val="de-DE"/>
        </w:rPr>
        <w:t>, Harald (2013):</w:t>
      </w:r>
      <w:r w:rsidRPr="00AA5CC6">
        <w:rPr>
          <w:color w:val="000000"/>
          <w:lang w:val="de-DE"/>
        </w:rPr>
        <w:t xml:space="preserve"> Handbuch der deutschen Grammatik. 4., vollständig überarbeitete Auflage.</w:t>
      </w:r>
      <w:r w:rsidR="00281665">
        <w:rPr>
          <w:color w:val="000000"/>
          <w:lang w:val="de-DE"/>
        </w:rPr>
        <w:t xml:space="preserve"> </w:t>
      </w:r>
      <w:r w:rsidR="00F00636">
        <w:rPr>
          <w:color w:val="000000"/>
          <w:lang w:val="de-DE"/>
        </w:rPr>
        <w:t xml:space="preserve">Walter </w:t>
      </w:r>
      <w:r w:rsidR="007D5600" w:rsidRPr="00392518">
        <w:rPr>
          <w:color w:val="000000"/>
          <w:lang w:val="de-DE"/>
        </w:rPr>
        <w:t>de Gruyter</w:t>
      </w:r>
      <w:r w:rsidR="00281665">
        <w:rPr>
          <w:color w:val="000000"/>
          <w:lang w:val="de-DE"/>
        </w:rPr>
        <w:t xml:space="preserve"> Verlag</w:t>
      </w:r>
      <w:r w:rsidR="007D5600">
        <w:rPr>
          <w:color w:val="000000"/>
          <w:lang w:val="de-DE"/>
        </w:rPr>
        <w:t xml:space="preserve">, </w:t>
      </w:r>
      <w:r w:rsidRPr="00AA5CC6">
        <w:rPr>
          <w:color w:val="000000"/>
          <w:lang w:val="de-DE"/>
        </w:rPr>
        <w:t>Berlin</w:t>
      </w:r>
      <w:r w:rsidR="00F00636">
        <w:rPr>
          <w:color w:val="000000"/>
          <w:lang w:val="de-DE"/>
        </w:rPr>
        <w:t>-</w:t>
      </w:r>
      <w:r w:rsidRPr="00AA5CC6">
        <w:rPr>
          <w:color w:val="000000"/>
          <w:lang w:val="de-DE"/>
        </w:rPr>
        <w:t>Bosto</w:t>
      </w:r>
      <w:r w:rsidR="007D5600">
        <w:rPr>
          <w:color w:val="000000"/>
          <w:lang w:val="de-DE"/>
        </w:rPr>
        <w:t>n</w:t>
      </w:r>
      <w:r w:rsidRPr="00AA5CC6">
        <w:rPr>
          <w:color w:val="000000"/>
          <w:lang w:val="de-DE"/>
        </w:rPr>
        <w:t>.</w:t>
      </w:r>
    </w:p>
    <w:p w14:paraId="5F751D67" w14:textId="0ECB0C9B" w:rsidR="00331A36" w:rsidRDefault="00331A36" w:rsidP="00AA5CC6">
      <w:pPr>
        <w:tabs>
          <w:tab w:val="left" w:pos="1440"/>
          <w:tab w:val="left" w:pos="1800"/>
          <w:tab w:val="left" w:pos="3960"/>
        </w:tabs>
        <w:ind w:left="720" w:hanging="720"/>
        <w:rPr>
          <w:rFonts w:ascii="Geneva BG" w:hAnsi="Geneva BG"/>
          <w:caps/>
          <w:lang w:val="bg-BG"/>
        </w:rPr>
      </w:pPr>
      <w:r w:rsidRPr="00825332">
        <w:rPr>
          <w:rFonts w:ascii="Geneva BG" w:hAnsi="Geneva BG"/>
          <w:caps/>
          <w:lang w:val="de-DE"/>
        </w:rPr>
        <w:t>Petkov</w:t>
      </w:r>
      <w:r w:rsidR="00F00636">
        <w:rPr>
          <w:rFonts w:ascii="Geneva BG" w:hAnsi="Geneva BG"/>
          <w:caps/>
          <w:lang w:val="de-DE"/>
        </w:rPr>
        <w:t xml:space="preserve"> </w:t>
      </w:r>
      <w:r w:rsidRPr="00AA5CC6">
        <w:rPr>
          <w:rFonts w:ascii="Geneva BG" w:hAnsi="Geneva BG"/>
          <w:smallCaps/>
          <w:lang w:val="de-DE"/>
        </w:rPr>
        <w:t>Pavel</w:t>
      </w:r>
      <w:r w:rsidRPr="00825332">
        <w:rPr>
          <w:caps/>
          <w:lang w:val="de-DE"/>
        </w:rPr>
        <w:t>/</w:t>
      </w:r>
      <w:r w:rsidRPr="00825332">
        <w:rPr>
          <w:rFonts w:ascii="Geneva BG" w:hAnsi="Geneva BG"/>
          <w:caps/>
          <w:lang w:val="de-DE"/>
        </w:rPr>
        <w:t xml:space="preserve">Dimova, </w:t>
      </w:r>
      <w:r w:rsidRPr="00AA5CC6">
        <w:rPr>
          <w:rFonts w:ascii="Geneva BG" w:hAnsi="Geneva BG"/>
          <w:smallCaps/>
          <w:lang w:val="de-DE"/>
        </w:rPr>
        <w:t>Anna</w:t>
      </w:r>
      <w:r w:rsidRPr="00825332">
        <w:rPr>
          <w:rFonts w:ascii="Geneva BG" w:hAnsi="Geneva BG"/>
          <w:caps/>
          <w:lang w:val="de-DE"/>
        </w:rPr>
        <w:t xml:space="preserve">/Slivkova-Stenkühler, </w:t>
      </w:r>
      <w:r w:rsidRPr="00AA5CC6">
        <w:rPr>
          <w:rFonts w:ascii="Geneva BG" w:hAnsi="Geneva BG"/>
          <w:smallCaps/>
          <w:lang w:val="de-DE"/>
        </w:rPr>
        <w:t>Diana</w:t>
      </w:r>
      <w:r w:rsidRPr="00825332">
        <w:rPr>
          <w:rFonts w:ascii="Geneva BG" w:hAnsi="Geneva BG"/>
          <w:caps/>
          <w:lang w:val="de-DE"/>
        </w:rPr>
        <w:t>/</w:t>
      </w:r>
      <w:r w:rsidR="00F00636">
        <w:rPr>
          <w:rFonts w:ascii="Geneva BG" w:hAnsi="Geneva BG"/>
          <w:caps/>
          <w:lang w:val="de-DE"/>
        </w:rPr>
        <w:t xml:space="preserve"> </w:t>
      </w:r>
      <w:r w:rsidRPr="00825332">
        <w:rPr>
          <w:rFonts w:ascii="Geneva BG" w:hAnsi="Geneva BG"/>
          <w:caps/>
          <w:lang w:val="de-DE"/>
        </w:rPr>
        <w:t xml:space="preserve">DentscheVa, </w:t>
      </w:r>
      <w:r w:rsidRPr="00AA5CC6">
        <w:rPr>
          <w:rFonts w:ascii="Geneva BG" w:hAnsi="Geneva BG"/>
          <w:smallCaps/>
          <w:lang w:val="de-DE"/>
        </w:rPr>
        <w:t>Emilija</w:t>
      </w:r>
      <w:r w:rsidRPr="00825332">
        <w:rPr>
          <w:rFonts w:ascii="Geneva BG" w:hAnsi="Geneva BG"/>
          <w:lang w:val="de-DE"/>
        </w:rPr>
        <w:t xml:space="preserve"> et al</w:t>
      </w:r>
      <w:r w:rsidRPr="00825332">
        <w:rPr>
          <w:rFonts w:ascii="Geneva BG" w:hAnsi="Geneva BG"/>
          <w:caps/>
          <w:lang w:val="de-DE"/>
        </w:rPr>
        <w:t>. (2003): D</w:t>
      </w:r>
      <w:r w:rsidRPr="00825332">
        <w:rPr>
          <w:rFonts w:ascii="Geneva BG" w:hAnsi="Geneva BG"/>
          <w:lang w:val="de-DE"/>
        </w:rPr>
        <w:t>eutsche Grammatik im Vergleich mit der Grammatik der bulgarischen Sprache.  Faber Verlag, Veliko Tarnovo.</w:t>
      </w:r>
      <w:r w:rsidRPr="00825332">
        <w:rPr>
          <w:rFonts w:ascii="Geneva BG" w:hAnsi="Geneva BG"/>
          <w:caps/>
          <w:lang w:val="de-DE"/>
        </w:rPr>
        <w:t xml:space="preserve"> </w:t>
      </w:r>
    </w:p>
    <w:p w14:paraId="28B5BAD9" w14:textId="6B1B9A14" w:rsidR="00D5760C" w:rsidRPr="004178CC" w:rsidRDefault="00D5760C" w:rsidP="00D5760C">
      <w:pPr>
        <w:tabs>
          <w:tab w:val="left" w:pos="1440"/>
          <w:tab w:val="left" w:pos="1800"/>
          <w:tab w:val="left" w:pos="3960"/>
        </w:tabs>
        <w:ind w:left="720" w:hanging="720"/>
        <w:jc w:val="both"/>
        <w:rPr>
          <w:lang w:val="de-DE"/>
        </w:rPr>
      </w:pPr>
      <w:r w:rsidRPr="004178CC">
        <w:rPr>
          <w:caps/>
          <w:lang w:val="de-DE"/>
        </w:rPr>
        <w:t xml:space="preserve">Pittner, </w:t>
      </w:r>
      <w:r w:rsidRPr="004178CC">
        <w:rPr>
          <w:smallCaps/>
          <w:lang w:val="de-DE"/>
        </w:rPr>
        <w:t xml:space="preserve">Karin </w:t>
      </w:r>
      <w:r w:rsidRPr="004178CC">
        <w:rPr>
          <w:lang w:val="de-DE"/>
        </w:rPr>
        <w:t xml:space="preserve">(2016): Einführung in die germanistische Linguistik. 2., überarbeitete und erweiterte Auflage. </w:t>
      </w:r>
      <w:r w:rsidR="00842187" w:rsidRPr="004178CC">
        <w:rPr>
          <w:lang w:val="de-DE"/>
        </w:rPr>
        <w:t>WBG, Darmstadt.</w:t>
      </w:r>
    </w:p>
    <w:p w14:paraId="5D57C047" w14:textId="71895AE3" w:rsidR="00D5760C" w:rsidRPr="00E03FAC" w:rsidRDefault="00D5760C" w:rsidP="00D5760C">
      <w:pPr>
        <w:tabs>
          <w:tab w:val="left" w:pos="1440"/>
          <w:tab w:val="left" w:pos="1800"/>
          <w:tab w:val="left" w:pos="3960"/>
        </w:tabs>
        <w:ind w:left="720" w:hanging="720"/>
        <w:jc w:val="both"/>
        <w:rPr>
          <w:lang w:val="de-DE"/>
        </w:rPr>
      </w:pPr>
      <w:r w:rsidRPr="004178CC">
        <w:rPr>
          <w:caps/>
          <w:lang w:val="de-DE"/>
        </w:rPr>
        <w:t xml:space="preserve">Pittner, </w:t>
      </w:r>
      <w:r w:rsidRPr="004178CC">
        <w:rPr>
          <w:smallCaps/>
          <w:lang w:val="de-DE"/>
        </w:rPr>
        <w:t>Karin</w:t>
      </w:r>
      <w:r w:rsidR="00E03FAC" w:rsidRPr="004178CC">
        <w:rPr>
          <w:smallCaps/>
          <w:lang w:val="de-DE"/>
        </w:rPr>
        <w:t>/ Bermann, Judith</w:t>
      </w:r>
      <w:r w:rsidRPr="004178CC">
        <w:rPr>
          <w:smallCaps/>
          <w:lang w:val="de-DE"/>
        </w:rPr>
        <w:t xml:space="preserve"> </w:t>
      </w:r>
      <w:r w:rsidR="00E03FAC" w:rsidRPr="004178CC">
        <w:rPr>
          <w:lang w:val="de-DE"/>
        </w:rPr>
        <w:t>(2008</w:t>
      </w:r>
      <w:r w:rsidRPr="004178CC">
        <w:rPr>
          <w:lang w:val="de-DE"/>
        </w:rPr>
        <w:t xml:space="preserve">): </w:t>
      </w:r>
      <w:r w:rsidR="00E03FAC" w:rsidRPr="004178CC">
        <w:rPr>
          <w:lang w:val="de-DE"/>
        </w:rPr>
        <w:t>Deutsche Syntax. Ein Arbeitsbuch. 3., aktualisierte Aufl. Narr</w:t>
      </w:r>
      <w:r w:rsidR="00842187" w:rsidRPr="004178CC">
        <w:rPr>
          <w:lang w:val="de-DE"/>
        </w:rPr>
        <w:t>, Tübungen.</w:t>
      </w:r>
    </w:p>
    <w:p w14:paraId="2AF5EE82" w14:textId="67D02257" w:rsidR="00331A36" w:rsidRPr="00825332" w:rsidRDefault="00331A36" w:rsidP="00331A36">
      <w:pPr>
        <w:tabs>
          <w:tab w:val="left" w:pos="1440"/>
          <w:tab w:val="left" w:pos="1800"/>
          <w:tab w:val="left" w:pos="3960"/>
        </w:tabs>
        <w:ind w:left="720" w:hanging="720"/>
        <w:jc w:val="both"/>
        <w:rPr>
          <w:rFonts w:ascii="Geneva BG" w:hAnsi="Geneva BG"/>
          <w:caps/>
          <w:lang w:val="de-DE"/>
        </w:rPr>
      </w:pPr>
      <w:r w:rsidRPr="00825332">
        <w:rPr>
          <w:caps/>
          <w:lang w:val="de-DE"/>
        </w:rPr>
        <w:t xml:space="preserve">Römer, </w:t>
      </w:r>
      <w:r w:rsidRPr="00AA5CC6">
        <w:rPr>
          <w:smallCaps/>
          <w:lang w:val="de-DE"/>
        </w:rPr>
        <w:t xml:space="preserve">Christine </w:t>
      </w:r>
      <w:r w:rsidRPr="00825332">
        <w:rPr>
          <w:lang w:val="de-DE"/>
        </w:rPr>
        <w:t>(2006): Morphologie der deutschen Sprache. A. Francke Verlag</w:t>
      </w:r>
      <w:r w:rsidRPr="007D5600">
        <w:rPr>
          <w:lang w:val="de-DE"/>
        </w:rPr>
        <w:t>, Tübingen und Basel</w:t>
      </w:r>
      <w:r w:rsidRPr="00825332">
        <w:rPr>
          <w:lang w:val="de-DE"/>
        </w:rPr>
        <w:t>.</w:t>
      </w:r>
    </w:p>
    <w:p w14:paraId="37CBAEE5" w14:textId="4CE9B080" w:rsidR="00331A36" w:rsidRPr="00825332" w:rsidRDefault="00331A36" w:rsidP="00331A36">
      <w:pPr>
        <w:suppressAutoHyphens/>
        <w:ind w:left="720" w:hanging="720"/>
        <w:jc w:val="both"/>
        <w:rPr>
          <w:color w:val="000000"/>
          <w:lang w:val="de-DE"/>
        </w:rPr>
      </w:pPr>
      <w:r w:rsidRPr="00825332">
        <w:rPr>
          <w:caps/>
          <w:color w:val="000000"/>
          <w:lang w:val="de-DE"/>
        </w:rPr>
        <w:t xml:space="preserve">Schumacher, </w:t>
      </w:r>
      <w:r w:rsidRPr="00AA5CC6">
        <w:rPr>
          <w:smallCaps/>
          <w:color w:val="000000"/>
          <w:lang w:val="de-DE"/>
        </w:rPr>
        <w:t>Helmut</w:t>
      </w:r>
      <w:r w:rsidRPr="00825332">
        <w:rPr>
          <w:caps/>
          <w:color w:val="000000"/>
          <w:lang w:val="de-DE"/>
        </w:rPr>
        <w:t xml:space="preserve">/Kubczak, </w:t>
      </w:r>
      <w:r w:rsidRPr="00AA5CC6">
        <w:rPr>
          <w:smallCaps/>
          <w:color w:val="000000"/>
          <w:lang w:val="de-DE"/>
        </w:rPr>
        <w:t>Jacqueline</w:t>
      </w:r>
      <w:r w:rsidRPr="00825332">
        <w:rPr>
          <w:caps/>
          <w:color w:val="000000"/>
          <w:lang w:val="de-DE"/>
        </w:rPr>
        <w:t xml:space="preserve">/Schmidt, </w:t>
      </w:r>
      <w:r w:rsidRPr="00AA5CC6">
        <w:rPr>
          <w:smallCaps/>
          <w:color w:val="000000"/>
          <w:lang w:val="de-DE"/>
        </w:rPr>
        <w:t>Renate</w:t>
      </w:r>
      <w:r w:rsidRPr="00825332">
        <w:rPr>
          <w:caps/>
          <w:color w:val="000000"/>
          <w:lang w:val="de-DE"/>
        </w:rPr>
        <w:t xml:space="preserve">/de Ruiter, </w:t>
      </w:r>
      <w:r w:rsidRPr="00AA5CC6">
        <w:rPr>
          <w:smallCaps/>
          <w:color w:val="000000"/>
          <w:lang w:val="de-DE"/>
        </w:rPr>
        <w:t>Vera</w:t>
      </w:r>
      <w:r w:rsidRPr="00825332">
        <w:rPr>
          <w:color w:val="000000"/>
          <w:lang w:val="de-DE"/>
        </w:rPr>
        <w:t>: VALBU (2004): Valenzwörterbuch deutscher Verben. Gunter Narr Verlag, Tübingen.</w:t>
      </w:r>
    </w:p>
    <w:p w14:paraId="1C014D7A" w14:textId="38191D78" w:rsidR="00331A36" w:rsidRDefault="00331A36" w:rsidP="00331A36">
      <w:pPr>
        <w:pStyle w:val="BodyTextIndent"/>
        <w:ind w:left="720" w:hanging="720"/>
        <w:jc w:val="both"/>
        <w:rPr>
          <w:lang w:val="de-DE"/>
        </w:rPr>
      </w:pPr>
      <w:r w:rsidRPr="00825332">
        <w:rPr>
          <w:lang w:val="de-DE"/>
        </w:rPr>
        <w:t xml:space="preserve">SOMMERFELDT, </w:t>
      </w:r>
      <w:r w:rsidRPr="00AA5CC6">
        <w:rPr>
          <w:smallCaps/>
          <w:lang w:val="de-DE"/>
        </w:rPr>
        <w:t>Karl-Ernst</w:t>
      </w:r>
      <w:r w:rsidRPr="00825332">
        <w:rPr>
          <w:lang w:val="de-DE"/>
        </w:rPr>
        <w:t xml:space="preserve">/STARKE, </w:t>
      </w:r>
      <w:r w:rsidRPr="00AA5CC6">
        <w:rPr>
          <w:smallCaps/>
          <w:lang w:val="de-DE"/>
        </w:rPr>
        <w:t>Günther</w:t>
      </w:r>
      <w:r w:rsidRPr="00825332">
        <w:rPr>
          <w:lang w:val="de-DE"/>
        </w:rPr>
        <w:t xml:space="preserve"> (1992): Einführung in die Grammatik der deutschen Gegenwartssprache. 2., neu bearb. Aufl., Max Niemeyer Verlag</w:t>
      </w:r>
      <w:r w:rsidR="007D5600">
        <w:rPr>
          <w:lang w:val="de-DE"/>
        </w:rPr>
        <w:t xml:space="preserve">, </w:t>
      </w:r>
      <w:r w:rsidRPr="00825332">
        <w:rPr>
          <w:lang w:val="de-DE"/>
        </w:rPr>
        <w:t>Tübingen.</w:t>
      </w:r>
    </w:p>
    <w:p w14:paraId="231351BC" w14:textId="5E1C6567" w:rsidR="00D5760C" w:rsidRPr="00842187" w:rsidRDefault="00D5760C" w:rsidP="00D5760C">
      <w:pPr>
        <w:tabs>
          <w:tab w:val="left" w:pos="1440"/>
          <w:tab w:val="left" w:pos="1800"/>
          <w:tab w:val="left" w:pos="3960"/>
        </w:tabs>
        <w:ind w:left="720" w:hanging="720"/>
        <w:jc w:val="both"/>
        <w:rPr>
          <w:rFonts w:ascii="Geneva BG" w:hAnsi="Geneva BG"/>
          <w:caps/>
          <w:lang w:val="de-DE"/>
        </w:rPr>
      </w:pPr>
      <w:r w:rsidRPr="004178CC">
        <w:rPr>
          <w:smallCaps/>
          <w:lang w:val="de-DE"/>
        </w:rPr>
        <w:t xml:space="preserve"> </w:t>
      </w:r>
      <w:r w:rsidRPr="004178CC">
        <w:rPr>
          <w:caps/>
          <w:lang w:val="de-DE"/>
        </w:rPr>
        <w:t xml:space="preserve">Vasileva, </w:t>
      </w:r>
      <w:r w:rsidR="003620B0" w:rsidRPr="003620B0">
        <w:rPr>
          <w:smallCaps/>
          <w:lang w:val="de-DE"/>
        </w:rPr>
        <w:t>Rada</w:t>
      </w:r>
      <w:r w:rsidRPr="004178CC">
        <w:rPr>
          <w:lang w:val="bg-BG"/>
        </w:rPr>
        <w:t xml:space="preserve"> (2014): Ausgewählte Fragen zur deutschen Syntax. </w:t>
      </w:r>
      <w:r w:rsidR="00842187" w:rsidRPr="004178CC">
        <w:rPr>
          <w:lang w:val="bg-BG"/>
        </w:rPr>
        <w:t>Faber Verlag</w:t>
      </w:r>
      <w:r w:rsidR="00842187" w:rsidRPr="004178CC">
        <w:rPr>
          <w:lang w:val="de-DE"/>
        </w:rPr>
        <w:t xml:space="preserve">, </w:t>
      </w:r>
      <w:r w:rsidR="00842187" w:rsidRPr="004178CC">
        <w:rPr>
          <w:lang w:val="bg-BG"/>
        </w:rPr>
        <w:t>Veliko Tarnovo</w:t>
      </w:r>
      <w:r w:rsidR="00842187">
        <w:rPr>
          <w:lang w:val="de-DE"/>
        </w:rPr>
        <w:t>.</w:t>
      </w:r>
    </w:p>
    <w:p w14:paraId="76BAAEB0" w14:textId="726D6D26" w:rsidR="00331A36" w:rsidRDefault="00331A36" w:rsidP="00331A36">
      <w:pPr>
        <w:pStyle w:val="BodyTextIndent"/>
        <w:ind w:left="720" w:hanging="720"/>
        <w:jc w:val="both"/>
        <w:rPr>
          <w:lang w:val="de-DE"/>
        </w:rPr>
      </w:pPr>
      <w:r w:rsidRPr="00825332">
        <w:rPr>
          <w:caps/>
          <w:lang w:val="de-DE"/>
        </w:rPr>
        <w:t xml:space="preserve">Weinrich, </w:t>
      </w:r>
      <w:r w:rsidRPr="00AA5CC6">
        <w:rPr>
          <w:smallCaps/>
          <w:lang w:val="de-DE"/>
        </w:rPr>
        <w:t>Harald</w:t>
      </w:r>
      <w:r w:rsidRPr="00825332">
        <w:rPr>
          <w:caps/>
          <w:lang w:val="de-DE"/>
        </w:rPr>
        <w:t xml:space="preserve"> (1993)</w:t>
      </w:r>
      <w:r w:rsidRPr="00825332">
        <w:rPr>
          <w:lang w:val="de-DE"/>
        </w:rPr>
        <w:t>: Textgrammatik der deutschen Sprache. Dudenverlag, Mannheim</w:t>
      </w:r>
      <w:r w:rsidR="004178CC">
        <w:rPr>
          <w:lang w:val="de-DE"/>
        </w:rPr>
        <w:t xml:space="preserve">, </w:t>
      </w:r>
      <w:r w:rsidRPr="00825332">
        <w:rPr>
          <w:lang w:val="de-DE"/>
        </w:rPr>
        <w:t>Leipzig</w:t>
      </w:r>
      <w:r w:rsidR="004178CC">
        <w:rPr>
          <w:lang w:val="de-DE"/>
        </w:rPr>
        <w:t xml:space="preserve">, </w:t>
      </w:r>
      <w:r w:rsidRPr="00825332">
        <w:rPr>
          <w:lang w:val="de-DE"/>
        </w:rPr>
        <w:t>Wien</w:t>
      </w:r>
      <w:r w:rsidR="004178CC">
        <w:rPr>
          <w:lang w:val="de-DE"/>
        </w:rPr>
        <w:t xml:space="preserve">, </w:t>
      </w:r>
      <w:r w:rsidRPr="00825332">
        <w:rPr>
          <w:lang w:val="de-DE"/>
        </w:rPr>
        <w:t>Zürich.</w:t>
      </w:r>
    </w:p>
    <w:p w14:paraId="3CD9D753" w14:textId="54D42B57" w:rsidR="00842187" w:rsidRPr="00825332" w:rsidRDefault="00842187" w:rsidP="00331A36">
      <w:pPr>
        <w:pStyle w:val="BodyTextIndent"/>
        <w:ind w:left="720" w:hanging="720"/>
        <w:jc w:val="both"/>
        <w:rPr>
          <w:lang w:val="de-DE"/>
        </w:rPr>
      </w:pPr>
      <w:r w:rsidRPr="004178CC">
        <w:rPr>
          <w:caps/>
          <w:lang w:val="de-DE"/>
        </w:rPr>
        <w:t xml:space="preserve">Welke, </w:t>
      </w:r>
      <w:r w:rsidRPr="004178CC">
        <w:rPr>
          <w:smallCaps/>
          <w:lang w:val="de-DE"/>
        </w:rPr>
        <w:t>Klaus</w:t>
      </w:r>
      <w:r w:rsidRPr="004178CC">
        <w:rPr>
          <w:caps/>
          <w:lang w:val="de-DE"/>
        </w:rPr>
        <w:t xml:space="preserve"> </w:t>
      </w:r>
      <w:r w:rsidRPr="004178CC">
        <w:rPr>
          <w:lang w:val="de-DE"/>
        </w:rPr>
        <w:t>(2007): Einführung in die Satzanalyse. Die Bestimmung der Satzglieder im Deutschen. Walter De Gruyter, Berlin</w:t>
      </w:r>
      <w:r w:rsidR="004178CC">
        <w:rPr>
          <w:lang w:val="de-DE"/>
        </w:rPr>
        <w:t xml:space="preserve">, </w:t>
      </w:r>
      <w:r w:rsidRPr="004178CC">
        <w:rPr>
          <w:lang w:val="de-DE"/>
        </w:rPr>
        <w:t>New York.</w:t>
      </w:r>
    </w:p>
    <w:p w14:paraId="72CC9BD5" w14:textId="1D1671E7" w:rsidR="00331A36" w:rsidRPr="00825332" w:rsidRDefault="00331A36" w:rsidP="00331A36">
      <w:pPr>
        <w:ind w:left="720" w:hanging="720"/>
        <w:jc w:val="both"/>
        <w:rPr>
          <w:lang w:val="de-DE"/>
        </w:rPr>
      </w:pPr>
      <w:r w:rsidRPr="00825332">
        <w:rPr>
          <w:caps/>
          <w:lang w:val="de-DE"/>
        </w:rPr>
        <w:t xml:space="preserve">Zifonun, </w:t>
      </w:r>
      <w:r w:rsidRPr="00AA5CC6">
        <w:rPr>
          <w:smallCaps/>
          <w:lang w:val="de-DE"/>
        </w:rPr>
        <w:t>Gisela</w:t>
      </w:r>
      <w:r w:rsidRPr="00825332">
        <w:rPr>
          <w:caps/>
          <w:lang w:val="de-DE"/>
        </w:rPr>
        <w:t xml:space="preserve">/Hoffmann, </w:t>
      </w:r>
      <w:r w:rsidRPr="00AA5CC6">
        <w:rPr>
          <w:smallCaps/>
          <w:lang w:val="de-DE"/>
        </w:rPr>
        <w:t>Ludger</w:t>
      </w:r>
      <w:r w:rsidRPr="00825332">
        <w:rPr>
          <w:caps/>
          <w:lang w:val="de-DE"/>
        </w:rPr>
        <w:t xml:space="preserve">/Strecker, </w:t>
      </w:r>
      <w:r w:rsidRPr="00AA5CC6">
        <w:rPr>
          <w:smallCaps/>
          <w:lang w:val="de-DE"/>
        </w:rPr>
        <w:t>Bruno</w:t>
      </w:r>
      <w:r w:rsidRPr="00825332">
        <w:rPr>
          <w:lang w:val="de-DE"/>
        </w:rPr>
        <w:t xml:space="preserve">. (1997): Grammatik der deutschen Sprache. Bd. 1-3. </w:t>
      </w:r>
      <w:r w:rsidRPr="007D5600">
        <w:rPr>
          <w:lang w:val="de-DE"/>
        </w:rPr>
        <w:t>Walter de Gruyter</w:t>
      </w:r>
      <w:r w:rsidR="00281665">
        <w:rPr>
          <w:lang w:val="de-DE"/>
        </w:rPr>
        <w:t xml:space="preserve"> Verlag</w:t>
      </w:r>
      <w:r w:rsidRPr="007D5600">
        <w:rPr>
          <w:lang w:val="de-DE"/>
        </w:rPr>
        <w:t>,</w:t>
      </w:r>
      <w:r w:rsidRPr="00825332">
        <w:rPr>
          <w:lang w:val="de-DE"/>
        </w:rPr>
        <w:t xml:space="preserve"> Berlin-New York.</w:t>
      </w:r>
    </w:p>
    <w:p w14:paraId="146D10CE" w14:textId="372A7546" w:rsidR="004A23DC" w:rsidRDefault="004A23DC" w:rsidP="00D86F3C">
      <w:pPr>
        <w:jc w:val="both"/>
        <w:rPr>
          <w:color w:val="FF0000"/>
          <w:lang w:val="bg-BG"/>
        </w:rPr>
      </w:pPr>
    </w:p>
    <w:p w14:paraId="72E1BF04" w14:textId="77777777" w:rsidR="004A23DC" w:rsidRPr="00825332" w:rsidRDefault="004A23DC" w:rsidP="00D86F3C">
      <w:pPr>
        <w:jc w:val="both"/>
        <w:rPr>
          <w:color w:val="FF0000"/>
          <w:lang w:val="bg-BG"/>
        </w:rPr>
      </w:pPr>
    </w:p>
    <w:p w14:paraId="791552C6" w14:textId="77777777" w:rsidR="00331A36" w:rsidRPr="003F128E" w:rsidRDefault="00331A36" w:rsidP="003F128E">
      <w:pPr>
        <w:ind w:left="708" w:hanging="708"/>
        <w:jc w:val="both"/>
        <w:rPr>
          <w:b/>
          <w:lang w:val="bg-BG"/>
        </w:rPr>
      </w:pPr>
      <w:r w:rsidRPr="00331A36">
        <w:rPr>
          <w:b/>
        </w:rPr>
        <w:t>Библиография</w:t>
      </w:r>
      <w:r w:rsidRPr="00331A36">
        <w:rPr>
          <w:b/>
          <w:lang w:val="bg-BG"/>
        </w:rPr>
        <w:t xml:space="preserve"> </w:t>
      </w:r>
      <w:r w:rsidR="006523A4">
        <w:rPr>
          <w:b/>
          <w:lang w:val="bg-BG"/>
        </w:rPr>
        <w:t>към</w:t>
      </w:r>
      <w:r w:rsidRPr="00331A36">
        <w:rPr>
          <w:b/>
          <w:lang w:val="bg-BG"/>
        </w:rPr>
        <w:t xml:space="preserve"> </w:t>
      </w:r>
      <w:r>
        <w:rPr>
          <w:b/>
          <w:lang w:val="bg-BG"/>
        </w:rPr>
        <w:t>С</w:t>
      </w:r>
      <w:r w:rsidRPr="00331A36">
        <w:rPr>
          <w:b/>
          <w:lang w:val="bg-BG"/>
        </w:rPr>
        <w:t>тилистика</w:t>
      </w:r>
      <w:r w:rsidRPr="00331A36">
        <w:rPr>
          <w:b/>
          <w:lang w:val="de-DE"/>
        </w:rPr>
        <w:t>:</w:t>
      </w:r>
    </w:p>
    <w:p w14:paraId="4215637A" w14:textId="77777777" w:rsidR="00F82AA5" w:rsidRDefault="00F82AA5" w:rsidP="00331A36">
      <w:pPr>
        <w:ind w:left="708" w:hanging="708"/>
        <w:jc w:val="both"/>
        <w:rPr>
          <w:lang w:val="de-DE"/>
        </w:rPr>
      </w:pPr>
    </w:p>
    <w:p w14:paraId="49960860" w14:textId="77777777" w:rsidR="00331A36" w:rsidRPr="00825332" w:rsidRDefault="00C03C80" w:rsidP="00331A36">
      <w:pPr>
        <w:ind w:left="708" w:hanging="708"/>
        <w:jc w:val="both"/>
        <w:rPr>
          <w:lang w:val="de-DE"/>
        </w:rPr>
      </w:pPr>
      <w:r>
        <w:rPr>
          <w:lang w:val="de-DE"/>
        </w:rPr>
        <w:t xml:space="preserve">EROMS, </w:t>
      </w:r>
      <w:r w:rsidRPr="00AA5CC6">
        <w:rPr>
          <w:smallCaps/>
          <w:lang w:val="de-DE"/>
        </w:rPr>
        <w:t>Hans-Werner</w:t>
      </w:r>
      <w:r>
        <w:rPr>
          <w:lang w:val="de-DE"/>
        </w:rPr>
        <w:t xml:space="preserve"> (2008): Stil und Stilistik. Eine Einführung. Erich Schmidt Verlag. Berlin. Davon: Kapitel 5: Funktionalstilistik, 107–174.</w:t>
      </w:r>
      <w:r w:rsidRPr="00C03C80">
        <w:rPr>
          <w:lang w:val="de-DE"/>
        </w:rPr>
        <w:t xml:space="preserve"> </w:t>
      </w:r>
    </w:p>
    <w:p w14:paraId="1BCC288A" w14:textId="549768BD" w:rsidR="00C03C80" w:rsidRDefault="00C03C80" w:rsidP="00C03C80">
      <w:pPr>
        <w:ind w:left="709" w:hanging="709"/>
        <w:jc w:val="both"/>
        <w:rPr>
          <w:lang w:val="de-DE"/>
        </w:rPr>
      </w:pPr>
      <w:r w:rsidRPr="00C03C80">
        <w:rPr>
          <w:lang w:val="de-DE"/>
        </w:rPr>
        <w:t xml:space="preserve">GLÄSER, </w:t>
      </w:r>
      <w:r w:rsidRPr="00AA5CC6">
        <w:rPr>
          <w:smallCaps/>
          <w:lang w:val="de-DE"/>
        </w:rPr>
        <w:t>Rosemarie</w:t>
      </w:r>
      <w:r w:rsidRPr="00C03C80">
        <w:rPr>
          <w:lang w:val="de-DE"/>
        </w:rPr>
        <w:t xml:space="preserve"> (1998)</w:t>
      </w:r>
      <w:r>
        <w:rPr>
          <w:lang w:val="de-DE"/>
        </w:rPr>
        <w:t xml:space="preserve">: </w:t>
      </w:r>
      <w:r w:rsidRPr="00C03C80">
        <w:rPr>
          <w:lang w:val="de-DE"/>
        </w:rPr>
        <w:t>Fachsprachen und Funktionalstile</w:t>
      </w:r>
      <w:r>
        <w:rPr>
          <w:lang w:val="de-DE"/>
        </w:rPr>
        <w:t xml:space="preserve">. </w:t>
      </w:r>
      <w:r w:rsidRPr="00C03C80">
        <w:rPr>
          <w:lang w:val="de-DE"/>
        </w:rPr>
        <w:t>In: Hoffmann, Lothar u.a. (Hrsg.): Fachsprachen / Languages for Special Purposes. Ein internationales Handbuch zur Fachsprachenforschung und Terminologiewissenschaft (HSK</w:t>
      </w:r>
      <w:r>
        <w:rPr>
          <w:lang w:val="de-DE"/>
        </w:rPr>
        <w:t>;</w:t>
      </w:r>
      <w:r w:rsidRPr="00C03C80">
        <w:rPr>
          <w:lang w:val="de-DE"/>
        </w:rPr>
        <w:t xml:space="preserve"> Band 14.1</w:t>
      </w:r>
      <w:r>
        <w:rPr>
          <w:lang w:val="de-DE"/>
        </w:rPr>
        <w:t>.</w:t>
      </w:r>
      <w:r w:rsidR="004178CC">
        <w:rPr>
          <w:lang w:val="de-DE"/>
        </w:rPr>
        <w:t>)</w:t>
      </w:r>
      <w:r w:rsidRPr="00C03C80">
        <w:rPr>
          <w:lang w:val="de-DE"/>
        </w:rPr>
        <w:t xml:space="preserve"> </w:t>
      </w:r>
      <w:r w:rsidR="00D82E01" w:rsidRPr="00D82E01">
        <w:rPr>
          <w:lang w:val="de-DE"/>
        </w:rPr>
        <w:t>Verlag Walter de Gruyter</w:t>
      </w:r>
      <w:r w:rsidR="00D82E01">
        <w:rPr>
          <w:lang w:val="de-DE"/>
        </w:rPr>
        <w:t xml:space="preserve">. </w:t>
      </w:r>
      <w:r w:rsidRPr="00C03C80">
        <w:rPr>
          <w:lang w:val="de-DE"/>
        </w:rPr>
        <w:t>Berlin</w:t>
      </w:r>
      <w:r>
        <w:rPr>
          <w:lang w:val="de-DE"/>
        </w:rPr>
        <w:t>,</w:t>
      </w:r>
      <w:r w:rsidRPr="00C03C80">
        <w:rPr>
          <w:lang w:val="de-DE"/>
        </w:rPr>
        <w:t xml:space="preserve"> New York, 199</w:t>
      </w:r>
      <w:r>
        <w:rPr>
          <w:lang w:val="de-DE"/>
        </w:rPr>
        <w:t>–</w:t>
      </w:r>
      <w:r w:rsidRPr="00C03C80">
        <w:rPr>
          <w:lang w:val="de-DE"/>
        </w:rPr>
        <w:t>208.</w:t>
      </w:r>
    </w:p>
    <w:p w14:paraId="524078A3" w14:textId="026AFA0A" w:rsidR="003620B0" w:rsidRDefault="00C03C80" w:rsidP="003620B0">
      <w:pPr>
        <w:ind w:left="709" w:hanging="709"/>
        <w:jc w:val="both"/>
        <w:rPr>
          <w:lang w:val="bg-BG"/>
        </w:rPr>
      </w:pPr>
      <w:r>
        <w:rPr>
          <w:lang w:val="de-DE"/>
        </w:rPr>
        <w:t>HOFFMANN,</w:t>
      </w:r>
      <w:r w:rsidR="00331A36" w:rsidRPr="00825332">
        <w:rPr>
          <w:lang w:val="de-DE"/>
        </w:rPr>
        <w:t xml:space="preserve"> </w:t>
      </w:r>
      <w:r w:rsidRPr="00AA5CC6">
        <w:rPr>
          <w:smallCaps/>
          <w:lang w:val="de-DE"/>
        </w:rPr>
        <w:t>Michael</w:t>
      </w:r>
      <w:r w:rsidR="00331A36" w:rsidRPr="00825332">
        <w:rPr>
          <w:lang w:val="de-DE"/>
        </w:rPr>
        <w:t xml:space="preserve"> (</w:t>
      </w:r>
      <w:r>
        <w:rPr>
          <w:lang w:val="de-DE"/>
        </w:rPr>
        <w:t>2007</w:t>
      </w:r>
      <w:r w:rsidR="00331A36" w:rsidRPr="00825332">
        <w:rPr>
          <w:lang w:val="de-DE"/>
        </w:rPr>
        <w:t xml:space="preserve">): </w:t>
      </w:r>
      <w:r w:rsidR="00D82E01">
        <w:rPr>
          <w:lang w:val="de-DE"/>
        </w:rPr>
        <w:t>Funktionale Varietäten des Deutschen – kurz gefasst</w:t>
      </w:r>
      <w:r w:rsidR="00331A36" w:rsidRPr="00825332">
        <w:rPr>
          <w:lang w:val="de-DE"/>
        </w:rPr>
        <w:t>.</w:t>
      </w:r>
      <w:r w:rsidR="00D82E01">
        <w:rPr>
          <w:lang w:val="de-DE"/>
        </w:rPr>
        <w:t xml:space="preserve"> Universitätsverlag Potsdam. URL: </w:t>
      </w:r>
      <w:r w:rsidR="00D82E01" w:rsidRPr="00D82E01">
        <w:rPr>
          <w:lang w:val="de-DE"/>
        </w:rPr>
        <w:t>https://publishup.uni-potsdam.de/opus4-ubp/frontdoor/deliver/index/docId/1292/file/Funktionale_Varietaeten_des_Deutschen.pdf</w:t>
      </w:r>
    </w:p>
    <w:p w14:paraId="34B8F500" w14:textId="198ABCAC" w:rsidR="003620B0" w:rsidRDefault="003620B0" w:rsidP="00D016CD">
      <w:pPr>
        <w:jc w:val="both"/>
        <w:rPr>
          <w:lang w:val="bg-BG"/>
        </w:rPr>
      </w:pPr>
    </w:p>
    <w:p w14:paraId="7A74BF97" w14:textId="6BE6EB08" w:rsidR="00011F8D" w:rsidRDefault="00011F8D" w:rsidP="00D016CD">
      <w:pPr>
        <w:jc w:val="both"/>
        <w:rPr>
          <w:lang w:val="bg-BG"/>
        </w:rPr>
      </w:pPr>
    </w:p>
    <w:p w14:paraId="14D37065" w14:textId="0E8B881E" w:rsidR="00011F8D" w:rsidRDefault="00011F8D" w:rsidP="00D016CD">
      <w:pPr>
        <w:jc w:val="both"/>
        <w:rPr>
          <w:lang w:val="bg-BG"/>
        </w:rPr>
      </w:pPr>
    </w:p>
    <w:p w14:paraId="19F1ADEF" w14:textId="67AA64CA" w:rsidR="00011F8D" w:rsidRDefault="00011F8D" w:rsidP="00D016CD">
      <w:pPr>
        <w:jc w:val="both"/>
        <w:rPr>
          <w:lang w:val="bg-BG"/>
        </w:rPr>
      </w:pPr>
    </w:p>
    <w:p w14:paraId="0EE997B7" w14:textId="326E0466" w:rsidR="00011F8D" w:rsidRDefault="00011F8D" w:rsidP="00D016CD">
      <w:pPr>
        <w:jc w:val="both"/>
        <w:rPr>
          <w:lang w:val="bg-BG"/>
        </w:rPr>
      </w:pPr>
    </w:p>
    <w:p w14:paraId="41AB8A62" w14:textId="6CE89675" w:rsidR="00011F8D" w:rsidRDefault="00011F8D" w:rsidP="00D016CD">
      <w:pPr>
        <w:jc w:val="both"/>
        <w:rPr>
          <w:lang w:val="bg-BG"/>
        </w:rPr>
      </w:pPr>
    </w:p>
    <w:p w14:paraId="31E103EF" w14:textId="2060C45D" w:rsidR="00011F8D" w:rsidRDefault="00011F8D" w:rsidP="00D016CD">
      <w:pPr>
        <w:jc w:val="both"/>
        <w:rPr>
          <w:lang w:val="bg-BG"/>
        </w:rPr>
      </w:pPr>
    </w:p>
    <w:p w14:paraId="3B59E3C6" w14:textId="0284016B" w:rsidR="00011F8D" w:rsidRDefault="00011F8D" w:rsidP="00D016CD">
      <w:pPr>
        <w:jc w:val="both"/>
        <w:rPr>
          <w:lang w:val="bg-BG"/>
        </w:rPr>
      </w:pPr>
    </w:p>
    <w:p w14:paraId="1D371B39" w14:textId="661C19C5" w:rsidR="00011F8D" w:rsidRDefault="00011F8D" w:rsidP="00D016CD">
      <w:pPr>
        <w:jc w:val="both"/>
        <w:rPr>
          <w:lang w:val="bg-BG"/>
        </w:rPr>
      </w:pPr>
    </w:p>
    <w:p w14:paraId="5F159705" w14:textId="77777777" w:rsidR="00011F8D" w:rsidRPr="00825332" w:rsidRDefault="00011F8D" w:rsidP="00D016CD">
      <w:pPr>
        <w:jc w:val="both"/>
        <w:rPr>
          <w:lang w:val="bg-BG"/>
        </w:rPr>
      </w:pPr>
    </w:p>
    <w:p w14:paraId="5CE1E584" w14:textId="77777777" w:rsidR="00FF278C" w:rsidRDefault="00BB747A" w:rsidP="00FF278C">
      <w:pPr>
        <w:pStyle w:val="NoSpacing1"/>
        <w:jc w:val="both"/>
        <w:rPr>
          <w:rFonts w:ascii="Times New Roman" w:hAnsi="Times New Roman"/>
          <w:sz w:val="24"/>
          <w:szCs w:val="24"/>
          <w:lang w:val="bg-BG"/>
        </w:rPr>
      </w:pPr>
      <w:r w:rsidRPr="00825332">
        <w:rPr>
          <w:rFonts w:ascii="Times New Roman" w:hAnsi="Times New Roman"/>
          <w:sz w:val="24"/>
          <w:szCs w:val="24"/>
          <w:lang w:val="bg-BG"/>
        </w:rPr>
        <w:t xml:space="preserve"> </w:t>
      </w:r>
    </w:p>
    <w:p w14:paraId="612EE7EC" w14:textId="77777777" w:rsidR="00D016CD" w:rsidRPr="00FF278C" w:rsidRDefault="00D016CD" w:rsidP="00FF278C">
      <w:pPr>
        <w:pStyle w:val="NoSpacing1"/>
        <w:jc w:val="both"/>
        <w:rPr>
          <w:rFonts w:ascii="Times New Roman" w:hAnsi="Times New Roman"/>
          <w:sz w:val="24"/>
          <w:szCs w:val="24"/>
          <w:lang w:val="bg-BG"/>
        </w:rPr>
      </w:pPr>
      <w:r w:rsidRPr="001641E0">
        <w:rPr>
          <w:rFonts w:ascii="Times New Roman" w:hAnsi="Times New Roman"/>
          <w:b/>
          <w:lang w:val="bg-BG"/>
        </w:rPr>
        <w:t>Б.</w:t>
      </w:r>
      <w:r w:rsidRPr="001641E0">
        <w:rPr>
          <w:lang w:val="bg-BG"/>
        </w:rPr>
        <w:tab/>
      </w:r>
      <w:r w:rsidR="00A13F90" w:rsidRPr="001641E0">
        <w:rPr>
          <w:rFonts w:ascii="Times New Roman" w:hAnsi="Times New Roman"/>
          <w:b/>
          <w:lang w:val="bg-BG"/>
        </w:rPr>
        <w:t>Устен</w:t>
      </w:r>
      <w:r w:rsidR="004E2953" w:rsidRPr="001641E0">
        <w:rPr>
          <w:rFonts w:ascii="Times New Roman" w:hAnsi="Times New Roman"/>
          <w:b/>
          <w:lang w:val="bg-BG"/>
        </w:rPr>
        <w:t xml:space="preserve"> държавен изпит по литературознание (нем</w:t>
      </w:r>
      <w:r w:rsidR="00974844" w:rsidRPr="001641E0">
        <w:rPr>
          <w:rFonts w:ascii="Times New Roman" w:hAnsi="Times New Roman"/>
          <w:b/>
          <w:lang w:val="bg-BG"/>
        </w:rPr>
        <w:t xml:space="preserve">скоезична литература) и </w:t>
      </w:r>
      <w:r w:rsidR="00A13F90" w:rsidRPr="001641E0">
        <w:rPr>
          <w:rFonts w:ascii="Times New Roman" w:hAnsi="Times New Roman"/>
          <w:b/>
          <w:lang w:val="bg-BG"/>
        </w:rPr>
        <w:t>културна</w:t>
      </w:r>
      <w:r w:rsidR="00A13F90" w:rsidRPr="001641E0">
        <w:rPr>
          <w:b/>
          <w:lang w:val="bg-BG"/>
        </w:rPr>
        <w:t xml:space="preserve"> </w:t>
      </w:r>
      <w:r w:rsidR="00A13F90" w:rsidRPr="001641E0">
        <w:rPr>
          <w:rFonts w:ascii="Times New Roman" w:hAnsi="Times New Roman"/>
          <w:b/>
          <w:lang w:val="bg-BG"/>
        </w:rPr>
        <w:t xml:space="preserve">история на Германия </w:t>
      </w:r>
    </w:p>
    <w:p w14:paraId="5F8422F2" w14:textId="77777777" w:rsidR="00D016CD" w:rsidRPr="00D75966" w:rsidRDefault="00D016CD" w:rsidP="00D016CD">
      <w:pPr>
        <w:pStyle w:val="Default"/>
        <w:jc w:val="both"/>
        <w:rPr>
          <w:rFonts w:ascii="Times New Roman" w:hAnsi="Times New Roman" w:cs="Times New Roman"/>
          <w:b/>
          <w:bCs/>
          <w:u w:val="single"/>
        </w:rPr>
      </w:pPr>
    </w:p>
    <w:p w14:paraId="6B3D926D" w14:textId="77777777" w:rsidR="00D016CD" w:rsidRDefault="006523A4" w:rsidP="00F16E30">
      <w:pPr>
        <w:pStyle w:val="Default"/>
        <w:ind w:firstLine="720"/>
        <w:jc w:val="both"/>
        <w:rPr>
          <w:rFonts w:ascii="Times New Roman" w:hAnsi="Times New Roman" w:cs="Times New Roman"/>
        </w:rPr>
      </w:pPr>
      <w:r>
        <w:rPr>
          <w:rFonts w:ascii="Times New Roman" w:hAnsi="Times New Roman" w:cs="Times New Roman"/>
          <w:b/>
          <w:bCs/>
          <w:u w:val="single"/>
        </w:rPr>
        <w:t>Н</w:t>
      </w:r>
      <w:r w:rsidR="00D016CD" w:rsidRPr="00825332">
        <w:rPr>
          <w:rFonts w:ascii="Times New Roman" w:hAnsi="Times New Roman" w:cs="Times New Roman"/>
          <w:b/>
          <w:bCs/>
          <w:u w:val="single"/>
        </w:rPr>
        <w:t xml:space="preserve">а устния </w:t>
      </w:r>
      <w:r w:rsidR="00023BBF" w:rsidRPr="00825332">
        <w:rPr>
          <w:rFonts w:ascii="Times New Roman" w:hAnsi="Times New Roman" w:cs="Times New Roman"/>
          <w:b/>
          <w:bCs/>
          <w:u w:val="single"/>
        </w:rPr>
        <w:t>д</w:t>
      </w:r>
      <w:r w:rsidR="00D016CD" w:rsidRPr="00825332">
        <w:rPr>
          <w:rFonts w:ascii="Times New Roman" w:hAnsi="Times New Roman" w:cs="Times New Roman"/>
          <w:b/>
          <w:bCs/>
          <w:u w:val="single"/>
        </w:rPr>
        <w:t>ържавен изпит</w:t>
      </w:r>
      <w:r w:rsidR="00D016CD" w:rsidRPr="0026593A">
        <w:rPr>
          <w:rFonts w:ascii="Times New Roman" w:hAnsi="Times New Roman" w:cs="Times New Roman"/>
          <w:b/>
          <w:bCs/>
        </w:rPr>
        <w:t xml:space="preserve"> </w:t>
      </w:r>
      <w:r w:rsidR="00D016CD" w:rsidRPr="00825332">
        <w:rPr>
          <w:rFonts w:ascii="Times New Roman" w:hAnsi="Times New Roman" w:cs="Times New Roman"/>
        </w:rPr>
        <w:t xml:space="preserve">студентите </w:t>
      </w:r>
      <w:r w:rsidRPr="0026593A">
        <w:rPr>
          <w:rFonts w:ascii="Times New Roman" w:hAnsi="Times New Roman" w:cs="Times New Roman"/>
        </w:rPr>
        <w:t>говорят</w:t>
      </w:r>
      <w:r w:rsidR="00020145">
        <w:rPr>
          <w:rFonts w:ascii="Times New Roman" w:hAnsi="Times New Roman" w:cs="Times New Roman"/>
        </w:rPr>
        <w:t xml:space="preserve"> (на немски език)</w:t>
      </w:r>
      <w:r w:rsidRPr="0026593A">
        <w:rPr>
          <w:rFonts w:ascii="Times New Roman" w:hAnsi="Times New Roman" w:cs="Times New Roman"/>
        </w:rPr>
        <w:t xml:space="preserve"> по предварително подготвени теми</w:t>
      </w:r>
      <w:r w:rsidR="00F16E30">
        <w:rPr>
          <w:rFonts w:ascii="Times New Roman" w:hAnsi="Times New Roman" w:cs="Times New Roman"/>
        </w:rPr>
        <w:t xml:space="preserve"> от Конспекта за устен държавен изпит по литературознание (немскоезична литература) и културна история на Германия</w:t>
      </w:r>
      <w:r w:rsidR="0026593A">
        <w:rPr>
          <w:rFonts w:ascii="Times New Roman" w:hAnsi="Times New Roman" w:cs="Times New Roman"/>
        </w:rPr>
        <w:t xml:space="preserve"> – </w:t>
      </w:r>
      <w:r w:rsidR="0026593A" w:rsidRPr="00346310">
        <w:rPr>
          <w:rFonts w:ascii="Times New Roman" w:hAnsi="Times New Roman" w:cs="Times New Roman"/>
          <w:b/>
        </w:rPr>
        <w:t>по една от четирите раздела на този конспект</w:t>
      </w:r>
      <w:r w:rsidR="00F16E30" w:rsidRPr="0026593A">
        <w:rPr>
          <w:rFonts w:ascii="Times New Roman" w:hAnsi="Times New Roman" w:cs="Times New Roman"/>
        </w:rPr>
        <w:t>, които са</w:t>
      </w:r>
      <w:r w:rsidR="00D016CD" w:rsidRPr="0026593A">
        <w:rPr>
          <w:rFonts w:ascii="Times New Roman" w:hAnsi="Times New Roman" w:cs="Times New Roman"/>
        </w:rPr>
        <w:t xml:space="preserve">: </w:t>
      </w:r>
    </w:p>
    <w:p w14:paraId="34274ABF" w14:textId="77777777" w:rsidR="003F4F8A" w:rsidRPr="0026593A" w:rsidRDefault="003F4F8A" w:rsidP="00F16E30">
      <w:pPr>
        <w:pStyle w:val="Default"/>
        <w:ind w:firstLine="720"/>
        <w:jc w:val="both"/>
        <w:rPr>
          <w:rFonts w:ascii="Times New Roman" w:hAnsi="Times New Roman" w:cs="Times New Roman"/>
        </w:rPr>
      </w:pPr>
    </w:p>
    <w:p w14:paraId="626B51A2" w14:textId="77777777" w:rsidR="00D016CD" w:rsidRPr="00825332" w:rsidRDefault="00D016CD" w:rsidP="00D016CD">
      <w:pPr>
        <w:pStyle w:val="Default"/>
        <w:numPr>
          <w:ilvl w:val="0"/>
          <w:numId w:val="2"/>
        </w:numPr>
        <w:jc w:val="both"/>
        <w:rPr>
          <w:rFonts w:ascii="Times New Roman" w:hAnsi="Times New Roman" w:cs="Times New Roman"/>
          <w:b/>
          <w:lang w:val="en-US"/>
        </w:rPr>
      </w:pPr>
      <w:r w:rsidRPr="00825332">
        <w:rPr>
          <w:rFonts w:ascii="Times New Roman" w:hAnsi="Times New Roman" w:cs="Times New Roman"/>
          <w:b/>
        </w:rPr>
        <w:t xml:space="preserve">Развитие на жанровете </w:t>
      </w:r>
    </w:p>
    <w:p w14:paraId="4A27A24C" w14:textId="77777777" w:rsidR="00D016CD" w:rsidRPr="00825332" w:rsidRDefault="00D016CD" w:rsidP="00D016CD">
      <w:pPr>
        <w:pStyle w:val="Default"/>
        <w:numPr>
          <w:ilvl w:val="0"/>
          <w:numId w:val="2"/>
        </w:numPr>
        <w:jc w:val="both"/>
        <w:rPr>
          <w:rFonts w:ascii="Times New Roman" w:hAnsi="Times New Roman" w:cs="Times New Roman"/>
          <w:b/>
        </w:rPr>
      </w:pPr>
      <w:r w:rsidRPr="00825332">
        <w:rPr>
          <w:rFonts w:ascii="Times New Roman" w:hAnsi="Times New Roman" w:cs="Times New Roman"/>
          <w:b/>
        </w:rPr>
        <w:t>Литературни епохи</w:t>
      </w:r>
    </w:p>
    <w:p w14:paraId="6D8A0D68" w14:textId="77777777" w:rsidR="00D016CD" w:rsidRPr="00825332" w:rsidRDefault="00D016CD" w:rsidP="00D016CD">
      <w:pPr>
        <w:pStyle w:val="Default"/>
        <w:numPr>
          <w:ilvl w:val="0"/>
          <w:numId w:val="2"/>
        </w:numPr>
        <w:jc w:val="both"/>
        <w:rPr>
          <w:rFonts w:ascii="Times New Roman" w:hAnsi="Times New Roman" w:cs="Times New Roman"/>
          <w:b/>
        </w:rPr>
      </w:pPr>
      <w:r w:rsidRPr="00825332">
        <w:rPr>
          <w:rFonts w:ascii="Times New Roman" w:hAnsi="Times New Roman" w:cs="Times New Roman"/>
          <w:b/>
        </w:rPr>
        <w:t>Автори</w:t>
      </w:r>
    </w:p>
    <w:p w14:paraId="643139C7" w14:textId="77777777" w:rsidR="00D016CD" w:rsidRDefault="00D016CD" w:rsidP="00D016CD">
      <w:pPr>
        <w:pStyle w:val="Default"/>
        <w:numPr>
          <w:ilvl w:val="0"/>
          <w:numId w:val="2"/>
        </w:numPr>
        <w:jc w:val="both"/>
        <w:rPr>
          <w:rFonts w:ascii="Times New Roman" w:hAnsi="Times New Roman" w:cs="Times New Roman"/>
          <w:b/>
        </w:rPr>
      </w:pPr>
      <w:r w:rsidRPr="00825332">
        <w:rPr>
          <w:rFonts w:ascii="Times New Roman" w:hAnsi="Times New Roman" w:cs="Times New Roman"/>
          <w:b/>
        </w:rPr>
        <w:t>Културна история на Германия</w:t>
      </w:r>
    </w:p>
    <w:p w14:paraId="4F826FD1" w14:textId="77777777" w:rsidR="00331A36" w:rsidRPr="00825332" w:rsidRDefault="00331A36" w:rsidP="00331A36">
      <w:pPr>
        <w:pStyle w:val="Default"/>
        <w:ind w:left="720"/>
        <w:jc w:val="both"/>
        <w:rPr>
          <w:rFonts w:ascii="Times New Roman" w:hAnsi="Times New Roman" w:cs="Times New Roman"/>
          <w:b/>
        </w:rPr>
      </w:pPr>
    </w:p>
    <w:p w14:paraId="5A088DAD" w14:textId="77777777" w:rsidR="00740434" w:rsidRDefault="00D016CD" w:rsidP="00740434">
      <w:pPr>
        <w:pStyle w:val="Default"/>
        <w:ind w:firstLine="720"/>
        <w:jc w:val="both"/>
        <w:rPr>
          <w:rFonts w:ascii="Times New Roman" w:hAnsi="Times New Roman" w:cs="Times New Roman"/>
        </w:rPr>
      </w:pPr>
      <w:r w:rsidRPr="00331A36">
        <w:rPr>
          <w:rFonts w:ascii="Times New Roman" w:hAnsi="Times New Roman" w:cs="Times New Roman"/>
        </w:rPr>
        <w:t xml:space="preserve">За </w:t>
      </w:r>
      <w:r w:rsidR="006E653D" w:rsidRPr="00331A36">
        <w:rPr>
          <w:rFonts w:ascii="Times New Roman" w:hAnsi="Times New Roman" w:cs="Times New Roman"/>
        </w:rPr>
        <w:t xml:space="preserve">раздели І-ІІІ </w:t>
      </w:r>
      <w:r w:rsidRPr="00825332">
        <w:rPr>
          <w:rFonts w:ascii="Times New Roman" w:hAnsi="Times New Roman" w:cs="Times New Roman"/>
        </w:rPr>
        <w:t xml:space="preserve">се допуска съвпадение между жанр и автор, но епохата трябва да е различна. </w:t>
      </w:r>
    </w:p>
    <w:p w14:paraId="152FFD24" w14:textId="77777777" w:rsidR="003F4F8A" w:rsidRPr="003F4F8A" w:rsidRDefault="00F16E30" w:rsidP="00740434">
      <w:pPr>
        <w:pStyle w:val="Default"/>
        <w:ind w:firstLine="720"/>
        <w:jc w:val="both"/>
        <w:rPr>
          <w:rFonts w:ascii="Times New Roman" w:hAnsi="Times New Roman" w:cs="Times New Roman"/>
          <w:color w:val="auto"/>
        </w:rPr>
      </w:pPr>
      <w:r w:rsidRPr="00331A36">
        <w:rPr>
          <w:rFonts w:ascii="Times New Roman" w:hAnsi="Times New Roman" w:cs="Times New Roman"/>
          <w:color w:val="auto"/>
        </w:rPr>
        <w:t>Изпитът проверява знанията на кандидатите по четирите подготвени от тях теми</w:t>
      </w:r>
      <w:r w:rsidR="006A5852" w:rsidRPr="00331A36">
        <w:rPr>
          <w:rFonts w:ascii="Times New Roman" w:hAnsi="Times New Roman" w:cs="Times New Roman"/>
          <w:color w:val="auto"/>
        </w:rPr>
        <w:t>,</w:t>
      </w:r>
      <w:r w:rsidRPr="00331A36">
        <w:rPr>
          <w:rFonts w:ascii="Times New Roman" w:hAnsi="Times New Roman" w:cs="Times New Roman"/>
          <w:color w:val="auto"/>
        </w:rPr>
        <w:t xml:space="preserve"> съобразно указанията към всеки раздел.</w:t>
      </w:r>
    </w:p>
    <w:p w14:paraId="6D0F1901" w14:textId="77777777" w:rsidR="005151AF" w:rsidRPr="00825332" w:rsidRDefault="005151AF" w:rsidP="00740434">
      <w:pPr>
        <w:pStyle w:val="Default"/>
        <w:ind w:firstLine="720"/>
        <w:jc w:val="both"/>
        <w:rPr>
          <w:rFonts w:ascii="Times New Roman" w:hAnsi="Times New Roman" w:cs="Times New Roman"/>
          <w:lang w:val="ru-RU"/>
        </w:rPr>
      </w:pPr>
    </w:p>
    <w:p w14:paraId="773F2DC7" w14:textId="77777777" w:rsidR="00740434" w:rsidRPr="00F16E30" w:rsidRDefault="00F16E30" w:rsidP="00F16E30">
      <w:pPr>
        <w:pStyle w:val="Default"/>
        <w:ind w:firstLine="720"/>
        <w:jc w:val="center"/>
        <w:rPr>
          <w:rFonts w:ascii="Times New Roman" w:hAnsi="Times New Roman" w:cs="Times New Roman"/>
          <w:b/>
          <w:u w:val="single"/>
        </w:rPr>
      </w:pPr>
      <w:r w:rsidRPr="00F16E30">
        <w:rPr>
          <w:rFonts w:ascii="Times New Roman" w:hAnsi="Times New Roman" w:cs="Times New Roman"/>
          <w:b/>
          <w:u w:val="single"/>
        </w:rPr>
        <w:t>Конспект за устен държавен изпит по литературознание (немскоезична литература) и културна история на Германия</w:t>
      </w:r>
    </w:p>
    <w:p w14:paraId="4DCC1338" w14:textId="77777777" w:rsidR="00F16E30" w:rsidRPr="00825332" w:rsidRDefault="00F16E30" w:rsidP="00F16E30">
      <w:pPr>
        <w:pStyle w:val="Default"/>
        <w:ind w:firstLine="720"/>
        <w:jc w:val="center"/>
        <w:rPr>
          <w:rFonts w:ascii="Times New Roman" w:hAnsi="Times New Roman" w:cs="Times New Roman"/>
          <w:lang w:val="ru-RU"/>
        </w:rPr>
      </w:pPr>
    </w:p>
    <w:p w14:paraId="290A22C9" w14:textId="77777777" w:rsidR="00D016CD" w:rsidRPr="00825332" w:rsidRDefault="00D016CD" w:rsidP="00754CE3">
      <w:pPr>
        <w:pStyle w:val="Default"/>
        <w:numPr>
          <w:ilvl w:val="0"/>
          <w:numId w:val="3"/>
        </w:numPr>
        <w:rPr>
          <w:rFonts w:ascii="Times New Roman" w:hAnsi="Times New Roman" w:cs="Times New Roman"/>
          <w:b/>
          <w:bCs/>
          <w:u w:val="single"/>
          <w:lang w:val="ru-RU"/>
        </w:rPr>
      </w:pPr>
      <w:r w:rsidRPr="00825332">
        <w:rPr>
          <w:rFonts w:ascii="Times New Roman" w:hAnsi="Times New Roman" w:cs="Times New Roman"/>
          <w:b/>
          <w:bCs/>
          <w:u w:val="single"/>
        </w:rPr>
        <w:t xml:space="preserve">Развитие на жанровете </w:t>
      </w:r>
    </w:p>
    <w:p w14:paraId="04E551E3" w14:textId="77777777" w:rsidR="00D016CD" w:rsidRPr="004178CC" w:rsidRDefault="00D016CD" w:rsidP="00754CE3">
      <w:pPr>
        <w:pStyle w:val="Default"/>
        <w:ind w:firstLine="720"/>
        <w:jc w:val="both"/>
        <w:rPr>
          <w:rFonts w:ascii="Times New Roman" w:hAnsi="Times New Roman" w:cs="Times New Roman"/>
          <w:lang w:val="ru-RU"/>
        </w:rPr>
      </w:pPr>
      <w:r w:rsidRPr="00825332">
        <w:rPr>
          <w:rFonts w:ascii="Times New Roman" w:hAnsi="Times New Roman" w:cs="Times New Roman"/>
        </w:rPr>
        <w:t xml:space="preserve">Необходимо е да се проследи развитието на един жанр в продължение на един век, като се представат характерните за времето теми и промените в художественото изграждане, също така и връзките с други литератури. </w:t>
      </w:r>
    </w:p>
    <w:p w14:paraId="6C833546" w14:textId="77777777" w:rsidR="0033646D" w:rsidRPr="004178CC" w:rsidRDefault="0033646D" w:rsidP="0033646D">
      <w:pPr>
        <w:pStyle w:val="Default"/>
        <w:ind w:left="1080"/>
        <w:rPr>
          <w:rFonts w:ascii="Times New Roman" w:hAnsi="Times New Roman" w:cs="Times New Roman"/>
          <w:b/>
          <w:bCs/>
          <w:lang w:val="ru-RU"/>
        </w:rPr>
      </w:pPr>
    </w:p>
    <w:p w14:paraId="009FA709" w14:textId="77777777" w:rsidR="00D016CD" w:rsidRPr="004178CC" w:rsidRDefault="00D016CD" w:rsidP="00D016CD">
      <w:pPr>
        <w:pStyle w:val="Default"/>
        <w:numPr>
          <w:ilvl w:val="0"/>
          <w:numId w:val="4"/>
        </w:numPr>
        <w:rPr>
          <w:rFonts w:ascii="Times New Roman" w:hAnsi="Times New Roman" w:cs="Times New Roman"/>
          <w:b/>
          <w:bCs/>
          <w:lang w:val="ru-RU"/>
        </w:rPr>
      </w:pPr>
      <w:r w:rsidRPr="00825332">
        <w:rPr>
          <w:rFonts w:ascii="Times New Roman" w:hAnsi="Times New Roman" w:cs="Times New Roman"/>
          <w:b/>
          <w:bCs/>
        </w:rPr>
        <w:t xml:space="preserve">Развитие на лириката през 18 в. </w:t>
      </w:r>
    </w:p>
    <w:p w14:paraId="07D7A744" w14:textId="77777777" w:rsidR="00D016CD" w:rsidRPr="004178CC" w:rsidRDefault="00D016CD" w:rsidP="00D016CD">
      <w:pPr>
        <w:pStyle w:val="Default"/>
        <w:ind w:left="720"/>
        <w:rPr>
          <w:rFonts w:ascii="Times New Roman" w:hAnsi="Times New Roman" w:cs="Times New Roman"/>
          <w:lang w:val="ru-RU"/>
        </w:rPr>
      </w:pPr>
    </w:p>
    <w:p w14:paraId="77388882" w14:textId="77777777" w:rsidR="00D016CD" w:rsidRPr="00825332" w:rsidRDefault="00D016CD" w:rsidP="00D016CD">
      <w:pPr>
        <w:pStyle w:val="Default"/>
        <w:ind w:firstLine="720"/>
        <w:jc w:val="both"/>
        <w:rPr>
          <w:rFonts w:ascii="Times New Roman" w:hAnsi="Times New Roman" w:cs="Times New Roman"/>
          <w:lang w:val="en-US"/>
        </w:rPr>
      </w:pPr>
      <w:r w:rsidRPr="00825332">
        <w:rPr>
          <w:rFonts w:ascii="Times New Roman" w:hAnsi="Times New Roman" w:cs="Times New Roman"/>
        </w:rPr>
        <w:t xml:space="preserve">Ранна бюргерска лирика. Утилитарната и описателната поезия. Брокес, Халер. Анакреонтика. Хагедорн. Бодмер. Брайтингер срещу Готшед (За ролята на на фантазията в поезията). Поетът-творец. Клопщок. Лесинг за особеностите на поезията. Хердер – възгледи за народната поезия. Лириката на “Бурни утреми”: интимна, природна, мисловна, политическа. Баладата. Гьоте, Ленц, Хьолти, Бюргер, Шубарт, Шилер, Фос. Класически период. Гьоте, Шилер. </w:t>
      </w:r>
    </w:p>
    <w:p w14:paraId="4ED9E065" w14:textId="77777777" w:rsidR="00D016CD" w:rsidRPr="00825332" w:rsidRDefault="00D016CD" w:rsidP="00D016CD">
      <w:pPr>
        <w:pStyle w:val="Default"/>
        <w:ind w:firstLine="720"/>
        <w:jc w:val="both"/>
        <w:rPr>
          <w:rFonts w:ascii="Times New Roman" w:hAnsi="Times New Roman" w:cs="Times New Roman"/>
          <w:lang w:val="en-US"/>
        </w:rPr>
      </w:pPr>
    </w:p>
    <w:p w14:paraId="178259FC" w14:textId="77777777" w:rsidR="00D016CD" w:rsidRPr="00825332" w:rsidRDefault="00D016CD" w:rsidP="00D016CD">
      <w:pPr>
        <w:pStyle w:val="Default"/>
        <w:numPr>
          <w:ilvl w:val="0"/>
          <w:numId w:val="4"/>
        </w:numPr>
        <w:rPr>
          <w:rFonts w:ascii="Times New Roman" w:hAnsi="Times New Roman" w:cs="Times New Roman"/>
          <w:b/>
          <w:bCs/>
          <w:lang w:val="en-US"/>
        </w:rPr>
      </w:pPr>
      <w:r w:rsidRPr="00825332">
        <w:rPr>
          <w:rFonts w:ascii="Times New Roman" w:hAnsi="Times New Roman" w:cs="Times New Roman"/>
          <w:b/>
          <w:bCs/>
        </w:rPr>
        <w:t>Развитие на драмата през 18 в.</w:t>
      </w:r>
    </w:p>
    <w:p w14:paraId="7EC2E379" w14:textId="77777777" w:rsidR="00D016CD" w:rsidRPr="00825332" w:rsidRDefault="00D016CD" w:rsidP="00D016CD">
      <w:pPr>
        <w:pStyle w:val="Default"/>
        <w:ind w:left="720"/>
        <w:rPr>
          <w:rFonts w:ascii="Times New Roman" w:hAnsi="Times New Roman" w:cs="Times New Roman"/>
        </w:rPr>
      </w:pPr>
      <w:r w:rsidRPr="00825332">
        <w:rPr>
          <w:rFonts w:ascii="Times New Roman" w:hAnsi="Times New Roman" w:cs="Times New Roman"/>
          <w:b/>
          <w:bCs/>
        </w:rPr>
        <w:t xml:space="preserve"> </w:t>
      </w:r>
    </w:p>
    <w:p w14:paraId="159D8B60" w14:textId="77777777" w:rsidR="00D016CD" w:rsidRPr="00825332" w:rsidRDefault="00D016CD" w:rsidP="00D016CD">
      <w:pPr>
        <w:pStyle w:val="Default"/>
        <w:ind w:firstLine="720"/>
        <w:jc w:val="both"/>
        <w:rPr>
          <w:rFonts w:ascii="Times New Roman" w:hAnsi="Times New Roman" w:cs="Times New Roman"/>
          <w:color w:val="auto"/>
          <w:lang w:val="en-US"/>
        </w:rPr>
      </w:pPr>
      <w:r w:rsidRPr="00825332">
        <w:rPr>
          <w:rFonts w:ascii="Times New Roman" w:hAnsi="Times New Roman" w:cs="Times New Roman"/>
        </w:rPr>
        <w:t xml:space="preserve">Готшед – възгледи за драмата и театъра. Лесинг – теоретични възгледи и художествено творчество. Мястото на драмата в литераурата на “Бурни </w:t>
      </w:r>
      <w:r w:rsidRPr="00825332">
        <w:rPr>
          <w:rFonts w:ascii="Times New Roman" w:hAnsi="Times New Roman" w:cs="Times New Roman"/>
          <w:color w:val="auto"/>
        </w:rPr>
        <w:t xml:space="preserve">устреми”. Шекспир. Герстенберг, Гьоте, Ленц, Клингер, Вагнер, Шилер. Драмите на Гьоте и Шилер от класическия период. </w:t>
      </w:r>
    </w:p>
    <w:p w14:paraId="57F8A370" w14:textId="77777777" w:rsidR="00D016CD" w:rsidRPr="00825332" w:rsidRDefault="00D016CD" w:rsidP="00D016CD">
      <w:pPr>
        <w:pStyle w:val="Default"/>
        <w:jc w:val="both"/>
        <w:rPr>
          <w:rFonts w:ascii="Times New Roman" w:hAnsi="Times New Roman" w:cs="Times New Roman"/>
          <w:color w:val="auto"/>
          <w:lang w:val="en-US"/>
        </w:rPr>
      </w:pPr>
    </w:p>
    <w:p w14:paraId="78A2D70D" w14:textId="77777777" w:rsidR="00D016CD" w:rsidRPr="00825332" w:rsidRDefault="00D016CD" w:rsidP="00D016CD">
      <w:pPr>
        <w:pStyle w:val="Default"/>
        <w:numPr>
          <w:ilvl w:val="0"/>
          <w:numId w:val="4"/>
        </w:numPr>
        <w:rPr>
          <w:rFonts w:ascii="Times New Roman" w:hAnsi="Times New Roman" w:cs="Times New Roman"/>
          <w:b/>
          <w:bCs/>
          <w:color w:val="auto"/>
          <w:lang w:val="en-US"/>
        </w:rPr>
      </w:pPr>
      <w:r w:rsidRPr="00825332">
        <w:rPr>
          <w:rFonts w:ascii="Times New Roman" w:hAnsi="Times New Roman" w:cs="Times New Roman"/>
          <w:b/>
          <w:bCs/>
          <w:color w:val="auto"/>
        </w:rPr>
        <w:t xml:space="preserve">Развитие на прозата през 18 в. </w:t>
      </w:r>
    </w:p>
    <w:p w14:paraId="1A2105FC" w14:textId="77777777" w:rsidR="00D016CD" w:rsidRPr="00825332" w:rsidRDefault="00D016CD" w:rsidP="00D016CD">
      <w:pPr>
        <w:pStyle w:val="Default"/>
        <w:ind w:left="720"/>
        <w:rPr>
          <w:rFonts w:ascii="Times New Roman" w:hAnsi="Times New Roman" w:cs="Times New Roman"/>
          <w:color w:val="auto"/>
          <w:lang w:val="en-US"/>
        </w:rPr>
      </w:pPr>
    </w:p>
    <w:p w14:paraId="7FEF5C8D" w14:textId="77777777" w:rsidR="00D016CD" w:rsidRPr="00825332" w:rsidRDefault="00D016CD" w:rsidP="00D016CD">
      <w:pPr>
        <w:pStyle w:val="Default"/>
        <w:ind w:firstLine="720"/>
        <w:jc w:val="both"/>
        <w:rPr>
          <w:rFonts w:ascii="Times New Roman" w:hAnsi="Times New Roman" w:cs="Times New Roman"/>
          <w:color w:val="auto"/>
        </w:rPr>
      </w:pPr>
      <w:r w:rsidRPr="00825332">
        <w:rPr>
          <w:rFonts w:ascii="Times New Roman" w:hAnsi="Times New Roman" w:cs="Times New Roman"/>
          <w:color w:val="auto"/>
        </w:rPr>
        <w:t xml:space="preserve">Влияния на западноевропейската проза: робинзонада, морално-дидактичен роман, пътеписна литература, епистоларен роман. Романът (Гелерт, Виланд, Гьоте, Шилер). Разказът и новелата (Гьоте, Шилер). Мемоарната литература (Гьоте). Философската проза (Готшед, Лесинг, Хердер, Гьоте, Шилер) </w:t>
      </w:r>
    </w:p>
    <w:p w14:paraId="1CBE7C6B" w14:textId="77777777" w:rsidR="00D016CD" w:rsidRPr="00825332" w:rsidRDefault="00D016CD" w:rsidP="00D016CD">
      <w:pPr>
        <w:pStyle w:val="Default"/>
        <w:rPr>
          <w:rFonts w:ascii="Times New Roman" w:hAnsi="Times New Roman" w:cs="Times New Roman"/>
          <w:b/>
          <w:bCs/>
          <w:color w:val="auto"/>
        </w:rPr>
      </w:pPr>
    </w:p>
    <w:p w14:paraId="52B7DDA0" w14:textId="77777777" w:rsidR="00D016CD" w:rsidRPr="00825332" w:rsidRDefault="00D016CD" w:rsidP="00D016CD">
      <w:pPr>
        <w:pStyle w:val="Default"/>
        <w:numPr>
          <w:ilvl w:val="0"/>
          <w:numId w:val="4"/>
        </w:numPr>
        <w:rPr>
          <w:rFonts w:ascii="Times New Roman" w:hAnsi="Times New Roman" w:cs="Times New Roman"/>
          <w:b/>
          <w:bCs/>
          <w:color w:val="auto"/>
        </w:rPr>
      </w:pPr>
      <w:r w:rsidRPr="00825332">
        <w:rPr>
          <w:rFonts w:ascii="Times New Roman" w:hAnsi="Times New Roman" w:cs="Times New Roman"/>
          <w:b/>
          <w:bCs/>
          <w:color w:val="auto"/>
        </w:rPr>
        <w:t xml:space="preserve">Развитие на лириката през 19 в. </w:t>
      </w:r>
    </w:p>
    <w:p w14:paraId="72BE2B46" w14:textId="77777777" w:rsidR="00D016CD" w:rsidRPr="00825332" w:rsidRDefault="00D016CD" w:rsidP="00D016CD">
      <w:pPr>
        <w:pStyle w:val="Default"/>
        <w:ind w:left="720"/>
        <w:rPr>
          <w:rFonts w:ascii="Times New Roman" w:hAnsi="Times New Roman" w:cs="Times New Roman"/>
          <w:color w:val="auto"/>
        </w:rPr>
      </w:pPr>
    </w:p>
    <w:p w14:paraId="048F08B4" w14:textId="77777777" w:rsidR="00D016CD" w:rsidRPr="00825332" w:rsidRDefault="00D016CD" w:rsidP="00D016CD">
      <w:pPr>
        <w:pStyle w:val="Default"/>
        <w:ind w:firstLine="720"/>
        <w:jc w:val="both"/>
        <w:rPr>
          <w:rFonts w:ascii="Times New Roman" w:hAnsi="Times New Roman" w:cs="Times New Roman"/>
          <w:color w:val="auto"/>
        </w:rPr>
      </w:pPr>
      <w:r w:rsidRPr="00825332">
        <w:rPr>
          <w:rFonts w:ascii="Times New Roman" w:hAnsi="Times New Roman" w:cs="Times New Roman"/>
          <w:color w:val="auto"/>
        </w:rPr>
        <w:t xml:space="preserve">Хьолдерлин. Романтизмът (Новалис. Брентано. Кьорнер. Айхендорф. Мьорике. Уланд. Фуке). Политичекста лирика на Формерц (Хайне, Ленау, Фрайлиграт, Хервег, Веерт). Любовна лирика (Хайне, Ленау). Стихотворен епос (Хайне, Ленау). Натурализмът и понятието му за литература, респ. поезия. Поезията в края на 19 в. Философски и литературни влияния върху естетическите и мирогледни концепции. Немскоезичната лирика в търсене на нови теми и изразни средства. Естетитизъм - изкуство за изкуството (Щефан Георге), символизъм, импресионизъм, декаданс, неоромантизъм (Детлев фон Лилиенкрон, Хуго фон Хофманстал, Райнер Мария Рилке, Рихард Демел). </w:t>
      </w:r>
    </w:p>
    <w:p w14:paraId="7E4DA6FF" w14:textId="77777777" w:rsidR="00D016CD" w:rsidRPr="00825332" w:rsidRDefault="00D016CD" w:rsidP="00D016CD">
      <w:pPr>
        <w:pStyle w:val="Default"/>
        <w:ind w:firstLine="720"/>
        <w:jc w:val="both"/>
        <w:rPr>
          <w:rFonts w:ascii="Times New Roman" w:hAnsi="Times New Roman" w:cs="Times New Roman"/>
          <w:color w:val="auto"/>
        </w:rPr>
      </w:pPr>
    </w:p>
    <w:p w14:paraId="040C7B07" w14:textId="77777777" w:rsidR="00D016CD" w:rsidRPr="00825332" w:rsidRDefault="00D016CD" w:rsidP="00D016CD">
      <w:pPr>
        <w:pStyle w:val="Default"/>
        <w:numPr>
          <w:ilvl w:val="0"/>
          <w:numId w:val="4"/>
        </w:numPr>
        <w:rPr>
          <w:rFonts w:ascii="Times New Roman" w:hAnsi="Times New Roman" w:cs="Times New Roman"/>
          <w:b/>
          <w:bCs/>
          <w:color w:val="auto"/>
        </w:rPr>
      </w:pPr>
      <w:r w:rsidRPr="00825332">
        <w:rPr>
          <w:rFonts w:ascii="Times New Roman" w:hAnsi="Times New Roman" w:cs="Times New Roman"/>
          <w:b/>
          <w:bCs/>
          <w:color w:val="auto"/>
        </w:rPr>
        <w:t xml:space="preserve">Развитие на драмата през 19 в. </w:t>
      </w:r>
    </w:p>
    <w:p w14:paraId="6DD86EB7" w14:textId="77777777" w:rsidR="00D016CD" w:rsidRPr="00825332" w:rsidRDefault="00D016CD" w:rsidP="00D016CD">
      <w:pPr>
        <w:pStyle w:val="Default"/>
        <w:ind w:left="720"/>
        <w:rPr>
          <w:rFonts w:ascii="Times New Roman" w:hAnsi="Times New Roman" w:cs="Times New Roman"/>
          <w:color w:val="auto"/>
        </w:rPr>
      </w:pPr>
    </w:p>
    <w:p w14:paraId="231C6502" w14:textId="77777777" w:rsidR="00D016CD" w:rsidRPr="00825332" w:rsidRDefault="00D016CD" w:rsidP="00D016CD">
      <w:pPr>
        <w:pStyle w:val="Default"/>
        <w:ind w:firstLine="720"/>
        <w:jc w:val="both"/>
        <w:rPr>
          <w:rFonts w:ascii="Times New Roman" w:hAnsi="Times New Roman" w:cs="Times New Roman"/>
          <w:color w:val="auto"/>
          <w:lang w:val="en-US"/>
        </w:rPr>
      </w:pPr>
      <w:r w:rsidRPr="00825332">
        <w:rPr>
          <w:rFonts w:ascii="Times New Roman" w:hAnsi="Times New Roman" w:cs="Times New Roman"/>
          <w:color w:val="auto"/>
        </w:rPr>
        <w:t xml:space="preserve">Клайст. Драмата на романтизма. Тик. Брентано. Тривиалната романтична драма (“трагедия на съдбата”). Грилпарцер. Хебел. Историческата и социалната драма на Формерц. Грабе. Бюхнер. Виенски народен театър – Нестрой. Натурализъм. Хауптман. Лирическа драма, драмолет – Хофманстал. </w:t>
      </w:r>
    </w:p>
    <w:p w14:paraId="135BC164" w14:textId="77777777" w:rsidR="00D016CD" w:rsidRPr="00825332" w:rsidRDefault="00D016CD" w:rsidP="00D016CD">
      <w:pPr>
        <w:pStyle w:val="Default"/>
        <w:ind w:firstLine="720"/>
        <w:jc w:val="both"/>
        <w:rPr>
          <w:rFonts w:ascii="Times New Roman" w:hAnsi="Times New Roman" w:cs="Times New Roman"/>
          <w:color w:val="auto"/>
          <w:lang w:val="en-US"/>
        </w:rPr>
      </w:pPr>
    </w:p>
    <w:p w14:paraId="4216CDA1" w14:textId="77777777" w:rsidR="00D016CD" w:rsidRPr="00825332" w:rsidRDefault="00D016CD" w:rsidP="00D016CD">
      <w:pPr>
        <w:pStyle w:val="Default"/>
        <w:numPr>
          <w:ilvl w:val="0"/>
          <w:numId w:val="4"/>
        </w:numPr>
        <w:rPr>
          <w:rFonts w:ascii="Times New Roman" w:hAnsi="Times New Roman" w:cs="Times New Roman"/>
          <w:b/>
          <w:bCs/>
          <w:color w:val="auto"/>
          <w:lang w:val="en-US"/>
        </w:rPr>
      </w:pPr>
      <w:r w:rsidRPr="00825332">
        <w:rPr>
          <w:rFonts w:ascii="Times New Roman" w:hAnsi="Times New Roman" w:cs="Times New Roman"/>
          <w:b/>
          <w:bCs/>
          <w:color w:val="auto"/>
        </w:rPr>
        <w:t xml:space="preserve">Развитие на прозата през 19 в. </w:t>
      </w:r>
    </w:p>
    <w:p w14:paraId="7FDB6B15" w14:textId="77777777" w:rsidR="00D016CD" w:rsidRPr="00825332" w:rsidRDefault="00D016CD" w:rsidP="00D016CD">
      <w:pPr>
        <w:pStyle w:val="Default"/>
        <w:ind w:left="720"/>
        <w:rPr>
          <w:rFonts w:ascii="Times New Roman" w:hAnsi="Times New Roman" w:cs="Times New Roman"/>
          <w:color w:val="auto"/>
          <w:lang w:val="en-US"/>
        </w:rPr>
      </w:pPr>
    </w:p>
    <w:p w14:paraId="1FA7FD6A" w14:textId="77777777" w:rsidR="00D016CD" w:rsidRPr="00825332" w:rsidRDefault="00D016CD" w:rsidP="00D016CD">
      <w:pPr>
        <w:pStyle w:val="Default"/>
        <w:ind w:firstLine="720"/>
        <w:jc w:val="both"/>
        <w:rPr>
          <w:rFonts w:ascii="Times New Roman" w:hAnsi="Times New Roman" w:cs="Times New Roman"/>
          <w:color w:val="auto"/>
        </w:rPr>
      </w:pPr>
      <w:r w:rsidRPr="00825332">
        <w:rPr>
          <w:rFonts w:ascii="Times New Roman" w:hAnsi="Times New Roman" w:cs="Times New Roman"/>
          <w:color w:val="auto"/>
        </w:rPr>
        <w:t xml:space="preserve">Опити за създаване на теория на новелата (Гьоте, Тик, А. Шлегел, П. Хайзе). Новелите на Клайст. Новелите на романтизма (Арним. Айхендорф). Приказката на романтизма. Братя Грим. Брентано. Е.Т.А. Хофман. Романът на романтизма. Ф. Шлегел. Новалис. Тик. Арним. Брентано. Е.Т.А. Хофман. Романтическият фрагмент. Прозата на Формерц. (Бьорне, Хайне, Бюхнер). “Млада Германия” за значението на прозата. Реализмът през втората половина на 19-ти век - програматика и практика. Разцвет на новелата и романа. (К. Ф. Майер, Т. Щорм, Г. Келер, В. Раабе, Т. Фонтане). Натурализмът в прозата (скица и новела). А. Холц, Й. Шлаф, Г. Хауптман. </w:t>
      </w:r>
    </w:p>
    <w:p w14:paraId="0AB19DDC" w14:textId="77777777" w:rsidR="00D016CD" w:rsidRPr="00825332" w:rsidRDefault="00D016CD" w:rsidP="00D016CD">
      <w:pPr>
        <w:pStyle w:val="Default"/>
        <w:jc w:val="both"/>
        <w:rPr>
          <w:rFonts w:ascii="Times New Roman" w:hAnsi="Times New Roman" w:cs="Times New Roman"/>
          <w:color w:val="auto"/>
        </w:rPr>
      </w:pPr>
    </w:p>
    <w:p w14:paraId="5B01A5EF" w14:textId="77777777" w:rsidR="00D016CD" w:rsidRPr="00825332" w:rsidRDefault="00D016CD" w:rsidP="00D016CD">
      <w:pPr>
        <w:pStyle w:val="Default"/>
        <w:numPr>
          <w:ilvl w:val="0"/>
          <w:numId w:val="4"/>
        </w:numPr>
        <w:jc w:val="both"/>
        <w:rPr>
          <w:rFonts w:ascii="Times New Roman" w:hAnsi="Times New Roman" w:cs="Times New Roman"/>
          <w:b/>
          <w:bCs/>
          <w:color w:val="auto"/>
        </w:rPr>
      </w:pPr>
      <w:r w:rsidRPr="00825332">
        <w:rPr>
          <w:rFonts w:ascii="Times New Roman" w:hAnsi="Times New Roman" w:cs="Times New Roman"/>
          <w:b/>
          <w:bCs/>
          <w:color w:val="auto"/>
        </w:rPr>
        <w:t xml:space="preserve">Развитие на лириката от началото на 20 век до 1945 г. </w:t>
      </w:r>
    </w:p>
    <w:p w14:paraId="6947B7AF" w14:textId="77777777" w:rsidR="00D016CD" w:rsidRPr="00825332" w:rsidRDefault="00D016CD" w:rsidP="00D016CD">
      <w:pPr>
        <w:pStyle w:val="Default"/>
        <w:ind w:left="720"/>
        <w:jc w:val="both"/>
        <w:rPr>
          <w:rFonts w:ascii="Times New Roman" w:hAnsi="Times New Roman" w:cs="Times New Roman"/>
          <w:color w:val="auto"/>
        </w:rPr>
      </w:pPr>
    </w:p>
    <w:p w14:paraId="7F5EAA0F" w14:textId="77777777" w:rsidR="00D016CD" w:rsidRPr="00825332" w:rsidRDefault="00D016CD" w:rsidP="00D016CD">
      <w:pPr>
        <w:pStyle w:val="Default"/>
        <w:ind w:firstLine="720"/>
        <w:jc w:val="both"/>
        <w:rPr>
          <w:rFonts w:ascii="Times New Roman" w:hAnsi="Times New Roman" w:cs="Times New Roman"/>
          <w:color w:val="auto"/>
          <w:lang w:val="en-US"/>
        </w:rPr>
      </w:pPr>
      <w:r w:rsidRPr="00825332">
        <w:rPr>
          <w:rFonts w:ascii="Times New Roman" w:hAnsi="Times New Roman" w:cs="Times New Roman"/>
          <w:color w:val="auto"/>
        </w:rPr>
        <w:t xml:space="preserve">Творчеството на Рилке. Лирика на експресионизма. Естетически платформи, органи, представители (Якоб ван Ходис, Георг Хайм, Георг Тракл, Ернст Щадлер, Готфрид Бен, Йоханес Р. Бехер, Иван Гол и др.). Новата предметност в лириката (К. Тухолски, Е. Кестнер, Бертолт Брехт). Политическа лирика (Бертолт Брехт, Ерих Вайнерт). </w:t>
      </w:r>
    </w:p>
    <w:p w14:paraId="6DAEFA75" w14:textId="77777777" w:rsidR="00D016CD" w:rsidRPr="00825332" w:rsidRDefault="00D016CD" w:rsidP="00D016CD">
      <w:pPr>
        <w:pStyle w:val="Default"/>
        <w:ind w:firstLine="720"/>
        <w:jc w:val="both"/>
        <w:rPr>
          <w:rFonts w:ascii="Times New Roman" w:hAnsi="Times New Roman" w:cs="Times New Roman"/>
          <w:color w:val="auto"/>
          <w:lang w:val="en-US"/>
        </w:rPr>
      </w:pPr>
    </w:p>
    <w:p w14:paraId="6CCB41D4" w14:textId="77777777" w:rsidR="00D016CD" w:rsidRPr="00825332" w:rsidRDefault="00D016CD" w:rsidP="00D016CD">
      <w:pPr>
        <w:pStyle w:val="Default"/>
        <w:numPr>
          <w:ilvl w:val="0"/>
          <w:numId w:val="4"/>
        </w:numPr>
        <w:rPr>
          <w:rFonts w:ascii="Times New Roman" w:hAnsi="Times New Roman" w:cs="Times New Roman"/>
          <w:b/>
          <w:bCs/>
          <w:color w:val="auto"/>
          <w:lang w:val="en-US"/>
        </w:rPr>
      </w:pPr>
      <w:r w:rsidRPr="00825332">
        <w:rPr>
          <w:rFonts w:ascii="Times New Roman" w:hAnsi="Times New Roman" w:cs="Times New Roman"/>
          <w:b/>
          <w:bCs/>
          <w:color w:val="auto"/>
        </w:rPr>
        <w:t xml:space="preserve">Развитие на прозата от началото на 20 век до 1945 г. </w:t>
      </w:r>
    </w:p>
    <w:p w14:paraId="4CA94E70" w14:textId="77777777" w:rsidR="00D016CD" w:rsidRPr="00825332" w:rsidRDefault="00D016CD" w:rsidP="00D016CD">
      <w:pPr>
        <w:pStyle w:val="Default"/>
        <w:ind w:left="720"/>
        <w:rPr>
          <w:rFonts w:ascii="Times New Roman" w:hAnsi="Times New Roman" w:cs="Times New Roman"/>
          <w:color w:val="auto"/>
          <w:lang w:val="en-US"/>
        </w:rPr>
      </w:pPr>
    </w:p>
    <w:p w14:paraId="1632F23C" w14:textId="77777777" w:rsidR="00D016CD" w:rsidRPr="00825332" w:rsidRDefault="00D016CD" w:rsidP="00D016CD">
      <w:pPr>
        <w:pStyle w:val="Default"/>
        <w:ind w:firstLine="720"/>
        <w:jc w:val="both"/>
        <w:rPr>
          <w:rFonts w:ascii="Times New Roman" w:hAnsi="Times New Roman" w:cs="Times New Roman"/>
          <w:color w:val="auto"/>
        </w:rPr>
      </w:pPr>
      <w:r w:rsidRPr="00825332">
        <w:rPr>
          <w:rFonts w:ascii="Times New Roman" w:hAnsi="Times New Roman" w:cs="Times New Roman"/>
          <w:color w:val="auto"/>
        </w:rPr>
        <w:t xml:space="preserve">Психологическата новела (Артур Шницлер). Конфликтът между твореца и обществото в ранните новели на Хайнрих и Томас Ман. Прозата на експресионизма. Теории за романа и художествени експерименти (Т. Ман, Р. Музил, Х. Брох, Ф. Кафка, А. Дьоблин, Б. Брехт). Прозата на “новата предметност” (Х. Фалада, Е. Кестнер, Е.-М. Ремарк, А.Дьоблин, Л. Фойхтвангер). Разцвет на антивоенния роман (А. Цвайг, Е.-М. Ремарк), на историческия роман (Х. Ман, Л. Фойхтвангер), на биографичната новела или роман (С. Цвайг). Тенденции в жанровото развитие на новелата и разказа (Х. и Т. Ман, Р. Музил, А. Зегерс). </w:t>
      </w:r>
    </w:p>
    <w:p w14:paraId="3B83AF94" w14:textId="77777777" w:rsidR="00D016CD" w:rsidRPr="00825332" w:rsidRDefault="00D016CD" w:rsidP="00D016CD">
      <w:pPr>
        <w:pStyle w:val="Default"/>
        <w:ind w:firstLine="720"/>
        <w:jc w:val="both"/>
        <w:rPr>
          <w:rFonts w:ascii="Times New Roman" w:hAnsi="Times New Roman" w:cs="Times New Roman"/>
          <w:color w:val="auto"/>
        </w:rPr>
      </w:pPr>
    </w:p>
    <w:p w14:paraId="45F39B0E" w14:textId="77777777" w:rsidR="00D016CD" w:rsidRPr="00825332" w:rsidRDefault="00D016CD" w:rsidP="00D016CD">
      <w:pPr>
        <w:pStyle w:val="Default"/>
        <w:numPr>
          <w:ilvl w:val="0"/>
          <w:numId w:val="4"/>
        </w:numPr>
        <w:rPr>
          <w:rFonts w:ascii="Times New Roman" w:hAnsi="Times New Roman" w:cs="Times New Roman"/>
          <w:b/>
          <w:bCs/>
          <w:color w:val="auto"/>
        </w:rPr>
      </w:pPr>
      <w:r w:rsidRPr="00825332">
        <w:rPr>
          <w:rFonts w:ascii="Times New Roman" w:hAnsi="Times New Roman" w:cs="Times New Roman"/>
          <w:b/>
          <w:bCs/>
          <w:color w:val="auto"/>
        </w:rPr>
        <w:t xml:space="preserve">Развитие на драмата от началото на 20 век до 1945 г. </w:t>
      </w:r>
    </w:p>
    <w:p w14:paraId="2D903D35" w14:textId="77777777" w:rsidR="00D016CD" w:rsidRPr="00825332" w:rsidRDefault="00D016CD" w:rsidP="00D016CD">
      <w:pPr>
        <w:pStyle w:val="Default"/>
        <w:ind w:left="720"/>
        <w:rPr>
          <w:rFonts w:ascii="Times New Roman" w:hAnsi="Times New Roman" w:cs="Times New Roman"/>
          <w:color w:val="auto"/>
        </w:rPr>
      </w:pPr>
    </w:p>
    <w:p w14:paraId="1188DAEC" w14:textId="77777777" w:rsidR="00D016CD" w:rsidRPr="00825332" w:rsidRDefault="00D016CD" w:rsidP="00D016CD">
      <w:pPr>
        <w:pStyle w:val="Default"/>
        <w:ind w:firstLine="720"/>
        <w:jc w:val="both"/>
        <w:rPr>
          <w:rFonts w:ascii="Times New Roman" w:hAnsi="Times New Roman" w:cs="Times New Roman"/>
          <w:color w:val="auto"/>
        </w:rPr>
      </w:pPr>
      <w:r w:rsidRPr="00825332">
        <w:rPr>
          <w:rFonts w:ascii="Times New Roman" w:hAnsi="Times New Roman" w:cs="Times New Roman"/>
          <w:color w:val="auto"/>
        </w:rPr>
        <w:t xml:space="preserve">Иновации в творчеството на Шницлер, Ведекинд и Щернхайм. Жанрови особености на експресионирстичната драма (Георг Кайзер, Валтер Хазенклевер, Райнхард Йоханес Зорге, Ернст Толер и др.) Творчеството на Карл Цукмайр. Политизиране на драмата (Фридрих Волф). Бертолт Брехт - теория и практика на драмата, епически театър. </w:t>
      </w:r>
    </w:p>
    <w:p w14:paraId="4A4339D8" w14:textId="77777777" w:rsidR="00D016CD" w:rsidRPr="00825332" w:rsidRDefault="00D016CD" w:rsidP="00D016CD">
      <w:pPr>
        <w:pStyle w:val="Default"/>
        <w:ind w:firstLine="720"/>
        <w:jc w:val="both"/>
        <w:rPr>
          <w:rFonts w:ascii="Times New Roman" w:hAnsi="Times New Roman" w:cs="Times New Roman"/>
          <w:color w:val="auto"/>
        </w:rPr>
      </w:pPr>
    </w:p>
    <w:p w14:paraId="100EF075" w14:textId="77777777" w:rsidR="00D016CD" w:rsidRPr="00825332" w:rsidRDefault="00D016CD" w:rsidP="00D016CD">
      <w:pPr>
        <w:pStyle w:val="Default"/>
        <w:numPr>
          <w:ilvl w:val="0"/>
          <w:numId w:val="4"/>
        </w:numPr>
        <w:rPr>
          <w:rFonts w:ascii="Times New Roman" w:hAnsi="Times New Roman" w:cs="Times New Roman"/>
          <w:b/>
          <w:bCs/>
          <w:color w:val="auto"/>
        </w:rPr>
      </w:pPr>
      <w:r w:rsidRPr="00825332">
        <w:rPr>
          <w:rFonts w:ascii="Times New Roman" w:hAnsi="Times New Roman" w:cs="Times New Roman"/>
          <w:b/>
          <w:bCs/>
          <w:color w:val="auto"/>
        </w:rPr>
        <w:t xml:space="preserve">Развитието на немскоезичната проза след 1945 г. </w:t>
      </w:r>
    </w:p>
    <w:p w14:paraId="282B7BF1" w14:textId="77777777" w:rsidR="00D016CD" w:rsidRPr="00825332" w:rsidRDefault="00D016CD" w:rsidP="00D016CD">
      <w:pPr>
        <w:pStyle w:val="Default"/>
        <w:ind w:left="720"/>
        <w:rPr>
          <w:rFonts w:ascii="Times New Roman" w:hAnsi="Times New Roman" w:cs="Times New Roman"/>
          <w:color w:val="auto"/>
        </w:rPr>
      </w:pPr>
    </w:p>
    <w:p w14:paraId="273E9250" w14:textId="77777777" w:rsidR="00D016CD" w:rsidRPr="00825332" w:rsidRDefault="00D016CD" w:rsidP="00D016CD">
      <w:pPr>
        <w:pStyle w:val="Default"/>
        <w:ind w:firstLine="720"/>
        <w:jc w:val="both"/>
        <w:rPr>
          <w:rFonts w:ascii="Times New Roman" w:hAnsi="Times New Roman" w:cs="Times New Roman"/>
          <w:color w:val="auto"/>
        </w:rPr>
      </w:pPr>
      <w:r w:rsidRPr="00825332">
        <w:rPr>
          <w:rFonts w:ascii="Times New Roman" w:hAnsi="Times New Roman" w:cs="Times New Roman"/>
          <w:color w:val="auto"/>
        </w:rPr>
        <w:t xml:space="preserve">Изходните позиции за обновяването на литературата в Източна и Западна Германия. Австрия и Швейцария – отношение към традицията и образците. Мястото на късия разказ и разказа в следвоенната литература: Борхерт. Бьол. Ленц. Айхингер. Бахман. Щтритматер. Зегерс. Романът като водещ жанр. Големите романисти – развитие на темите и структурите в творчеството им. Бьол. Кьопен. А. Шмидт. Фриш. Грас. Валзер. Йонзон. Айхингер. П. Хандке. Т. Бернхард. Криста Волф. Бобровски. Б. Щраус. Проза на езиковия експеримент. Документална проза. Феминистична проза. Марлен Хаусхофер, Бахман, И. Моргнер, Е. Йелинек). </w:t>
      </w:r>
    </w:p>
    <w:p w14:paraId="267FBEA9" w14:textId="77777777" w:rsidR="00D016CD" w:rsidRPr="00825332" w:rsidRDefault="00D016CD" w:rsidP="00D016CD">
      <w:pPr>
        <w:pStyle w:val="Default"/>
        <w:jc w:val="both"/>
        <w:rPr>
          <w:rFonts w:ascii="Times New Roman" w:hAnsi="Times New Roman" w:cs="Times New Roman"/>
          <w:color w:val="auto"/>
        </w:rPr>
      </w:pPr>
    </w:p>
    <w:p w14:paraId="0DC22AB2" w14:textId="77777777" w:rsidR="00D016CD" w:rsidRPr="00825332" w:rsidRDefault="00D016CD" w:rsidP="00D016CD">
      <w:pPr>
        <w:pStyle w:val="Default"/>
        <w:numPr>
          <w:ilvl w:val="0"/>
          <w:numId w:val="4"/>
        </w:numPr>
        <w:rPr>
          <w:rFonts w:ascii="Times New Roman" w:hAnsi="Times New Roman" w:cs="Times New Roman"/>
          <w:b/>
          <w:bCs/>
          <w:color w:val="auto"/>
        </w:rPr>
      </w:pPr>
      <w:r w:rsidRPr="00825332">
        <w:rPr>
          <w:rFonts w:ascii="Times New Roman" w:hAnsi="Times New Roman" w:cs="Times New Roman"/>
          <w:b/>
          <w:bCs/>
          <w:color w:val="auto"/>
        </w:rPr>
        <w:t xml:space="preserve">Развитие на немскоезичната драма след 1945 г. </w:t>
      </w:r>
    </w:p>
    <w:p w14:paraId="6CECA536" w14:textId="77777777" w:rsidR="00D016CD" w:rsidRPr="00825332" w:rsidRDefault="00D016CD" w:rsidP="00D016CD">
      <w:pPr>
        <w:pStyle w:val="Default"/>
        <w:ind w:left="720"/>
        <w:rPr>
          <w:rFonts w:ascii="Times New Roman" w:hAnsi="Times New Roman" w:cs="Times New Roman"/>
          <w:color w:val="auto"/>
        </w:rPr>
      </w:pPr>
    </w:p>
    <w:p w14:paraId="4D8AEB72" w14:textId="77777777" w:rsidR="00D016CD" w:rsidRPr="00825332" w:rsidRDefault="00D016CD" w:rsidP="00D016CD">
      <w:pPr>
        <w:pStyle w:val="Default"/>
        <w:ind w:firstLine="720"/>
        <w:jc w:val="both"/>
        <w:rPr>
          <w:rFonts w:ascii="Times New Roman" w:hAnsi="Times New Roman" w:cs="Times New Roman"/>
          <w:color w:val="auto"/>
        </w:rPr>
      </w:pPr>
      <w:r w:rsidRPr="00825332">
        <w:rPr>
          <w:rFonts w:ascii="Times New Roman" w:hAnsi="Times New Roman" w:cs="Times New Roman"/>
          <w:color w:val="auto"/>
        </w:rPr>
        <w:t xml:space="preserve">Брехт и влиянието му върху немскоезичната драма. Параболата. Фриш. Дюренмат. Валзер. Вайс. Х. Мюлер. П. Хакс. Т. Бернхард. Документална драма. Вайс. Хохут. Народната пиеса. Фасбиндер, Шпер, Крьоц, В. Бауер, Турини. Постмодерна драма, Б. Щраус. Социалистическа драма. П. Хакс. Х. Мюлер. </w:t>
      </w:r>
    </w:p>
    <w:p w14:paraId="657764BB" w14:textId="77777777" w:rsidR="00D016CD" w:rsidRPr="004178CC" w:rsidRDefault="00D016CD" w:rsidP="005A3EE3">
      <w:pPr>
        <w:pStyle w:val="Default"/>
        <w:jc w:val="both"/>
        <w:rPr>
          <w:rFonts w:ascii="Times New Roman" w:hAnsi="Times New Roman" w:cs="Times New Roman"/>
          <w:color w:val="auto"/>
        </w:rPr>
      </w:pPr>
    </w:p>
    <w:p w14:paraId="30603E7D" w14:textId="77777777" w:rsidR="00D016CD" w:rsidRPr="00825332" w:rsidRDefault="00D016CD" w:rsidP="00D016CD">
      <w:pPr>
        <w:pStyle w:val="Default"/>
        <w:ind w:firstLine="720"/>
        <w:rPr>
          <w:rFonts w:ascii="Times New Roman" w:hAnsi="Times New Roman" w:cs="Times New Roman"/>
          <w:b/>
          <w:bCs/>
          <w:color w:val="auto"/>
          <w:u w:val="single"/>
        </w:rPr>
      </w:pPr>
      <w:r w:rsidRPr="00825332">
        <w:rPr>
          <w:rFonts w:ascii="Times New Roman" w:hAnsi="Times New Roman" w:cs="Times New Roman"/>
          <w:b/>
          <w:bCs/>
          <w:color w:val="auto"/>
          <w:u w:val="single"/>
        </w:rPr>
        <w:t xml:space="preserve">II. Литературни епохи </w:t>
      </w:r>
    </w:p>
    <w:p w14:paraId="774A121B" w14:textId="77777777" w:rsidR="0033646D" w:rsidRPr="00BC276F" w:rsidRDefault="0033646D" w:rsidP="005C6B91">
      <w:pPr>
        <w:pStyle w:val="Default"/>
        <w:ind w:firstLine="720"/>
        <w:jc w:val="both"/>
        <w:rPr>
          <w:rFonts w:ascii="Times New Roman" w:hAnsi="Times New Roman" w:cs="Times New Roman"/>
          <w:bCs/>
          <w:color w:val="auto"/>
        </w:rPr>
      </w:pPr>
      <w:r w:rsidRPr="00BC276F">
        <w:rPr>
          <w:rFonts w:ascii="Times New Roman" w:hAnsi="Times New Roman" w:cs="Times New Roman"/>
          <w:bCs/>
          <w:color w:val="auto"/>
        </w:rPr>
        <w:t xml:space="preserve">От кандидатите се очаква да познават предпоставките за възникването на избраната литературна епоха, общия исторически, политически, социален, културен и философски контекст, характеристиките й, етапите и тенденциите в нейното развитие, основните й представители – писатели и/или съвременни коментатори и теоретици, предпочитаните жанрове и основните произведения, </w:t>
      </w:r>
      <w:r w:rsidR="00450659" w:rsidRPr="00BC276F">
        <w:rPr>
          <w:rFonts w:ascii="Times New Roman" w:hAnsi="Times New Roman" w:cs="Times New Roman"/>
          <w:bCs/>
          <w:color w:val="auto"/>
        </w:rPr>
        <w:t xml:space="preserve">а също и </w:t>
      </w:r>
      <w:r w:rsidRPr="00BC276F">
        <w:rPr>
          <w:rFonts w:ascii="Times New Roman" w:hAnsi="Times New Roman" w:cs="Times New Roman"/>
          <w:bCs/>
          <w:color w:val="auto"/>
        </w:rPr>
        <w:t>съвременния литературоведски поглед към епохата.</w:t>
      </w:r>
    </w:p>
    <w:p w14:paraId="6FA587B2" w14:textId="77777777" w:rsidR="00D016CD" w:rsidRPr="00BC276F" w:rsidRDefault="00D016CD" w:rsidP="00D016CD">
      <w:pPr>
        <w:pStyle w:val="Default"/>
        <w:ind w:firstLine="720"/>
        <w:rPr>
          <w:rFonts w:ascii="Times New Roman" w:hAnsi="Times New Roman" w:cs="Times New Roman"/>
          <w:color w:val="auto"/>
        </w:rPr>
      </w:pPr>
    </w:p>
    <w:p w14:paraId="3C53BB77" w14:textId="77777777" w:rsidR="00D016CD" w:rsidRPr="00825332" w:rsidRDefault="00D016CD" w:rsidP="00D016CD">
      <w:pPr>
        <w:pStyle w:val="Default"/>
        <w:ind w:firstLine="720"/>
        <w:rPr>
          <w:rFonts w:ascii="Times New Roman" w:hAnsi="Times New Roman" w:cs="Times New Roman"/>
          <w:color w:val="auto"/>
        </w:rPr>
      </w:pPr>
      <w:r w:rsidRPr="00825332">
        <w:rPr>
          <w:rFonts w:ascii="Times New Roman" w:hAnsi="Times New Roman" w:cs="Times New Roman"/>
          <w:color w:val="auto"/>
        </w:rPr>
        <w:t xml:space="preserve">1. Просвещение </w:t>
      </w:r>
    </w:p>
    <w:p w14:paraId="734B8B2F" w14:textId="77777777" w:rsidR="00D016CD" w:rsidRPr="00825332" w:rsidRDefault="00D016CD" w:rsidP="00D016CD">
      <w:pPr>
        <w:pStyle w:val="Default"/>
        <w:ind w:firstLine="720"/>
        <w:rPr>
          <w:rFonts w:ascii="Times New Roman" w:hAnsi="Times New Roman" w:cs="Times New Roman"/>
          <w:color w:val="auto"/>
        </w:rPr>
      </w:pPr>
      <w:r w:rsidRPr="00825332">
        <w:rPr>
          <w:rFonts w:ascii="Times New Roman" w:hAnsi="Times New Roman" w:cs="Times New Roman"/>
          <w:color w:val="auto"/>
        </w:rPr>
        <w:t xml:space="preserve">2. Бурни устреми </w:t>
      </w:r>
    </w:p>
    <w:p w14:paraId="34278ACD" w14:textId="77777777" w:rsidR="00D016CD" w:rsidRPr="00825332" w:rsidRDefault="00D016CD" w:rsidP="00D016CD">
      <w:pPr>
        <w:pStyle w:val="Default"/>
        <w:ind w:firstLine="720"/>
        <w:rPr>
          <w:rFonts w:ascii="Times New Roman" w:hAnsi="Times New Roman" w:cs="Times New Roman"/>
          <w:color w:val="auto"/>
        </w:rPr>
      </w:pPr>
      <w:r w:rsidRPr="00825332">
        <w:rPr>
          <w:rFonts w:ascii="Times New Roman" w:hAnsi="Times New Roman" w:cs="Times New Roman"/>
          <w:color w:val="auto"/>
        </w:rPr>
        <w:t xml:space="preserve">3. Класика </w:t>
      </w:r>
    </w:p>
    <w:p w14:paraId="6C04B6B5" w14:textId="77777777" w:rsidR="00D016CD" w:rsidRPr="00825332" w:rsidRDefault="00D016CD" w:rsidP="00D016CD">
      <w:pPr>
        <w:pStyle w:val="Default"/>
        <w:ind w:firstLine="720"/>
        <w:rPr>
          <w:rFonts w:ascii="Times New Roman" w:hAnsi="Times New Roman" w:cs="Times New Roman"/>
          <w:color w:val="auto"/>
        </w:rPr>
      </w:pPr>
      <w:r w:rsidRPr="00825332">
        <w:rPr>
          <w:rFonts w:ascii="Times New Roman" w:hAnsi="Times New Roman" w:cs="Times New Roman"/>
          <w:color w:val="auto"/>
        </w:rPr>
        <w:t xml:space="preserve">4. Романтизъм </w:t>
      </w:r>
    </w:p>
    <w:p w14:paraId="0BE22E99" w14:textId="77777777" w:rsidR="00D016CD" w:rsidRPr="00825332" w:rsidRDefault="00D016CD" w:rsidP="00D016CD">
      <w:pPr>
        <w:pStyle w:val="Default"/>
        <w:ind w:firstLine="720"/>
        <w:rPr>
          <w:rFonts w:ascii="Times New Roman" w:hAnsi="Times New Roman" w:cs="Times New Roman"/>
          <w:color w:val="auto"/>
        </w:rPr>
      </w:pPr>
      <w:r w:rsidRPr="00825332">
        <w:rPr>
          <w:rFonts w:ascii="Times New Roman" w:hAnsi="Times New Roman" w:cs="Times New Roman"/>
          <w:color w:val="auto"/>
        </w:rPr>
        <w:t xml:space="preserve">5. Формерц </w:t>
      </w:r>
    </w:p>
    <w:p w14:paraId="7F226C55" w14:textId="77777777" w:rsidR="00D016CD" w:rsidRPr="00825332" w:rsidRDefault="00D016CD" w:rsidP="00D016CD">
      <w:pPr>
        <w:pStyle w:val="Default"/>
        <w:ind w:firstLine="720"/>
        <w:rPr>
          <w:rFonts w:ascii="Times New Roman" w:hAnsi="Times New Roman" w:cs="Times New Roman"/>
          <w:color w:val="auto"/>
        </w:rPr>
      </w:pPr>
      <w:r w:rsidRPr="00825332">
        <w:rPr>
          <w:rFonts w:ascii="Times New Roman" w:hAnsi="Times New Roman" w:cs="Times New Roman"/>
          <w:color w:val="auto"/>
        </w:rPr>
        <w:t xml:space="preserve">6. Бюргерски реализъм </w:t>
      </w:r>
    </w:p>
    <w:p w14:paraId="66A30764" w14:textId="77777777" w:rsidR="00D016CD" w:rsidRPr="00825332" w:rsidRDefault="00D016CD" w:rsidP="00D016CD">
      <w:pPr>
        <w:pStyle w:val="Default"/>
        <w:ind w:firstLine="720"/>
        <w:rPr>
          <w:rFonts w:ascii="Times New Roman" w:hAnsi="Times New Roman" w:cs="Times New Roman"/>
          <w:color w:val="auto"/>
        </w:rPr>
      </w:pPr>
      <w:r w:rsidRPr="00825332">
        <w:rPr>
          <w:rFonts w:ascii="Times New Roman" w:hAnsi="Times New Roman" w:cs="Times New Roman"/>
          <w:color w:val="auto"/>
        </w:rPr>
        <w:t xml:space="preserve">7. Натурализъм </w:t>
      </w:r>
    </w:p>
    <w:p w14:paraId="175F73C1" w14:textId="77777777" w:rsidR="00D016CD" w:rsidRPr="00825332" w:rsidRDefault="00D016CD" w:rsidP="00D016CD">
      <w:pPr>
        <w:pStyle w:val="Default"/>
        <w:ind w:firstLine="720"/>
        <w:rPr>
          <w:rFonts w:ascii="Times New Roman" w:hAnsi="Times New Roman" w:cs="Times New Roman"/>
          <w:color w:val="auto"/>
        </w:rPr>
      </w:pPr>
      <w:r w:rsidRPr="00825332">
        <w:rPr>
          <w:rFonts w:ascii="Times New Roman" w:hAnsi="Times New Roman" w:cs="Times New Roman"/>
          <w:color w:val="auto"/>
        </w:rPr>
        <w:t xml:space="preserve">8. Преходът от 19 към 20 век </w:t>
      </w:r>
    </w:p>
    <w:p w14:paraId="43E86038" w14:textId="77777777" w:rsidR="00D016CD" w:rsidRPr="00825332" w:rsidRDefault="00D016CD" w:rsidP="00D016CD">
      <w:pPr>
        <w:pStyle w:val="Default"/>
        <w:ind w:firstLine="720"/>
        <w:rPr>
          <w:rFonts w:ascii="Times New Roman" w:hAnsi="Times New Roman" w:cs="Times New Roman"/>
          <w:color w:val="auto"/>
        </w:rPr>
      </w:pPr>
      <w:r w:rsidRPr="00825332">
        <w:rPr>
          <w:rFonts w:ascii="Times New Roman" w:hAnsi="Times New Roman" w:cs="Times New Roman"/>
          <w:color w:val="auto"/>
        </w:rPr>
        <w:t xml:space="preserve">9. Експресионизъм </w:t>
      </w:r>
    </w:p>
    <w:p w14:paraId="44C02B85" w14:textId="77777777" w:rsidR="00D016CD" w:rsidRPr="00825332" w:rsidRDefault="00D016CD" w:rsidP="00D016CD">
      <w:pPr>
        <w:pStyle w:val="Default"/>
        <w:ind w:firstLine="720"/>
        <w:rPr>
          <w:rFonts w:ascii="Times New Roman" w:hAnsi="Times New Roman" w:cs="Times New Roman"/>
          <w:color w:val="auto"/>
        </w:rPr>
      </w:pPr>
    </w:p>
    <w:p w14:paraId="1B526BBB" w14:textId="77777777" w:rsidR="00D016CD" w:rsidRPr="00825332" w:rsidRDefault="00D016CD" w:rsidP="00D016CD">
      <w:pPr>
        <w:pStyle w:val="Default"/>
        <w:ind w:left="720"/>
        <w:rPr>
          <w:rFonts w:ascii="Times New Roman" w:hAnsi="Times New Roman" w:cs="Times New Roman"/>
          <w:b/>
          <w:bCs/>
          <w:color w:val="auto"/>
          <w:u w:val="single"/>
        </w:rPr>
      </w:pPr>
      <w:r w:rsidRPr="00825332">
        <w:rPr>
          <w:rFonts w:ascii="Times New Roman" w:hAnsi="Times New Roman" w:cs="Times New Roman"/>
          <w:b/>
          <w:bCs/>
          <w:color w:val="auto"/>
          <w:u w:val="single"/>
          <w:lang w:val="en-US"/>
        </w:rPr>
        <w:t>III</w:t>
      </w:r>
      <w:r w:rsidRPr="00825332">
        <w:rPr>
          <w:rFonts w:ascii="Times New Roman" w:hAnsi="Times New Roman" w:cs="Times New Roman"/>
          <w:b/>
          <w:bCs/>
          <w:color w:val="auto"/>
          <w:u w:val="single"/>
        </w:rPr>
        <w:t xml:space="preserve">. Автори </w:t>
      </w:r>
    </w:p>
    <w:p w14:paraId="43FB9350" w14:textId="77777777" w:rsidR="00D016CD" w:rsidRPr="00BC276F" w:rsidRDefault="0033646D" w:rsidP="00825332">
      <w:pPr>
        <w:pStyle w:val="Default"/>
        <w:jc w:val="both"/>
        <w:rPr>
          <w:rFonts w:ascii="Times New Roman" w:hAnsi="Times New Roman" w:cs="Times New Roman"/>
          <w:color w:val="auto"/>
        </w:rPr>
      </w:pPr>
      <w:r w:rsidRPr="00BC276F">
        <w:rPr>
          <w:rFonts w:ascii="Times New Roman" w:hAnsi="Times New Roman" w:cs="Times New Roman"/>
          <w:color w:val="auto"/>
        </w:rPr>
        <w:t>От кандидатите се очаква да познават биографията и цялостното творчество на избрания автор, да са прочели основните му произведения, да могат правилно да дефинират контекста</w:t>
      </w:r>
      <w:r w:rsidR="00450659" w:rsidRPr="00BC276F">
        <w:rPr>
          <w:rFonts w:ascii="Times New Roman" w:hAnsi="Times New Roman" w:cs="Times New Roman"/>
          <w:color w:val="auto"/>
        </w:rPr>
        <w:t>, в който твори авторът, и да дискутират взаимовръзките му с историческата и литературна епоха, взаимодействията му с различни литературни течения, школи и сдружения, да могат да изведат основните теми и проблеми в творчеството на автора, да познават естетическите особености на неговите текстове и да оценят приноса му в развитието на отделните литературни жанрове и в литературния процес като цяло.</w:t>
      </w:r>
    </w:p>
    <w:p w14:paraId="254F4E9D" w14:textId="77777777" w:rsidR="00D016CD" w:rsidRPr="00BC276F" w:rsidRDefault="006A5852" w:rsidP="00D016CD">
      <w:pPr>
        <w:pStyle w:val="Default"/>
        <w:ind w:firstLine="720"/>
        <w:rPr>
          <w:rFonts w:ascii="Times New Roman" w:hAnsi="Times New Roman" w:cs="Times New Roman"/>
          <w:color w:val="auto"/>
        </w:rPr>
      </w:pPr>
      <w:r w:rsidRPr="00BC276F">
        <w:rPr>
          <w:rFonts w:ascii="Times New Roman" w:hAnsi="Times New Roman" w:cs="Times New Roman"/>
          <w:color w:val="auto"/>
        </w:rPr>
        <w:t xml:space="preserve">Готхолд Е. </w:t>
      </w:r>
      <w:r w:rsidR="00D016CD" w:rsidRPr="00BC276F">
        <w:rPr>
          <w:rFonts w:ascii="Times New Roman" w:hAnsi="Times New Roman" w:cs="Times New Roman"/>
          <w:color w:val="auto"/>
        </w:rPr>
        <w:t xml:space="preserve">Лесинг </w:t>
      </w:r>
    </w:p>
    <w:p w14:paraId="6E879BBF" w14:textId="77777777" w:rsidR="00D016CD" w:rsidRPr="00BC276F" w:rsidRDefault="006A5852" w:rsidP="00D016CD">
      <w:pPr>
        <w:pStyle w:val="Default"/>
        <w:ind w:firstLine="720"/>
        <w:rPr>
          <w:rFonts w:ascii="Times New Roman" w:hAnsi="Times New Roman" w:cs="Times New Roman"/>
          <w:color w:val="auto"/>
        </w:rPr>
      </w:pPr>
      <w:r w:rsidRPr="00BC276F">
        <w:rPr>
          <w:rFonts w:ascii="Times New Roman" w:hAnsi="Times New Roman" w:cs="Times New Roman"/>
          <w:color w:val="auto"/>
        </w:rPr>
        <w:t xml:space="preserve">Йохан Волфганг фон </w:t>
      </w:r>
      <w:r w:rsidR="00D016CD" w:rsidRPr="00BC276F">
        <w:rPr>
          <w:rFonts w:ascii="Times New Roman" w:hAnsi="Times New Roman" w:cs="Times New Roman"/>
          <w:color w:val="auto"/>
        </w:rPr>
        <w:t xml:space="preserve">Гьоте </w:t>
      </w:r>
    </w:p>
    <w:p w14:paraId="636EEFDC" w14:textId="77777777" w:rsidR="00D016CD" w:rsidRPr="00BC276F" w:rsidRDefault="006A5852" w:rsidP="00D016CD">
      <w:pPr>
        <w:pStyle w:val="Default"/>
        <w:ind w:firstLine="720"/>
        <w:rPr>
          <w:rFonts w:ascii="Times New Roman" w:hAnsi="Times New Roman" w:cs="Times New Roman"/>
          <w:color w:val="auto"/>
        </w:rPr>
      </w:pPr>
      <w:r w:rsidRPr="00BC276F">
        <w:rPr>
          <w:rFonts w:ascii="Times New Roman" w:hAnsi="Times New Roman" w:cs="Times New Roman"/>
          <w:color w:val="auto"/>
        </w:rPr>
        <w:t xml:space="preserve">Фридрих </w:t>
      </w:r>
      <w:r w:rsidR="00D016CD" w:rsidRPr="00BC276F">
        <w:rPr>
          <w:rFonts w:ascii="Times New Roman" w:hAnsi="Times New Roman" w:cs="Times New Roman"/>
          <w:color w:val="auto"/>
        </w:rPr>
        <w:t xml:space="preserve">Шилер </w:t>
      </w:r>
    </w:p>
    <w:p w14:paraId="31F4C654" w14:textId="77777777" w:rsidR="00D016CD" w:rsidRPr="00BC276F" w:rsidRDefault="006A5852" w:rsidP="00D016CD">
      <w:pPr>
        <w:pStyle w:val="Default"/>
        <w:ind w:firstLine="720"/>
        <w:rPr>
          <w:rFonts w:ascii="Times New Roman" w:hAnsi="Times New Roman" w:cs="Times New Roman"/>
          <w:color w:val="auto"/>
        </w:rPr>
      </w:pPr>
      <w:r w:rsidRPr="00BC276F">
        <w:rPr>
          <w:rFonts w:ascii="Times New Roman" w:hAnsi="Times New Roman" w:cs="Times New Roman"/>
          <w:color w:val="auto"/>
        </w:rPr>
        <w:t>Райнер Мария</w:t>
      </w:r>
      <w:r w:rsidR="00D016CD" w:rsidRPr="00BC276F">
        <w:rPr>
          <w:rFonts w:ascii="Times New Roman" w:hAnsi="Times New Roman" w:cs="Times New Roman"/>
          <w:color w:val="auto"/>
        </w:rPr>
        <w:t xml:space="preserve"> Рилке </w:t>
      </w:r>
    </w:p>
    <w:p w14:paraId="16696494" w14:textId="77777777" w:rsidR="00D016CD" w:rsidRPr="00BC276F" w:rsidRDefault="00D016CD" w:rsidP="00D016CD">
      <w:pPr>
        <w:pStyle w:val="Default"/>
        <w:ind w:firstLine="720"/>
        <w:rPr>
          <w:rFonts w:ascii="Times New Roman" w:hAnsi="Times New Roman" w:cs="Times New Roman"/>
          <w:color w:val="auto"/>
        </w:rPr>
      </w:pPr>
      <w:r w:rsidRPr="00BC276F">
        <w:rPr>
          <w:rFonts w:ascii="Times New Roman" w:hAnsi="Times New Roman" w:cs="Times New Roman"/>
          <w:color w:val="auto"/>
        </w:rPr>
        <w:t xml:space="preserve">Новалис </w:t>
      </w:r>
    </w:p>
    <w:p w14:paraId="64442FFF" w14:textId="77777777" w:rsidR="00D016CD" w:rsidRPr="00BC276F" w:rsidRDefault="006A5852" w:rsidP="00D016CD">
      <w:pPr>
        <w:pStyle w:val="Default"/>
        <w:ind w:firstLine="720"/>
        <w:rPr>
          <w:rFonts w:ascii="Times New Roman" w:hAnsi="Times New Roman" w:cs="Times New Roman"/>
          <w:color w:val="auto"/>
        </w:rPr>
      </w:pPr>
      <w:r w:rsidRPr="00BC276F">
        <w:rPr>
          <w:rFonts w:ascii="Times New Roman" w:hAnsi="Times New Roman" w:cs="Times New Roman"/>
          <w:color w:val="auto"/>
        </w:rPr>
        <w:t xml:space="preserve">Йозеф фон </w:t>
      </w:r>
      <w:r w:rsidR="00D016CD" w:rsidRPr="00BC276F">
        <w:rPr>
          <w:rFonts w:ascii="Times New Roman" w:hAnsi="Times New Roman" w:cs="Times New Roman"/>
          <w:color w:val="auto"/>
        </w:rPr>
        <w:t xml:space="preserve">Айхендорф </w:t>
      </w:r>
    </w:p>
    <w:p w14:paraId="26F22640" w14:textId="77777777" w:rsidR="00D016CD" w:rsidRPr="00BC276F" w:rsidRDefault="00D016CD" w:rsidP="00D016CD">
      <w:pPr>
        <w:pStyle w:val="Default"/>
        <w:ind w:firstLine="720"/>
        <w:rPr>
          <w:rFonts w:ascii="Times New Roman" w:hAnsi="Times New Roman" w:cs="Times New Roman"/>
          <w:color w:val="auto"/>
        </w:rPr>
      </w:pPr>
      <w:r w:rsidRPr="00BC276F">
        <w:rPr>
          <w:rFonts w:ascii="Times New Roman" w:hAnsi="Times New Roman" w:cs="Times New Roman"/>
          <w:color w:val="auto"/>
        </w:rPr>
        <w:t xml:space="preserve">Е. Т. А. Хофман </w:t>
      </w:r>
    </w:p>
    <w:p w14:paraId="32B22C35" w14:textId="77777777" w:rsidR="00D016CD" w:rsidRPr="00BC276F" w:rsidRDefault="006A5852" w:rsidP="00D016CD">
      <w:pPr>
        <w:pStyle w:val="Default"/>
        <w:ind w:firstLine="720"/>
        <w:rPr>
          <w:rFonts w:ascii="Times New Roman" w:hAnsi="Times New Roman" w:cs="Times New Roman"/>
          <w:color w:val="auto"/>
        </w:rPr>
      </w:pPr>
      <w:r w:rsidRPr="00BC276F">
        <w:rPr>
          <w:rFonts w:ascii="Times New Roman" w:hAnsi="Times New Roman" w:cs="Times New Roman"/>
          <w:color w:val="auto"/>
        </w:rPr>
        <w:t xml:space="preserve">Хайнрих </w:t>
      </w:r>
      <w:r w:rsidR="000D5C8E" w:rsidRPr="00BC276F">
        <w:rPr>
          <w:rFonts w:ascii="Times New Roman" w:hAnsi="Times New Roman" w:cs="Times New Roman"/>
          <w:color w:val="auto"/>
        </w:rPr>
        <w:t xml:space="preserve">фон </w:t>
      </w:r>
      <w:r w:rsidR="00D016CD" w:rsidRPr="00BC276F">
        <w:rPr>
          <w:rFonts w:ascii="Times New Roman" w:hAnsi="Times New Roman" w:cs="Times New Roman"/>
          <w:color w:val="auto"/>
        </w:rPr>
        <w:t xml:space="preserve">Клайст </w:t>
      </w:r>
    </w:p>
    <w:p w14:paraId="7856C79D" w14:textId="77777777" w:rsidR="00D016CD" w:rsidRPr="00BC276F" w:rsidRDefault="006A5852" w:rsidP="00D016CD">
      <w:pPr>
        <w:pStyle w:val="Default"/>
        <w:ind w:firstLine="720"/>
        <w:rPr>
          <w:rFonts w:ascii="Times New Roman" w:hAnsi="Times New Roman" w:cs="Times New Roman"/>
          <w:color w:val="auto"/>
        </w:rPr>
      </w:pPr>
      <w:r w:rsidRPr="00BC276F">
        <w:rPr>
          <w:rFonts w:ascii="Times New Roman" w:hAnsi="Times New Roman" w:cs="Times New Roman"/>
          <w:color w:val="auto"/>
        </w:rPr>
        <w:t xml:space="preserve">Георг </w:t>
      </w:r>
      <w:r w:rsidR="00D016CD" w:rsidRPr="00BC276F">
        <w:rPr>
          <w:rFonts w:ascii="Times New Roman" w:hAnsi="Times New Roman" w:cs="Times New Roman"/>
          <w:color w:val="auto"/>
        </w:rPr>
        <w:t xml:space="preserve">Бюхнер </w:t>
      </w:r>
    </w:p>
    <w:p w14:paraId="3434D47D" w14:textId="77777777" w:rsidR="00D016CD" w:rsidRPr="00BC276F" w:rsidRDefault="006A5852" w:rsidP="00D016CD">
      <w:pPr>
        <w:pStyle w:val="Default"/>
        <w:ind w:firstLine="720"/>
        <w:rPr>
          <w:rFonts w:ascii="Times New Roman" w:hAnsi="Times New Roman" w:cs="Times New Roman"/>
          <w:color w:val="auto"/>
        </w:rPr>
      </w:pPr>
      <w:r w:rsidRPr="00BC276F">
        <w:rPr>
          <w:rFonts w:ascii="Times New Roman" w:hAnsi="Times New Roman" w:cs="Times New Roman"/>
          <w:color w:val="auto"/>
        </w:rPr>
        <w:t xml:space="preserve">Хайнрих </w:t>
      </w:r>
      <w:r w:rsidR="00D016CD" w:rsidRPr="00BC276F">
        <w:rPr>
          <w:rFonts w:ascii="Times New Roman" w:hAnsi="Times New Roman" w:cs="Times New Roman"/>
          <w:color w:val="auto"/>
        </w:rPr>
        <w:t xml:space="preserve">Хайне </w:t>
      </w:r>
    </w:p>
    <w:p w14:paraId="69C87C06" w14:textId="77777777" w:rsidR="00D016CD" w:rsidRPr="00BC276F" w:rsidRDefault="006A5852" w:rsidP="00D016CD">
      <w:pPr>
        <w:pStyle w:val="Default"/>
        <w:ind w:firstLine="720"/>
        <w:rPr>
          <w:rFonts w:ascii="Times New Roman" w:hAnsi="Times New Roman" w:cs="Times New Roman"/>
          <w:color w:val="auto"/>
        </w:rPr>
      </w:pPr>
      <w:r w:rsidRPr="00BC276F">
        <w:rPr>
          <w:rFonts w:ascii="Times New Roman" w:hAnsi="Times New Roman" w:cs="Times New Roman"/>
          <w:color w:val="auto"/>
        </w:rPr>
        <w:t xml:space="preserve">Франц </w:t>
      </w:r>
      <w:r w:rsidR="00D016CD" w:rsidRPr="00BC276F">
        <w:rPr>
          <w:rFonts w:ascii="Times New Roman" w:hAnsi="Times New Roman" w:cs="Times New Roman"/>
          <w:color w:val="auto"/>
        </w:rPr>
        <w:t xml:space="preserve">Грилпарцер </w:t>
      </w:r>
    </w:p>
    <w:p w14:paraId="4B4AF05C" w14:textId="77777777" w:rsidR="00D016CD" w:rsidRPr="00BC276F" w:rsidRDefault="006A5852" w:rsidP="00D016CD">
      <w:pPr>
        <w:pStyle w:val="Default"/>
        <w:ind w:firstLine="720"/>
        <w:rPr>
          <w:rFonts w:ascii="Times New Roman" w:hAnsi="Times New Roman" w:cs="Times New Roman"/>
          <w:color w:val="auto"/>
        </w:rPr>
      </w:pPr>
      <w:r w:rsidRPr="00BC276F">
        <w:rPr>
          <w:rFonts w:ascii="Times New Roman" w:hAnsi="Times New Roman" w:cs="Times New Roman"/>
          <w:color w:val="auto"/>
        </w:rPr>
        <w:t xml:space="preserve">Николаус </w:t>
      </w:r>
      <w:r w:rsidR="00D016CD" w:rsidRPr="00BC276F">
        <w:rPr>
          <w:rFonts w:ascii="Times New Roman" w:hAnsi="Times New Roman" w:cs="Times New Roman"/>
          <w:color w:val="auto"/>
        </w:rPr>
        <w:t xml:space="preserve">Ленау </w:t>
      </w:r>
    </w:p>
    <w:p w14:paraId="14F3CEC5" w14:textId="77777777" w:rsidR="00D016CD" w:rsidRPr="00BC276F" w:rsidRDefault="006A5852" w:rsidP="00D016CD">
      <w:pPr>
        <w:pStyle w:val="Default"/>
        <w:ind w:firstLine="720"/>
        <w:rPr>
          <w:rFonts w:ascii="Times New Roman" w:hAnsi="Times New Roman" w:cs="Times New Roman"/>
          <w:color w:val="auto"/>
        </w:rPr>
      </w:pPr>
      <w:r w:rsidRPr="00BC276F">
        <w:rPr>
          <w:rFonts w:ascii="Times New Roman" w:hAnsi="Times New Roman" w:cs="Times New Roman"/>
          <w:color w:val="auto"/>
        </w:rPr>
        <w:t>Конрад</w:t>
      </w:r>
      <w:r w:rsidR="00D016CD" w:rsidRPr="00BC276F">
        <w:rPr>
          <w:rFonts w:ascii="Times New Roman" w:hAnsi="Times New Roman" w:cs="Times New Roman"/>
          <w:color w:val="auto"/>
        </w:rPr>
        <w:t xml:space="preserve"> Ф</w:t>
      </w:r>
      <w:r w:rsidRPr="00BC276F">
        <w:rPr>
          <w:rFonts w:ascii="Times New Roman" w:hAnsi="Times New Roman" w:cs="Times New Roman"/>
          <w:color w:val="auto"/>
        </w:rPr>
        <w:t>ердинанд</w:t>
      </w:r>
      <w:r w:rsidR="00D016CD" w:rsidRPr="00BC276F">
        <w:rPr>
          <w:rFonts w:ascii="Times New Roman" w:hAnsi="Times New Roman" w:cs="Times New Roman"/>
          <w:color w:val="auto"/>
        </w:rPr>
        <w:t xml:space="preserve"> Майер </w:t>
      </w:r>
    </w:p>
    <w:p w14:paraId="68500AC5" w14:textId="77777777" w:rsidR="00D016CD" w:rsidRPr="00BC276F" w:rsidRDefault="00D016CD" w:rsidP="00D016CD">
      <w:pPr>
        <w:pStyle w:val="Default"/>
        <w:ind w:firstLine="720"/>
        <w:rPr>
          <w:rFonts w:ascii="Times New Roman" w:hAnsi="Times New Roman" w:cs="Times New Roman"/>
          <w:color w:val="auto"/>
        </w:rPr>
      </w:pPr>
      <w:r w:rsidRPr="00BC276F">
        <w:rPr>
          <w:rFonts w:ascii="Times New Roman" w:hAnsi="Times New Roman" w:cs="Times New Roman"/>
          <w:color w:val="auto"/>
        </w:rPr>
        <w:t>Т</w:t>
      </w:r>
      <w:r w:rsidR="006A5852" w:rsidRPr="00BC276F">
        <w:rPr>
          <w:rFonts w:ascii="Times New Roman" w:hAnsi="Times New Roman" w:cs="Times New Roman"/>
          <w:color w:val="auto"/>
        </w:rPr>
        <w:t>еодор</w:t>
      </w:r>
      <w:r w:rsidRPr="00BC276F">
        <w:rPr>
          <w:rFonts w:ascii="Times New Roman" w:hAnsi="Times New Roman" w:cs="Times New Roman"/>
          <w:color w:val="auto"/>
        </w:rPr>
        <w:t xml:space="preserve"> Щорм </w:t>
      </w:r>
    </w:p>
    <w:p w14:paraId="61BA120A" w14:textId="77777777" w:rsidR="00D016CD" w:rsidRPr="00BC276F" w:rsidRDefault="006A5852" w:rsidP="00D016CD">
      <w:pPr>
        <w:pStyle w:val="Default"/>
        <w:ind w:firstLine="720"/>
        <w:rPr>
          <w:rFonts w:ascii="Times New Roman" w:hAnsi="Times New Roman" w:cs="Times New Roman"/>
          <w:color w:val="auto"/>
        </w:rPr>
      </w:pPr>
      <w:r w:rsidRPr="00BC276F">
        <w:rPr>
          <w:rFonts w:ascii="Times New Roman" w:hAnsi="Times New Roman" w:cs="Times New Roman"/>
          <w:color w:val="auto"/>
        </w:rPr>
        <w:t xml:space="preserve">Готфрид </w:t>
      </w:r>
      <w:r w:rsidR="00D016CD" w:rsidRPr="00BC276F">
        <w:rPr>
          <w:rFonts w:ascii="Times New Roman" w:hAnsi="Times New Roman" w:cs="Times New Roman"/>
          <w:color w:val="auto"/>
        </w:rPr>
        <w:t xml:space="preserve">Келер </w:t>
      </w:r>
    </w:p>
    <w:p w14:paraId="3A52E7BE" w14:textId="77777777" w:rsidR="00D016CD" w:rsidRPr="00BC276F" w:rsidRDefault="006A5852" w:rsidP="00D016CD">
      <w:pPr>
        <w:pStyle w:val="Default"/>
        <w:ind w:firstLine="720"/>
        <w:rPr>
          <w:rFonts w:ascii="Times New Roman" w:hAnsi="Times New Roman" w:cs="Times New Roman"/>
          <w:color w:val="auto"/>
        </w:rPr>
      </w:pPr>
      <w:r w:rsidRPr="00BC276F">
        <w:rPr>
          <w:rFonts w:ascii="Times New Roman" w:hAnsi="Times New Roman" w:cs="Times New Roman"/>
          <w:color w:val="auto"/>
        </w:rPr>
        <w:t xml:space="preserve">Вилхелм </w:t>
      </w:r>
      <w:r w:rsidR="00D016CD" w:rsidRPr="00BC276F">
        <w:rPr>
          <w:rFonts w:ascii="Times New Roman" w:hAnsi="Times New Roman" w:cs="Times New Roman"/>
          <w:color w:val="auto"/>
        </w:rPr>
        <w:t xml:space="preserve">Раабе </w:t>
      </w:r>
    </w:p>
    <w:p w14:paraId="19914343" w14:textId="77777777" w:rsidR="00D016CD" w:rsidRPr="00BC276F" w:rsidRDefault="006A5852" w:rsidP="00D016CD">
      <w:pPr>
        <w:pStyle w:val="Default"/>
        <w:ind w:firstLine="720"/>
        <w:rPr>
          <w:rFonts w:ascii="Times New Roman" w:hAnsi="Times New Roman" w:cs="Times New Roman"/>
          <w:color w:val="auto"/>
        </w:rPr>
      </w:pPr>
      <w:r w:rsidRPr="00BC276F">
        <w:rPr>
          <w:rFonts w:ascii="Times New Roman" w:hAnsi="Times New Roman" w:cs="Times New Roman"/>
          <w:color w:val="auto"/>
        </w:rPr>
        <w:t xml:space="preserve">Теодор </w:t>
      </w:r>
      <w:r w:rsidR="00D016CD" w:rsidRPr="00BC276F">
        <w:rPr>
          <w:rFonts w:ascii="Times New Roman" w:hAnsi="Times New Roman" w:cs="Times New Roman"/>
          <w:color w:val="auto"/>
        </w:rPr>
        <w:t xml:space="preserve">Фонтане </w:t>
      </w:r>
    </w:p>
    <w:p w14:paraId="74CE0FA5" w14:textId="77777777" w:rsidR="00D016CD" w:rsidRPr="00BC276F" w:rsidRDefault="006A5852" w:rsidP="00D016CD">
      <w:pPr>
        <w:pStyle w:val="Default"/>
        <w:ind w:firstLine="720"/>
        <w:rPr>
          <w:rFonts w:ascii="Times New Roman" w:hAnsi="Times New Roman" w:cs="Times New Roman"/>
          <w:color w:val="auto"/>
        </w:rPr>
      </w:pPr>
      <w:r w:rsidRPr="00BC276F">
        <w:rPr>
          <w:rFonts w:ascii="Times New Roman" w:hAnsi="Times New Roman" w:cs="Times New Roman"/>
          <w:color w:val="auto"/>
        </w:rPr>
        <w:t xml:space="preserve">Герхард </w:t>
      </w:r>
      <w:r w:rsidR="00D016CD" w:rsidRPr="00BC276F">
        <w:rPr>
          <w:rFonts w:ascii="Times New Roman" w:hAnsi="Times New Roman" w:cs="Times New Roman"/>
          <w:color w:val="auto"/>
        </w:rPr>
        <w:t xml:space="preserve">Хауптман </w:t>
      </w:r>
    </w:p>
    <w:p w14:paraId="203B1086" w14:textId="77777777" w:rsidR="00D016CD" w:rsidRPr="00BC276F" w:rsidRDefault="006A5852" w:rsidP="00D016CD">
      <w:pPr>
        <w:pStyle w:val="Default"/>
        <w:ind w:firstLine="720"/>
        <w:rPr>
          <w:rFonts w:ascii="Times New Roman" w:hAnsi="Times New Roman" w:cs="Times New Roman"/>
          <w:color w:val="auto"/>
        </w:rPr>
      </w:pPr>
      <w:r w:rsidRPr="00BC276F">
        <w:rPr>
          <w:rFonts w:ascii="Times New Roman" w:hAnsi="Times New Roman" w:cs="Times New Roman"/>
          <w:color w:val="auto"/>
        </w:rPr>
        <w:t xml:space="preserve">Хуго фон </w:t>
      </w:r>
      <w:r w:rsidR="00D016CD" w:rsidRPr="00BC276F">
        <w:rPr>
          <w:rFonts w:ascii="Times New Roman" w:hAnsi="Times New Roman" w:cs="Times New Roman"/>
          <w:color w:val="auto"/>
        </w:rPr>
        <w:t xml:space="preserve">Хофманстал </w:t>
      </w:r>
    </w:p>
    <w:p w14:paraId="14F5A798" w14:textId="77777777" w:rsidR="00D016CD" w:rsidRPr="00BC276F" w:rsidRDefault="006A5852" w:rsidP="00D016CD">
      <w:pPr>
        <w:pStyle w:val="Default"/>
        <w:ind w:firstLine="720"/>
        <w:rPr>
          <w:rFonts w:ascii="Times New Roman" w:hAnsi="Times New Roman" w:cs="Times New Roman"/>
          <w:color w:val="auto"/>
        </w:rPr>
      </w:pPr>
      <w:r w:rsidRPr="00BC276F">
        <w:rPr>
          <w:rFonts w:ascii="Times New Roman" w:hAnsi="Times New Roman" w:cs="Times New Roman"/>
          <w:color w:val="auto"/>
        </w:rPr>
        <w:t xml:space="preserve">Франк </w:t>
      </w:r>
      <w:r w:rsidR="00D016CD" w:rsidRPr="00BC276F">
        <w:rPr>
          <w:rFonts w:ascii="Times New Roman" w:hAnsi="Times New Roman" w:cs="Times New Roman"/>
          <w:color w:val="auto"/>
        </w:rPr>
        <w:t xml:space="preserve">Ведекинд </w:t>
      </w:r>
    </w:p>
    <w:p w14:paraId="2F2B2D90" w14:textId="77777777" w:rsidR="00D016CD" w:rsidRPr="00BC276F" w:rsidRDefault="006A5852" w:rsidP="00D016CD">
      <w:pPr>
        <w:pStyle w:val="Default"/>
        <w:ind w:firstLine="720"/>
        <w:rPr>
          <w:rFonts w:ascii="Times New Roman" w:hAnsi="Times New Roman" w:cs="Times New Roman"/>
          <w:color w:val="auto"/>
        </w:rPr>
      </w:pPr>
      <w:r w:rsidRPr="00BC276F">
        <w:rPr>
          <w:rFonts w:ascii="Times New Roman" w:hAnsi="Times New Roman" w:cs="Times New Roman"/>
          <w:color w:val="auto"/>
        </w:rPr>
        <w:t>Томас</w:t>
      </w:r>
      <w:r w:rsidR="00D016CD" w:rsidRPr="00BC276F">
        <w:rPr>
          <w:rFonts w:ascii="Times New Roman" w:hAnsi="Times New Roman" w:cs="Times New Roman"/>
          <w:color w:val="auto"/>
        </w:rPr>
        <w:t xml:space="preserve"> Ман </w:t>
      </w:r>
    </w:p>
    <w:p w14:paraId="267FC1C2" w14:textId="77777777" w:rsidR="00D016CD" w:rsidRPr="00BC276F" w:rsidRDefault="006A5852" w:rsidP="00D016CD">
      <w:pPr>
        <w:pStyle w:val="Default"/>
        <w:ind w:firstLine="720"/>
        <w:rPr>
          <w:rFonts w:ascii="Times New Roman" w:hAnsi="Times New Roman" w:cs="Times New Roman"/>
          <w:color w:val="auto"/>
        </w:rPr>
      </w:pPr>
      <w:r w:rsidRPr="00BC276F">
        <w:rPr>
          <w:rFonts w:ascii="Times New Roman" w:hAnsi="Times New Roman" w:cs="Times New Roman"/>
          <w:color w:val="auto"/>
        </w:rPr>
        <w:t xml:space="preserve">Георг </w:t>
      </w:r>
      <w:r w:rsidR="00D016CD" w:rsidRPr="00BC276F">
        <w:rPr>
          <w:rFonts w:ascii="Times New Roman" w:hAnsi="Times New Roman" w:cs="Times New Roman"/>
          <w:color w:val="auto"/>
        </w:rPr>
        <w:t xml:space="preserve">Кайзер </w:t>
      </w:r>
    </w:p>
    <w:p w14:paraId="0E38FE28" w14:textId="77777777" w:rsidR="00D016CD" w:rsidRPr="00BC276F" w:rsidRDefault="00D016CD" w:rsidP="00D016CD">
      <w:pPr>
        <w:pStyle w:val="Default"/>
        <w:ind w:firstLine="720"/>
        <w:rPr>
          <w:rFonts w:ascii="Times New Roman" w:hAnsi="Times New Roman" w:cs="Times New Roman"/>
          <w:color w:val="auto"/>
        </w:rPr>
      </w:pPr>
      <w:r w:rsidRPr="00BC276F">
        <w:rPr>
          <w:rFonts w:ascii="Times New Roman" w:hAnsi="Times New Roman" w:cs="Times New Roman"/>
          <w:color w:val="auto"/>
        </w:rPr>
        <w:t>Г</w:t>
      </w:r>
      <w:r w:rsidR="006A5852" w:rsidRPr="00BC276F">
        <w:rPr>
          <w:rFonts w:ascii="Times New Roman" w:hAnsi="Times New Roman" w:cs="Times New Roman"/>
          <w:color w:val="auto"/>
        </w:rPr>
        <w:t>отфрид</w:t>
      </w:r>
      <w:r w:rsidRPr="00BC276F">
        <w:rPr>
          <w:rFonts w:ascii="Times New Roman" w:hAnsi="Times New Roman" w:cs="Times New Roman"/>
          <w:color w:val="auto"/>
        </w:rPr>
        <w:t xml:space="preserve"> Бен </w:t>
      </w:r>
    </w:p>
    <w:p w14:paraId="3B7AED5E" w14:textId="77777777" w:rsidR="00D016CD" w:rsidRPr="00BC276F" w:rsidRDefault="006A5852" w:rsidP="00D016CD">
      <w:pPr>
        <w:pStyle w:val="Default"/>
        <w:ind w:firstLine="720"/>
        <w:rPr>
          <w:rFonts w:ascii="Times New Roman" w:hAnsi="Times New Roman" w:cs="Times New Roman"/>
          <w:color w:val="auto"/>
        </w:rPr>
      </w:pPr>
      <w:r w:rsidRPr="00BC276F">
        <w:rPr>
          <w:rFonts w:ascii="Times New Roman" w:hAnsi="Times New Roman" w:cs="Times New Roman"/>
          <w:color w:val="auto"/>
        </w:rPr>
        <w:t xml:space="preserve">Георг </w:t>
      </w:r>
      <w:r w:rsidR="00D016CD" w:rsidRPr="00BC276F">
        <w:rPr>
          <w:rFonts w:ascii="Times New Roman" w:hAnsi="Times New Roman" w:cs="Times New Roman"/>
          <w:color w:val="auto"/>
        </w:rPr>
        <w:t xml:space="preserve">Тракл </w:t>
      </w:r>
    </w:p>
    <w:p w14:paraId="75F108C2" w14:textId="77777777" w:rsidR="00D016CD" w:rsidRPr="00BC276F" w:rsidRDefault="006A5852" w:rsidP="00D016CD">
      <w:pPr>
        <w:pStyle w:val="Default"/>
        <w:ind w:firstLine="720"/>
        <w:rPr>
          <w:rFonts w:ascii="Times New Roman" w:hAnsi="Times New Roman" w:cs="Times New Roman"/>
          <w:color w:val="auto"/>
        </w:rPr>
      </w:pPr>
      <w:r w:rsidRPr="00BC276F">
        <w:rPr>
          <w:rFonts w:ascii="Times New Roman" w:hAnsi="Times New Roman" w:cs="Times New Roman"/>
          <w:color w:val="auto"/>
        </w:rPr>
        <w:t xml:space="preserve">Алфред </w:t>
      </w:r>
      <w:r w:rsidR="00D016CD" w:rsidRPr="00BC276F">
        <w:rPr>
          <w:rFonts w:ascii="Times New Roman" w:hAnsi="Times New Roman" w:cs="Times New Roman"/>
          <w:color w:val="auto"/>
        </w:rPr>
        <w:t xml:space="preserve">Дьоблин </w:t>
      </w:r>
    </w:p>
    <w:p w14:paraId="3AEA03F8" w14:textId="77777777" w:rsidR="00D016CD" w:rsidRPr="00BC276F" w:rsidRDefault="006A5852" w:rsidP="00D016CD">
      <w:pPr>
        <w:pStyle w:val="Default"/>
        <w:ind w:firstLine="720"/>
        <w:rPr>
          <w:rFonts w:ascii="Times New Roman" w:hAnsi="Times New Roman" w:cs="Times New Roman"/>
          <w:color w:val="auto"/>
        </w:rPr>
      </w:pPr>
      <w:r w:rsidRPr="00BC276F">
        <w:rPr>
          <w:rFonts w:ascii="Times New Roman" w:hAnsi="Times New Roman" w:cs="Times New Roman"/>
          <w:color w:val="auto"/>
        </w:rPr>
        <w:t>Херман</w:t>
      </w:r>
      <w:r w:rsidR="00D016CD" w:rsidRPr="00BC276F">
        <w:rPr>
          <w:rFonts w:ascii="Times New Roman" w:hAnsi="Times New Roman" w:cs="Times New Roman"/>
          <w:color w:val="auto"/>
        </w:rPr>
        <w:t xml:space="preserve"> Брох </w:t>
      </w:r>
    </w:p>
    <w:p w14:paraId="3EA726EC" w14:textId="77777777" w:rsidR="00D016CD" w:rsidRPr="00BC276F" w:rsidRDefault="006A5852" w:rsidP="00D016CD">
      <w:pPr>
        <w:pStyle w:val="Default"/>
        <w:ind w:firstLine="720"/>
        <w:rPr>
          <w:rFonts w:ascii="Times New Roman" w:hAnsi="Times New Roman" w:cs="Times New Roman"/>
          <w:color w:val="auto"/>
        </w:rPr>
      </w:pPr>
      <w:r w:rsidRPr="00BC276F">
        <w:rPr>
          <w:rFonts w:ascii="Times New Roman" w:hAnsi="Times New Roman" w:cs="Times New Roman"/>
          <w:color w:val="auto"/>
        </w:rPr>
        <w:t xml:space="preserve">Франц </w:t>
      </w:r>
      <w:r w:rsidR="00D016CD" w:rsidRPr="00BC276F">
        <w:rPr>
          <w:rFonts w:ascii="Times New Roman" w:hAnsi="Times New Roman" w:cs="Times New Roman"/>
          <w:color w:val="auto"/>
        </w:rPr>
        <w:t xml:space="preserve">Кафка </w:t>
      </w:r>
    </w:p>
    <w:p w14:paraId="2D8CFFCE" w14:textId="77777777" w:rsidR="00D016CD" w:rsidRPr="00BC276F" w:rsidRDefault="006A5852" w:rsidP="00D016CD">
      <w:pPr>
        <w:pStyle w:val="Default"/>
        <w:ind w:firstLine="720"/>
        <w:rPr>
          <w:rFonts w:ascii="Times New Roman" w:hAnsi="Times New Roman" w:cs="Times New Roman"/>
          <w:color w:val="auto"/>
        </w:rPr>
      </w:pPr>
      <w:r w:rsidRPr="00BC276F">
        <w:rPr>
          <w:rFonts w:ascii="Times New Roman" w:hAnsi="Times New Roman" w:cs="Times New Roman"/>
          <w:color w:val="auto"/>
        </w:rPr>
        <w:t xml:space="preserve">Роберт </w:t>
      </w:r>
      <w:r w:rsidR="00D016CD" w:rsidRPr="00BC276F">
        <w:rPr>
          <w:rFonts w:ascii="Times New Roman" w:hAnsi="Times New Roman" w:cs="Times New Roman"/>
          <w:color w:val="auto"/>
        </w:rPr>
        <w:t xml:space="preserve">Музил </w:t>
      </w:r>
    </w:p>
    <w:p w14:paraId="153E5409" w14:textId="77777777" w:rsidR="00D016CD" w:rsidRPr="00BC276F" w:rsidRDefault="006A5852" w:rsidP="00D016CD">
      <w:pPr>
        <w:pStyle w:val="Default"/>
        <w:ind w:firstLine="720"/>
        <w:rPr>
          <w:rFonts w:ascii="Times New Roman" w:hAnsi="Times New Roman" w:cs="Times New Roman"/>
          <w:color w:val="auto"/>
        </w:rPr>
      </w:pPr>
      <w:r w:rsidRPr="00BC276F">
        <w:rPr>
          <w:rFonts w:ascii="Times New Roman" w:hAnsi="Times New Roman" w:cs="Times New Roman"/>
          <w:color w:val="auto"/>
        </w:rPr>
        <w:t xml:space="preserve">Бертолт </w:t>
      </w:r>
      <w:r w:rsidR="00D016CD" w:rsidRPr="00BC276F">
        <w:rPr>
          <w:rFonts w:ascii="Times New Roman" w:hAnsi="Times New Roman" w:cs="Times New Roman"/>
          <w:color w:val="auto"/>
        </w:rPr>
        <w:t xml:space="preserve">Брехт </w:t>
      </w:r>
    </w:p>
    <w:p w14:paraId="132A9AB7" w14:textId="77777777" w:rsidR="00D016CD" w:rsidRPr="00BC276F" w:rsidRDefault="00D016CD" w:rsidP="00D016CD">
      <w:pPr>
        <w:pStyle w:val="Default"/>
        <w:ind w:firstLine="720"/>
        <w:rPr>
          <w:rFonts w:ascii="Times New Roman" w:hAnsi="Times New Roman" w:cs="Times New Roman"/>
          <w:color w:val="auto"/>
        </w:rPr>
      </w:pPr>
      <w:r w:rsidRPr="00BC276F">
        <w:rPr>
          <w:rFonts w:ascii="Times New Roman" w:hAnsi="Times New Roman" w:cs="Times New Roman"/>
          <w:color w:val="auto"/>
        </w:rPr>
        <w:t>А</w:t>
      </w:r>
      <w:r w:rsidR="006A5852" w:rsidRPr="00BC276F">
        <w:rPr>
          <w:rFonts w:ascii="Times New Roman" w:hAnsi="Times New Roman" w:cs="Times New Roman"/>
          <w:color w:val="auto"/>
        </w:rPr>
        <w:t>на</w:t>
      </w:r>
      <w:r w:rsidRPr="00BC276F">
        <w:rPr>
          <w:rFonts w:ascii="Times New Roman" w:hAnsi="Times New Roman" w:cs="Times New Roman"/>
          <w:color w:val="auto"/>
        </w:rPr>
        <w:t xml:space="preserve"> Зегерс </w:t>
      </w:r>
    </w:p>
    <w:p w14:paraId="647E0FDB" w14:textId="77777777" w:rsidR="00D016CD" w:rsidRPr="00BC276F" w:rsidRDefault="006A5852" w:rsidP="00D016CD">
      <w:pPr>
        <w:pStyle w:val="Default"/>
        <w:ind w:firstLine="720"/>
        <w:rPr>
          <w:rFonts w:ascii="Times New Roman" w:hAnsi="Times New Roman" w:cs="Times New Roman"/>
          <w:color w:val="auto"/>
        </w:rPr>
      </w:pPr>
      <w:r w:rsidRPr="00BC276F">
        <w:rPr>
          <w:rFonts w:ascii="Times New Roman" w:hAnsi="Times New Roman" w:cs="Times New Roman"/>
          <w:color w:val="auto"/>
        </w:rPr>
        <w:t xml:space="preserve">Хайнрих </w:t>
      </w:r>
      <w:r w:rsidR="00D016CD" w:rsidRPr="00BC276F">
        <w:rPr>
          <w:rFonts w:ascii="Times New Roman" w:hAnsi="Times New Roman" w:cs="Times New Roman"/>
          <w:color w:val="auto"/>
        </w:rPr>
        <w:t xml:space="preserve">Бьол </w:t>
      </w:r>
    </w:p>
    <w:p w14:paraId="5333394C" w14:textId="77777777" w:rsidR="00D016CD" w:rsidRPr="00BC276F" w:rsidRDefault="006A5852" w:rsidP="00D016CD">
      <w:pPr>
        <w:pStyle w:val="Default"/>
        <w:ind w:left="720"/>
        <w:rPr>
          <w:rFonts w:ascii="Times New Roman" w:hAnsi="Times New Roman" w:cs="Times New Roman"/>
          <w:color w:val="auto"/>
        </w:rPr>
      </w:pPr>
      <w:r w:rsidRPr="00BC276F">
        <w:rPr>
          <w:rFonts w:ascii="Times New Roman" w:hAnsi="Times New Roman" w:cs="Times New Roman"/>
          <w:color w:val="auto"/>
        </w:rPr>
        <w:t>Гюнтер</w:t>
      </w:r>
      <w:r w:rsidR="00D016CD" w:rsidRPr="00BC276F">
        <w:rPr>
          <w:rFonts w:ascii="Times New Roman" w:hAnsi="Times New Roman" w:cs="Times New Roman"/>
          <w:color w:val="auto"/>
        </w:rPr>
        <w:t xml:space="preserve"> Грас </w:t>
      </w:r>
    </w:p>
    <w:p w14:paraId="6F29F24C" w14:textId="77777777" w:rsidR="00D016CD" w:rsidRPr="00BC276F" w:rsidRDefault="006A5852" w:rsidP="00D016CD">
      <w:pPr>
        <w:pStyle w:val="Default"/>
        <w:ind w:firstLine="720"/>
        <w:rPr>
          <w:rFonts w:ascii="Times New Roman" w:hAnsi="Times New Roman" w:cs="Times New Roman"/>
          <w:color w:val="auto"/>
        </w:rPr>
      </w:pPr>
      <w:r w:rsidRPr="00BC276F">
        <w:rPr>
          <w:rFonts w:ascii="Times New Roman" w:hAnsi="Times New Roman" w:cs="Times New Roman"/>
          <w:color w:val="auto"/>
        </w:rPr>
        <w:t>Мартин</w:t>
      </w:r>
      <w:r w:rsidR="00D016CD" w:rsidRPr="00BC276F">
        <w:rPr>
          <w:rFonts w:ascii="Times New Roman" w:hAnsi="Times New Roman" w:cs="Times New Roman"/>
          <w:color w:val="auto"/>
        </w:rPr>
        <w:t xml:space="preserve"> Валзер </w:t>
      </w:r>
    </w:p>
    <w:p w14:paraId="374137B5" w14:textId="77777777" w:rsidR="00D016CD" w:rsidRPr="00BC276F" w:rsidRDefault="00D016CD" w:rsidP="00D016CD">
      <w:pPr>
        <w:pStyle w:val="Default"/>
        <w:ind w:firstLine="720"/>
        <w:rPr>
          <w:rFonts w:ascii="Times New Roman" w:hAnsi="Times New Roman" w:cs="Times New Roman"/>
          <w:color w:val="auto"/>
        </w:rPr>
      </w:pPr>
      <w:r w:rsidRPr="00BC276F">
        <w:rPr>
          <w:rFonts w:ascii="Times New Roman" w:hAnsi="Times New Roman" w:cs="Times New Roman"/>
          <w:color w:val="auto"/>
        </w:rPr>
        <w:t>У</w:t>
      </w:r>
      <w:r w:rsidR="006A5852" w:rsidRPr="00BC276F">
        <w:rPr>
          <w:rFonts w:ascii="Times New Roman" w:hAnsi="Times New Roman" w:cs="Times New Roman"/>
          <w:color w:val="auto"/>
        </w:rPr>
        <w:t>ве</w:t>
      </w:r>
      <w:r w:rsidRPr="00BC276F">
        <w:rPr>
          <w:rFonts w:ascii="Times New Roman" w:hAnsi="Times New Roman" w:cs="Times New Roman"/>
          <w:color w:val="auto"/>
        </w:rPr>
        <w:t xml:space="preserve"> Йонзон </w:t>
      </w:r>
    </w:p>
    <w:p w14:paraId="5C02FC62" w14:textId="77777777" w:rsidR="00D016CD" w:rsidRPr="00BC276F" w:rsidRDefault="00D016CD" w:rsidP="00D016CD">
      <w:pPr>
        <w:pStyle w:val="Default"/>
        <w:ind w:firstLine="720"/>
        <w:rPr>
          <w:rFonts w:ascii="Times New Roman" w:hAnsi="Times New Roman" w:cs="Times New Roman"/>
          <w:color w:val="auto"/>
        </w:rPr>
      </w:pPr>
      <w:r w:rsidRPr="00BC276F">
        <w:rPr>
          <w:rFonts w:ascii="Times New Roman" w:hAnsi="Times New Roman" w:cs="Times New Roman"/>
          <w:color w:val="auto"/>
        </w:rPr>
        <w:t>М</w:t>
      </w:r>
      <w:r w:rsidR="006A5852" w:rsidRPr="00BC276F">
        <w:rPr>
          <w:rFonts w:ascii="Times New Roman" w:hAnsi="Times New Roman" w:cs="Times New Roman"/>
          <w:color w:val="auto"/>
        </w:rPr>
        <w:t>акс</w:t>
      </w:r>
      <w:r w:rsidRPr="00BC276F">
        <w:rPr>
          <w:rFonts w:ascii="Times New Roman" w:hAnsi="Times New Roman" w:cs="Times New Roman"/>
          <w:color w:val="auto"/>
        </w:rPr>
        <w:t xml:space="preserve"> Фриш </w:t>
      </w:r>
    </w:p>
    <w:p w14:paraId="79992F70" w14:textId="77777777" w:rsidR="00D016CD" w:rsidRPr="00BC276F" w:rsidRDefault="006A5852" w:rsidP="00D016CD">
      <w:pPr>
        <w:pStyle w:val="Default"/>
        <w:ind w:firstLine="720"/>
        <w:rPr>
          <w:rFonts w:ascii="Times New Roman" w:hAnsi="Times New Roman" w:cs="Times New Roman"/>
          <w:color w:val="auto"/>
        </w:rPr>
      </w:pPr>
      <w:r w:rsidRPr="00BC276F">
        <w:rPr>
          <w:rFonts w:ascii="Times New Roman" w:hAnsi="Times New Roman" w:cs="Times New Roman"/>
          <w:color w:val="auto"/>
        </w:rPr>
        <w:t xml:space="preserve">Фридрих </w:t>
      </w:r>
      <w:r w:rsidR="00D016CD" w:rsidRPr="00BC276F">
        <w:rPr>
          <w:rFonts w:ascii="Times New Roman" w:hAnsi="Times New Roman" w:cs="Times New Roman"/>
          <w:color w:val="auto"/>
        </w:rPr>
        <w:t xml:space="preserve">Дюренмат </w:t>
      </w:r>
    </w:p>
    <w:p w14:paraId="04BDD4DA" w14:textId="77777777" w:rsidR="00D016CD" w:rsidRPr="00BC276F" w:rsidRDefault="006A5852" w:rsidP="00D016CD">
      <w:pPr>
        <w:pStyle w:val="Default"/>
        <w:ind w:firstLine="720"/>
        <w:rPr>
          <w:rFonts w:ascii="Times New Roman" w:hAnsi="Times New Roman" w:cs="Times New Roman"/>
          <w:color w:val="auto"/>
        </w:rPr>
      </w:pPr>
      <w:r w:rsidRPr="00BC276F">
        <w:rPr>
          <w:rFonts w:ascii="Times New Roman" w:hAnsi="Times New Roman" w:cs="Times New Roman"/>
          <w:color w:val="auto"/>
        </w:rPr>
        <w:t>Паул</w:t>
      </w:r>
      <w:r w:rsidR="00D016CD" w:rsidRPr="00BC276F">
        <w:rPr>
          <w:rFonts w:ascii="Times New Roman" w:hAnsi="Times New Roman" w:cs="Times New Roman"/>
          <w:color w:val="auto"/>
        </w:rPr>
        <w:t xml:space="preserve"> Целан </w:t>
      </w:r>
    </w:p>
    <w:p w14:paraId="019B57BC" w14:textId="77777777" w:rsidR="00D016CD" w:rsidRPr="00BC276F" w:rsidRDefault="006A5852" w:rsidP="00D016CD">
      <w:pPr>
        <w:pStyle w:val="Default"/>
        <w:ind w:firstLine="720"/>
        <w:rPr>
          <w:rFonts w:ascii="Times New Roman" w:hAnsi="Times New Roman" w:cs="Times New Roman"/>
          <w:color w:val="auto"/>
        </w:rPr>
      </w:pPr>
      <w:r w:rsidRPr="00BC276F">
        <w:rPr>
          <w:rFonts w:ascii="Times New Roman" w:hAnsi="Times New Roman" w:cs="Times New Roman"/>
          <w:color w:val="auto"/>
        </w:rPr>
        <w:t>Ингеборг</w:t>
      </w:r>
      <w:r w:rsidR="00D016CD" w:rsidRPr="00BC276F">
        <w:rPr>
          <w:rFonts w:ascii="Times New Roman" w:hAnsi="Times New Roman" w:cs="Times New Roman"/>
          <w:color w:val="auto"/>
        </w:rPr>
        <w:t xml:space="preserve"> Бахман </w:t>
      </w:r>
    </w:p>
    <w:p w14:paraId="3F81850A" w14:textId="77777777" w:rsidR="00D016CD" w:rsidRPr="00BC276F" w:rsidRDefault="006A5852" w:rsidP="00D016CD">
      <w:pPr>
        <w:pStyle w:val="Default"/>
        <w:ind w:firstLine="720"/>
        <w:rPr>
          <w:rFonts w:ascii="Times New Roman" w:hAnsi="Times New Roman" w:cs="Times New Roman"/>
          <w:color w:val="auto"/>
        </w:rPr>
      </w:pPr>
      <w:r w:rsidRPr="00BC276F">
        <w:rPr>
          <w:rFonts w:ascii="Times New Roman" w:hAnsi="Times New Roman" w:cs="Times New Roman"/>
          <w:color w:val="auto"/>
        </w:rPr>
        <w:t>Томас</w:t>
      </w:r>
      <w:r w:rsidR="00D016CD" w:rsidRPr="00BC276F">
        <w:rPr>
          <w:rFonts w:ascii="Times New Roman" w:hAnsi="Times New Roman" w:cs="Times New Roman"/>
          <w:color w:val="auto"/>
        </w:rPr>
        <w:t xml:space="preserve"> Бернхард </w:t>
      </w:r>
    </w:p>
    <w:p w14:paraId="66D99DE2" w14:textId="77777777" w:rsidR="00D016CD" w:rsidRPr="00BC276F" w:rsidRDefault="00D016CD" w:rsidP="00D016CD">
      <w:pPr>
        <w:pStyle w:val="Default"/>
        <w:ind w:firstLine="720"/>
        <w:rPr>
          <w:rFonts w:ascii="Times New Roman" w:hAnsi="Times New Roman" w:cs="Times New Roman"/>
          <w:color w:val="auto"/>
        </w:rPr>
      </w:pPr>
      <w:r w:rsidRPr="00BC276F">
        <w:rPr>
          <w:rFonts w:ascii="Times New Roman" w:hAnsi="Times New Roman" w:cs="Times New Roman"/>
          <w:color w:val="auto"/>
        </w:rPr>
        <w:t>Кр</w:t>
      </w:r>
      <w:r w:rsidR="006A5852" w:rsidRPr="00BC276F">
        <w:rPr>
          <w:rFonts w:ascii="Times New Roman" w:hAnsi="Times New Roman" w:cs="Times New Roman"/>
          <w:color w:val="auto"/>
        </w:rPr>
        <w:t>иста</w:t>
      </w:r>
      <w:r w:rsidRPr="00BC276F">
        <w:rPr>
          <w:rFonts w:ascii="Times New Roman" w:hAnsi="Times New Roman" w:cs="Times New Roman"/>
          <w:color w:val="auto"/>
        </w:rPr>
        <w:t xml:space="preserve"> Волф </w:t>
      </w:r>
    </w:p>
    <w:p w14:paraId="458AD6D2" w14:textId="77777777" w:rsidR="00D016CD" w:rsidRPr="00BC276F" w:rsidRDefault="006A5852" w:rsidP="00D016CD">
      <w:pPr>
        <w:pStyle w:val="Default"/>
        <w:ind w:firstLine="720"/>
        <w:rPr>
          <w:rFonts w:ascii="Times New Roman" w:hAnsi="Times New Roman" w:cs="Times New Roman"/>
          <w:color w:val="auto"/>
        </w:rPr>
      </w:pPr>
      <w:r w:rsidRPr="00BC276F">
        <w:rPr>
          <w:rFonts w:ascii="Times New Roman" w:hAnsi="Times New Roman" w:cs="Times New Roman"/>
          <w:color w:val="auto"/>
        </w:rPr>
        <w:t>Хайнер</w:t>
      </w:r>
      <w:r w:rsidR="00D016CD" w:rsidRPr="00BC276F">
        <w:rPr>
          <w:rFonts w:ascii="Times New Roman" w:hAnsi="Times New Roman" w:cs="Times New Roman"/>
          <w:color w:val="auto"/>
        </w:rPr>
        <w:t xml:space="preserve"> Мюлер </w:t>
      </w:r>
    </w:p>
    <w:p w14:paraId="7A600975" w14:textId="77777777" w:rsidR="00D016CD" w:rsidRPr="00825332" w:rsidRDefault="00D016CD" w:rsidP="00D016CD">
      <w:pPr>
        <w:pStyle w:val="Default"/>
        <w:ind w:firstLine="720"/>
        <w:rPr>
          <w:rFonts w:ascii="Times New Roman" w:hAnsi="Times New Roman" w:cs="Times New Roman"/>
          <w:color w:val="auto"/>
        </w:rPr>
      </w:pPr>
    </w:p>
    <w:p w14:paraId="5157BF2B" w14:textId="77777777" w:rsidR="00142708" w:rsidRPr="00825332" w:rsidRDefault="00142708" w:rsidP="00D016CD">
      <w:pPr>
        <w:pStyle w:val="Default"/>
        <w:ind w:firstLine="720"/>
        <w:rPr>
          <w:rFonts w:ascii="Times New Roman" w:hAnsi="Times New Roman" w:cs="Times New Roman"/>
          <w:color w:val="auto"/>
        </w:rPr>
      </w:pPr>
    </w:p>
    <w:p w14:paraId="2E4DC397" w14:textId="77777777" w:rsidR="00D016CD" w:rsidRPr="00825332" w:rsidRDefault="00D016CD" w:rsidP="00D016CD">
      <w:pPr>
        <w:pStyle w:val="Default"/>
        <w:ind w:firstLine="720"/>
        <w:rPr>
          <w:rFonts w:ascii="Times New Roman" w:hAnsi="Times New Roman" w:cs="Times New Roman"/>
          <w:b/>
          <w:bCs/>
          <w:color w:val="auto"/>
          <w:u w:val="single"/>
        </w:rPr>
      </w:pPr>
      <w:r w:rsidRPr="00825332">
        <w:rPr>
          <w:rFonts w:ascii="Times New Roman" w:hAnsi="Times New Roman" w:cs="Times New Roman"/>
          <w:b/>
          <w:bCs/>
          <w:color w:val="auto"/>
          <w:u w:val="single"/>
        </w:rPr>
        <w:t xml:space="preserve">IV. Културна история на Германия </w:t>
      </w:r>
    </w:p>
    <w:p w14:paraId="78555211" w14:textId="77777777" w:rsidR="00D016CD" w:rsidRPr="00825332" w:rsidRDefault="00D016CD" w:rsidP="00D016CD">
      <w:pPr>
        <w:pStyle w:val="Default"/>
        <w:ind w:firstLine="720"/>
        <w:rPr>
          <w:rFonts w:ascii="Times New Roman" w:hAnsi="Times New Roman" w:cs="Times New Roman"/>
          <w:color w:val="auto"/>
        </w:rPr>
      </w:pPr>
    </w:p>
    <w:p w14:paraId="7C3A4AB0" w14:textId="77777777" w:rsidR="00D016CD" w:rsidRPr="00825332" w:rsidRDefault="00D016CD" w:rsidP="00D016CD">
      <w:pPr>
        <w:pStyle w:val="Default"/>
        <w:numPr>
          <w:ilvl w:val="0"/>
          <w:numId w:val="7"/>
        </w:numPr>
        <w:jc w:val="both"/>
        <w:rPr>
          <w:rFonts w:ascii="Times New Roman" w:hAnsi="Times New Roman" w:cs="Times New Roman"/>
          <w:color w:val="auto"/>
        </w:rPr>
      </w:pPr>
      <w:r w:rsidRPr="00825332">
        <w:rPr>
          <w:rFonts w:ascii="Times New Roman" w:hAnsi="Times New Roman" w:cs="Times New Roman"/>
          <w:color w:val="auto"/>
        </w:rPr>
        <w:t xml:space="preserve">Етногенезис в немскоезичния културен регион. </w:t>
      </w:r>
    </w:p>
    <w:p w14:paraId="63502D28" w14:textId="77777777" w:rsidR="00D016CD" w:rsidRPr="00825332" w:rsidRDefault="00D016CD" w:rsidP="00D016CD">
      <w:pPr>
        <w:pStyle w:val="Default"/>
        <w:numPr>
          <w:ilvl w:val="0"/>
          <w:numId w:val="7"/>
        </w:numPr>
        <w:jc w:val="both"/>
        <w:rPr>
          <w:rFonts w:ascii="Times New Roman" w:hAnsi="Times New Roman" w:cs="Times New Roman"/>
          <w:color w:val="auto"/>
        </w:rPr>
      </w:pPr>
      <w:r w:rsidRPr="00825332">
        <w:rPr>
          <w:rFonts w:ascii="Times New Roman" w:hAnsi="Times New Roman" w:cs="Times New Roman"/>
          <w:color w:val="auto"/>
        </w:rPr>
        <w:t xml:space="preserve">Германите и техния социум. Германска митология. Римският стереотип за германите. </w:t>
      </w:r>
    </w:p>
    <w:p w14:paraId="15E1550A" w14:textId="77777777" w:rsidR="00D016CD" w:rsidRPr="00825332" w:rsidRDefault="00D016CD" w:rsidP="00D016CD">
      <w:pPr>
        <w:pStyle w:val="Default"/>
        <w:numPr>
          <w:ilvl w:val="0"/>
          <w:numId w:val="7"/>
        </w:numPr>
        <w:jc w:val="both"/>
        <w:rPr>
          <w:rFonts w:ascii="Times New Roman" w:hAnsi="Times New Roman" w:cs="Times New Roman"/>
          <w:color w:val="auto"/>
        </w:rPr>
      </w:pPr>
      <w:r w:rsidRPr="00825332">
        <w:rPr>
          <w:rFonts w:ascii="Times New Roman" w:hAnsi="Times New Roman" w:cs="Times New Roman"/>
          <w:color w:val="auto"/>
        </w:rPr>
        <w:t xml:space="preserve">Германите и цивилизационният процес в Европа по време на Великото преселение на народите. Християнизация на германските племена, начало на тяхната държавност и писмена култура. </w:t>
      </w:r>
    </w:p>
    <w:p w14:paraId="00881DA1" w14:textId="77777777" w:rsidR="00D016CD" w:rsidRPr="00825332" w:rsidRDefault="00D016CD" w:rsidP="00D016CD">
      <w:pPr>
        <w:pStyle w:val="Default"/>
        <w:numPr>
          <w:ilvl w:val="0"/>
          <w:numId w:val="7"/>
        </w:numPr>
        <w:jc w:val="both"/>
        <w:rPr>
          <w:rFonts w:ascii="Times New Roman" w:hAnsi="Times New Roman" w:cs="Times New Roman"/>
          <w:color w:val="auto"/>
        </w:rPr>
      </w:pPr>
      <w:r w:rsidRPr="00825332">
        <w:rPr>
          <w:rFonts w:ascii="Times New Roman" w:hAnsi="Times New Roman" w:cs="Times New Roman"/>
          <w:color w:val="auto"/>
        </w:rPr>
        <w:t xml:space="preserve">Културно-политическо значение на идеологемата за предците-германи и на мита за Херман в Германия. Германизмът и немският национализъм. </w:t>
      </w:r>
    </w:p>
    <w:p w14:paraId="00E5576C" w14:textId="77777777" w:rsidR="00D016CD" w:rsidRPr="00825332" w:rsidRDefault="00D016CD" w:rsidP="00D016CD">
      <w:pPr>
        <w:pStyle w:val="Default"/>
        <w:numPr>
          <w:ilvl w:val="0"/>
          <w:numId w:val="7"/>
        </w:numPr>
        <w:jc w:val="both"/>
        <w:rPr>
          <w:rFonts w:ascii="Times New Roman" w:hAnsi="Times New Roman" w:cs="Times New Roman"/>
          <w:color w:val="auto"/>
        </w:rPr>
      </w:pPr>
      <w:r w:rsidRPr="00825332">
        <w:rPr>
          <w:rFonts w:ascii="Times New Roman" w:hAnsi="Times New Roman" w:cs="Times New Roman"/>
          <w:color w:val="auto"/>
        </w:rPr>
        <w:t xml:space="preserve">Франкското кралство по времето на Карл Велики – прототип на държава на християнска Европа. Каролинговият ренесанс. </w:t>
      </w:r>
    </w:p>
    <w:p w14:paraId="79578AF8" w14:textId="77777777" w:rsidR="00D016CD" w:rsidRPr="00825332" w:rsidRDefault="00D016CD" w:rsidP="00D016CD">
      <w:pPr>
        <w:pStyle w:val="Default"/>
        <w:numPr>
          <w:ilvl w:val="0"/>
          <w:numId w:val="7"/>
        </w:numPr>
        <w:jc w:val="both"/>
        <w:rPr>
          <w:rFonts w:ascii="Times New Roman" w:hAnsi="Times New Roman" w:cs="Times New Roman"/>
          <w:color w:val="auto"/>
        </w:rPr>
      </w:pPr>
      <w:r w:rsidRPr="00825332">
        <w:rPr>
          <w:rFonts w:ascii="Times New Roman" w:hAnsi="Times New Roman" w:cs="Times New Roman"/>
          <w:color w:val="auto"/>
        </w:rPr>
        <w:t xml:space="preserve">Обособяване на германската държавност. „Римската империя на германската нация” и “Renovatio imperii” като политическа и културна доктрина. </w:t>
      </w:r>
    </w:p>
    <w:p w14:paraId="2E7B5566" w14:textId="77777777" w:rsidR="00D016CD" w:rsidRPr="00825332" w:rsidRDefault="00D016CD" w:rsidP="00D016CD">
      <w:pPr>
        <w:pStyle w:val="Default"/>
        <w:numPr>
          <w:ilvl w:val="0"/>
          <w:numId w:val="7"/>
        </w:numPr>
        <w:jc w:val="both"/>
        <w:rPr>
          <w:rFonts w:ascii="Times New Roman" w:hAnsi="Times New Roman" w:cs="Times New Roman"/>
          <w:color w:val="auto"/>
        </w:rPr>
      </w:pPr>
      <w:r w:rsidRPr="00825332">
        <w:rPr>
          <w:rFonts w:ascii="Times New Roman" w:hAnsi="Times New Roman" w:cs="Times New Roman"/>
          <w:color w:val="auto"/>
        </w:rPr>
        <w:t xml:space="preserve">Ролята на църквата за развитието на културата в Германския райх през Средновековието. Конфликтът за инвеститурата и последиците му за германската държавност и култура. </w:t>
      </w:r>
    </w:p>
    <w:p w14:paraId="4C87FA9A" w14:textId="77777777" w:rsidR="00D016CD" w:rsidRPr="00825332" w:rsidRDefault="00D016CD" w:rsidP="00D016CD">
      <w:pPr>
        <w:pStyle w:val="Default"/>
        <w:numPr>
          <w:ilvl w:val="0"/>
          <w:numId w:val="7"/>
        </w:numPr>
        <w:jc w:val="both"/>
        <w:rPr>
          <w:rFonts w:ascii="Times New Roman" w:hAnsi="Times New Roman" w:cs="Times New Roman"/>
          <w:color w:val="auto"/>
        </w:rPr>
      </w:pPr>
      <w:r w:rsidRPr="00825332">
        <w:rPr>
          <w:rFonts w:ascii="Times New Roman" w:hAnsi="Times New Roman" w:cs="Times New Roman"/>
          <w:color w:val="auto"/>
        </w:rPr>
        <w:t xml:space="preserve">Духовна и материална култура в Германия през късното Средновековие. Рицарска и дворцова култура. </w:t>
      </w:r>
    </w:p>
    <w:p w14:paraId="17A5C9E7" w14:textId="77777777" w:rsidR="00D016CD" w:rsidRPr="00825332" w:rsidRDefault="00D016CD" w:rsidP="00D016CD">
      <w:pPr>
        <w:pStyle w:val="Default"/>
        <w:numPr>
          <w:ilvl w:val="0"/>
          <w:numId w:val="7"/>
        </w:numPr>
        <w:jc w:val="both"/>
        <w:rPr>
          <w:rFonts w:ascii="Times New Roman" w:hAnsi="Times New Roman" w:cs="Times New Roman"/>
          <w:color w:val="auto"/>
        </w:rPr>
      </w:pPr>
      <w:r w:rsidRPr="00825332">
        <w:rPr>
          <w:rFonts w:ascii="Times New Roman" w:hAnsi="Times New Roman" w:cs="Times New Roman"/>
          <w:color w:val="auto"/>
        </w:rPr>
        <w:t xml:space="preserve">Германският град през късното Средновековие и Ренесанса. Зараждане и форми на бюргерската култура. </w:t>
      </w:r>
    </w:p>
    <w:p w14:paraId="4E3F623B" w14:textId="77777777" w:rsidR="00D016CD" w:rsidRPr="00825332" w:rsidRDefault="00D016CD" w:rsidP="00D016CD">
      <w:pPr>
        <w:pStyle w:val="Default"/>
        <w:numPr>
          <w:ilvl w:val="0"/>
          <w:numId w:val="7"/>
        </w:numPr>
        <w:jc w:val="both"/>
        <w:rPr>
          <w:rFonts w:ascii="Times New Roman" w:hAnsi="Times New Roman" w:cs="Times New Roman"/>
          <w:color w:val="auto"/>
        </w:rPr>
      </w:pPr>
      <w:r w:rsidRPr="00825332">
        <w:rPr>
          <w:rFonts w:ascii="Times New Roman" w:hAnsi="Times New Roman" w:cs="Times New Roman"/>
          <w:color w:val="auto"/>
        </w:rPr>
        <w:t xml:space="preserve">Германската експанзия на Изток. Държавата на Тевтонския орден и цивилизационното й значение. Ролята на „Ханзата” за развитието на културата в европейския Север. </w:t>
      </w:r>
    </w:p>
    <w:p w14:paraId="70A85DED" w14:textId="77777777" w:rsidR="00D016CD" w:rsidRPr="00825332" w:rsidRDefault="00D016CD" w:rsidP="00D016CD">
      <w:pPr>
        <w:pStyle w:val="Default"/>
        <w:numPr>
          <w:ilvl w:val="0"/>
          <w:numId w:val="7"/>
        </w:numPr>
        <w:jc w:val="both"/>
        <w:rPr>
          <w:rFonts w:ascii="Times New Roman" w:hAnsi="Times New Roman" w:cs="Times New Roman"/>
          <w:color w:val="auto"/>
        </w:rPr>
      </w:pPr>
      <w:r w:rsidRPr="00825332">
        <w:rPr>
          <w:rFonts w:ascii="Times New Roman" w:hAnsi="Times New Roman" w:cs="Times New Roman"/>
          <w:color w:val="auto"/>
        </w:rPr>
        <w:t xml:space="preserve">Културният възход в Германия в началото на „Новото време”. Развитие на науката, техниката и изкуството. Германският хуманизъм и университетите. </w:t>
      </w:r>
    </w:p>
    <w:p w14:paraId="06284DE7" w14:textId="77777777" w:rsidR="00D016CD" w:rsidRPr="00825332" w:rsidRDefault="00D016CD" w:rsidP="00D016CD">
      <w:pPr>
        <w:pStyle w:val="Default"/>
        <w:numPr>
          <w:ilvl w:val="0"/>
          <w:numId w:val="7"/>
        </w:numPr>
        <w:jc w:val="both"/>
        <w:rPr>
          <w:rFonts w:ascii="Times New Roman" w:hAnsi="Times New Roman" w:cs="Times New Roman"/>
          <w:color w:val="auto"/>
        </w:rPr>
      </w:pPr>
      <w:r w:rsidRPr="00825332">
        <w:rPr>
          <w:rFonts w:ascii="Times New Roman" w:hAnsi="Times New Roman" w:cs="Times New Roman"/>
          <w:color w:val="auto"/>
        </w:rPr>
        <w:t xml:space="preserve">Реформацията в Германския Райх. Същност и културно-историческо значение. Ролята на Мартин Лутер. </w:t>
      </w:r>
    </w:p>
    <w:p w14:paraId="534153AF" w14:textId="77777777" w:rsidR="00D016CD" w:rsidRPr="00825332" w:rsidRDefault="00D016CD" w:rsidP="00D016CD">
      <w:pPr>
        <w:pStyle w:val="Default"/>
        <w:numPr>
          <w:ilvl w:val="0"/>
          <w:numId w:val="7"/>
        </w:numPr>
        <w:jc w:val="both"/>
        <w:rPr>
          <w:rFonts w:ascii="Times New Roman" w:hAnsi="Times New Roman" w:cs="Times New Roman"/>
          <w:color w:val="auto"/>
        </w:rPr>
      </w:pPr>
      <w:r w:rsidRPr="00825332">
        <w:rPr>
          <w:rFonts w:ascii="Times New Roman" w:hAnsi="Times New Roman" w:cs="Times New Roman"/>
          <w:color w:val="auto"/>
        </w:rPr>
        <w:t xml:space="preserve">Културно развитие в германските териториални държави – Прусия, Австрия, Саксония и Бавария по време на абсолютизма. </w:t>
      </w:r>
    </w:p>
    <w:p w14:paraId="0C344655" w14:textId="77777777" w:rsidR="00D016CD" w:rsidRPr="00825332" w:rsidRDefault="00D016CD" w:rsidP="00D016CD">
      <w:pPr>
        <w:pStyle w:val="Default"/>
        <w:numPr>
          <w:ilvl w:val="0"/>
          <w:numId w:val="7"/>
        </w:numPr>
        <w:jc w:val="both"/>
        <w:rPr>
          <w:rFonts w:ascii="Times New Roman" w:hAnsi="Times New Roman" w:cs="Times New Roman"/>
          <w:color w:val="auto"/>
        </w:rPr>
      </w:pPr>
      <w:r w:rsidRPr="00825332">
        <w:rPr>
          <w:rFonts w:ascii="Times New Roman" w:hAnsi="Times New Roman" w:cs="Times New Roman"/>
          <w:color w:val="auto"/>
        </w:rPr>
        <w:t xml:space="preserve">Идеите на Просвещението и германската култура. „Духът на Ваймар” като идеологема. </w:t>
      </w:r>
    </w:p>
    <w:p w14:paraId="4C7AD19E" w14:textId="77777777" w:rsidR="00D016CD" w:rsidRPr="00825332" w:rsidRDefault="00D016CD" w:rsidP="00D016CD">
      <w:pPr>
        <w:pStyle w:val="Default"/>
        <w:numPr>
          <w:ilvl w:val="0"/>
          <w:numId w:val="7"/>
        </w:numPr>
        <w:jc w:val="both"/>
        <w:rPr>
          <w:rFonts w:ascii="Times New Roman" w:hAnsi="Times New Roman" w:cs="Times New Roman"/>
          <w:color w:val="auto"/>
        </w:rPr>
      </w:pPr>
      <w:r w:rsidRPr="00825332">
        <w:rPr>
          <w:rFonts w:ascii="Times New Roman" w:hAnsi="Times New Roman" w:cs="Times New Roman"/>
          <w:color w:val="auto"/>
        </w:rPr>
        <w:t xml:space="preserve">Културно-историческо значение на германския романтизъм . Германската народностна култура и националната идея. </w:t>
      </w:r>
    </w:p>
    <w:p w14:paraId="1EC870B8" w14:textId="77777777" w:rsidR="00D016CD" w:rsidRPr="00825332" w:rsidRDefault="00D016CD" w:rsidP="00D016CD">
      <w:pPr>
        <w:pStyle w:val="Default"/>
        <w:numPr>
          <w:ilvl w:val="0"/>
          <w:numId w:val="7"/>
        </w:numPr>
        <w:jc w:val="both"/>
        <w:rPr>
          <w:rFonts w:ascii="Times New Roman" w:hAnsi="Times New Roman" w:cs="Times New Roman"/>
          <w:color w:val="auto"/>
        </w:rPr>
      </w:pPr>
      <w:r w:rsidRPr="00825332">
        <w:rPr>
          <w:rFonts w:ascii="Times New Roman" w:hAnsi="Times New Roman" w:cs="Times New Roman"/>
          <w:color w:val="auto"/>
        </w:rPr>
        <w:t xml:space="preserve">Либерално-демократични идеи в германската култура. Революцията през 1848 година и начало на парламентаризма. Културна мотивация на противоборството на идеите за национална държава. </w:t>
      </w:r>
    </w:p>
    <w:p w14:paraId="0A98FFEA" w14:textId="77777777" w:rsidR="00D016CD" w:rsidRPr="00825332" w:rsidRDefault="00D016CD" w:rsidP="00D016CD">
      <w:pPr>
        <w:pStyle w:val="Default"/>
        <w:numPr>
          <w:ilvl w:val="0"/>
          <w:numId w:val="7"/>
        </w:numPr>
        <w:jc w:val="both"/>
        <w:rPr>
          <w:rFonts w:ascii="Times New Roman" w:hAnsi="Times New Roman" w:cs="Times New Roman"/>
          <w:color w:val="auto"/>
        </w:rPr>
      </w:pPr>
      <w:r w:rsidRPr="00825332">
        <w:rPr>
          <w:rFonts w:ascii="Times New Roman" w:hAnsi="Times New Roman" w:cs="Times New Roman"/>
          <w:color w:val="auto"/>
        </w:rPr>
        <w:t xml:space="preserve">Националното единение и цивилизационият подем във Втория райх. Грюндерският период и културата на Вилхелминска Германия. </w:t>
      </w:r>
    </w:p>
    <w:p w14:paraId="2A9E68E9" w14:textId="77777777" w:rsidR="00D016CD" w:rsidRPr="00825332" w:rsidRDefault="00D016CD" w:rsidP="00D016CD">
      <w:pPr>
        <w:pStyle w:val="Default"/>
        <w:numPr>
          <w:ilvl w:val="0"/>
          <w:numId w:val="7"/>
        </w:numPr>
        <w:jc w:val="both"/>
        <w:rPr>
          <w:rFonts w:ascii="Times New Roman" w:hAnsi="Times New Roman" w:cs="Times New Roman"/>
          <w:color w:val="auto"/>
        </w:rPr>
      </w:pPr>
      <w:r w:rsidRPr="00825332">
        <w:rPr>
          <w:rFonts w:ascii="Times New Roman" w:hAnsi="Times New Roman" w:cs="Times New Roman"/>
          <w:color w:val="auto"/>
        </w:rPr>
        <w:t xml:space="preserve">Германската култура по време на Ваймарската република. Традиционализъм и новаторство. Новите медии. </w:t>
      </w:r>
    </w:p>
    <w:p w14:paraId="1A2B6F44" w14:textId="77777777" w:rsidR="00D016CD" w:rsidRPr="00825332" w:rsidRDefault="00D016CD" w:rsidP="00D016CD">
      <w:pPr>
        <w:pStyle w:val="Default"/>
        <w:numPr>
          <w:ilvl w:val="0"/>
          <w:numId w:val="7"/>
        </w:numPr>
        <w:jc w:val="both"/>
        <w:rPr>
          <w:rFonts w:ascii="Times New Roman" w:hAnsi="Times New Roman" w:cs="Times New Roman"/>
          <w:color w:val="auto"/>
        </w:rPr>
      </w:pPr>
      <w:r w:rsidRPr="00825332">
        <w:rPr>
          <w:rFonts w:ascii="Times New Roman" w:hAnsi="Times New Roman" w:cs="Times New Roman"/>
          <w:color w:val="auto"/>
        </w:rPr>
        <w:t xml:space="preserve">Културната доктрина на националсоциализма и приложението й в Третия райх. </w:t>
      </w:r>
    </w:p>
    <w:p w14:paraId="0F583529" w14:textId="77777777" w:rsidR="00D016CD" w:rsidRPr="00825332" w:rsidRDefault="00D016CD" w:rsidP="00D016CD">
      <w:pPr>
        <w:pStyle w:val="Default"/>
        <w:numPr>
          <w:ilvl w:val="0"/>
          <w:numId w:val="7"/>
        </w:numPr>
        <w:jc w:val="both"/>
        <w:rPr>
          <w:rFonts w:ascii="Times New Roman" w:hAnsi="Times New Roman" w:cs="Times New Roman"/>
          <w:color w:val="auto"/>
        </w:rPr>
      </w:pPr>
      <w:r w:rsidRPr="00825332">
        <w:rPr>
          <w:rFonts w:ascii="Times New Roman" w:hAnsi="Times New Roman" w:cs="Times New Roman"/>
          <w:color w:val="auto"/>
        </w:rPr>
        <w:t xml:space="preserve">Културни програми и културно развитие в следвоенна Германия. Различия в културата на двете германски държави. </w:t>
      </w:r>
    </w:p>
    <w:p w14:paraId="45FC14E0" w14:textId="77777777" w:rsidR="00D016CD" w:rsidRPr="00825332" w:rsidRDefault="00D016CD" w:rsidP="00D016CD">
      <w:pPr>
        <w:pStyle w:val="Default"/>
        <w:numPr>
          <w:ilvl w:val="0"/>
          <w:numId w:val="7"/>
        </w:numPr>
        <w:jc w:val="both"/>
        <w:rPr>
          <w:rFonts w:ascii="Times New Roman" w:hAnsi="Times New Roman" w:cs="Times New Roman"/>
          <w:color w:val="auto"/>
        </w:rPr>
      </w:pPr>
      <w:r w:rsidRPr="00825332">
        <w:rPr>
          <w:rFonts w:ascii="Times New Roman" w:hAnsi="Times New Roman" w:cs="Times New Roman"/>
          <w:color w:val="auto"/>
        </w:rPr>
        <w:t xml:space="preserve">Новата културна действителност след обединението на Германия. </w:t>
      </w:r>
    </w:p>
    <w:p w14:paraId="72B9AAF1" w14:textId="77777777" w:rsidR="00D016CD" w:rsidRPr="00825332" w:rsidRDefault="00D016CD" w:rsidP="00D016CD">
      <w:pPr>
        <w:numPr>
          <w:ilvl w:val="0"/>
          <w:numId w:val="7"/>
        </w:numPr>
        <w:jc w:val="both"/>
        <w:rPr>
          <w:lang w:val="bg-BG"/>
        </w:rPr>
      </w:pPr>
      <w:r w:rsidRPr="00825332">
        <w:rPr>
          <w:lang w:val="bg-BG"/>
        </w:rPr>
        <w:t xml:space="preserve">Проблемът за културните различия Изток-Запад във Федерална република Германия </w:t>
      </w:r>
    </w:p>
    <w:p w14:paraId="57DFCA06" w14:textId="77777777" w:rsidR="00D65472" w:rsidRDefault="00D65472" w:rsidP="00D65472">
      <w:pPr>
        <w:ind w:left="1080"/>
        <w:rPr>
          <w:color w:val="FF0000"/>
          <w:lang w:val="bg-BG"/>
        </w:rPr>
      </w:pPr>
    </w:p>
    <w:p w14:paraId="3F56265D" w14:textId="77777777" w:rsidR="00C11FCC" w:rsidRPr="00825332" w:rsidRDefault="00C11FCC" w:rsidP="00D65472">
      <w:pPr>
        <w:ind w:left="1080"/>
        <w:rPr>
          <w:color w:val="FF0000"/>
          <w:lang w:val="bg-BG"/>
        </w:rPr>
      </w:pPr>
    </w:p>
    <w:p w14:paraId="670AA3FC" w14:textId="77777777" w:rsidR="00C45F01" w:rsidRPr="00A35ACE" w:rsidRDefault="00C45F01" w:rsidP="00C45F01">
      <w:pPr>
        <w:jc w:val="center"/>
        <w:rPr>
          <w:b/>
          <w:lang w:val="bg-BG"/>
        </w:rPr>
      </w:pPr>
      <w:r w:rsidRPr="00A35ACE">
        <w:rPr>
          <w:b/>
          <w:lang w:val="bg-BG"/>
        </w:rPr>
        <w:t>Библиография към писмен и устен държавен изпит по литературознание (немскоезична литература)</w:t>
      </w:r>
    </w:p>
    <w:p w14:paraId="1E41F176" w14:textId="77777777" w:rsidR="00C45F01" w:rsidRPr="00A35ACE" w:rsidRDefault="00C45F01" w:rsidP="00C45F01">
      <w:pPr>
        <w:jc w:val="center"/>
        <w:rPr>
          <w:b/>
          <w:lang w:val="bg-BG"/>
        </w:rPr>
      </w:pPr>
    </w:p>
    <w:p w14:paraId="62D8F975" w14:textId="77777777" w:rsidR="00C45F01" w:rsidRPr="00A35ACE" w:rsidRDefault="00C45F01" w:rsidP="00C45F01">
      <w:pPr>
        <w:jc w:val="center"/>
        <w:rPr>
          <w:b/>
          <w:lang w:val="bg-BG"/>
        </w:rPr>
      </w:pPr>
    </w:p>
    <w:p w14:paraId="38E6E32F" w14:textId="77777777" w:rsidR="00C45F01" w:rsidRPr="00A35ACE" w:rsidRDefault="00C45F01" w:rsidP="00A35ACE">
      <w:pPr>
        <w:jc w:val="both"/>
        <w:rPr>
          <w:b/>
          <w:lang w:val="bg-BG"/>
        </w:rPr>
      </w:pPr>
      <w:r w:rsidRPr="00A35ACE">
        <w:rPr>
          <w:b/>
          <w:lang w:val="bg-BG"/>
        </w:rPr>
        <w:t>І. Към литературата на Барока и Просвещението:</w:t>
      </w:r>
    </w:p>
    <w:p w14:paraId="0CA64836" w14:textId="77777777" w:rsidR="00C45F01" w:rsidRPr="00A35ACE" w:rsidRDefault="00C45F01" w:rsidP="00A35ACE">
      <w:pPr>
        <w:pStyle w:val="ListParagraph1"/>
        <w:numPr>
          <w:ilvl w:val="0"/>
          <w:numId w:val="17"/>
        </w:numPr>
        <w:spacing w:after="200"/>
        <w:jc w:val="both"/>
        <w:rPr>
          <w:lang w:val="de-DE"/>
        </w:rPr>
      </w:pPr>
      <w:r w:rsidRPr="00A35ACE">
        <w:rPr>
          <w:lang w:val="de-DE"/>
        </w:rPr>
        <w:t>Deutsche Literaturgeschichte. Von den Anfängen bis zur Gegenwart. Verlag J.B. Metzler. Weimar/Stuttgart 2006.</w:t>
      </w:r>
    </w:p>
    <w:p w14:paraId="622CF3B1" w14:textId="77777777" w:rsidR="00C45F01" w:rsidRPr="00A35ACE" w:rsidRDefault="00C45F01" w:rsidP="00A35ACE">
      <w:pPr>
        <w:pStyle w:val="ListParagraph1"/>
        <w:numPr>
          <w:ilvl w:val="0"/>
          <w:numId w:val="17"/>
        </w:numPr>
        <w:spacing w:after="200"/>
        <w:jc w:val="both"/>
        <w:rPr>
          <w:lang w:val="de-DE"/>
        </w:rPr>
      </w:pPr>
      <w:r w:rsidRPr="00A35ACE">
        <w:rPr>
          <w:lang w:val="de-DE"/>
        </w:rPr>
        <w:t>Metzler Autoren Lexikon. Weimar/Stuttgart 1997.</w:t>
      </w:r>
    </w:p>
    <w:p w14:paraId="718DB05A" w14:textId="77777777" w:rsidR="00C45F01" w:rsidRPr="00A35ACE" w:rsidRDefault="00C45F01" w:rsidP="00A35ACE">
      <w:pPr>
        <w:pStyle w:val="ListParagraph1"/>
        <w:widowControl w:val="0"/>
        <w:numPr>
          <w:ilvl w:val="0"/>
          <w:numId w:val="17"/>
        </w:numPr>
        <w:overflowPunct w:val="0"/>
        <w:autoSpaceDE w:val="0"/>
        <w:autoSpaceDN w:val="0"/>
        <w:adjustRightInd w:val="0"/>
        <w:jc w:val="both"/>
        <w:rPr>
          <w:lang w:val="de-DE"/>
        </w:rPr>
      </w:pPr>
      <w:r w:rsidRPr="00A35ACE">
        <w:rPr>
          <w:lang w:val="de-DE"/>
        </w:rPr>
        <w:t>Die deutsche Literatur in Text und Darstellung. Renaissance, Humanismus,  Barock. Hrsg. von Otto Best und Hans-Jurgen Schmitt. Stuttgart: Philipp  Reclam , 1976.</w:t>
      </w:r>
    </w:p>
    <w:p w14:paraId="63B371D7" w14:textId="77777777" w:rsidR="00C45F01" w:rsidRPr="00A35ACE" w:rsidRDefault="00C45F01" w:rsidP="00A35ACE">
      <w:pPr>
        <w:pStyle w:val="ListParagraph1"/>
        <w:widowControl w:val="0"/>
        <w:numPr>
          <w:ilvl w:val="0"/>
          <w:numId w:val="17"/>
        </w:numPr>
        <w:overflowPunct w:val="0"/>
        <w:autoSpaceDE w:val="0"/>
        <w:autoSpaceDN w:val="0"/>
        <w:adjustRightInd w:val="0"/>
        <w:jc w:val="both"/>
        <w:rPr>
          <w:lang w:val="de-DE"/>
        </w:rPr>
      </w:pPr>
      <w:r w:rsidRPr="00A35ACE">
        <w:rPr>
          <w:lang w:val="de-DE"/>
        </w:rPr>
        <w:t>Gedichte des Barock. Hrsg. Von Ulrich Mache und Volker Meid. Stuttgart 1980.</w:t>
      </w:r>
    </w:p>
    <w:p w14:paraId="76233CC3" w14:textId="77777777" w:rsidR="00C45F01" w:rsidRPr="00A35ACE" w:rsidRDefault="00C45F01" w:rsidP="00A35ACE">
      <w:pPr>
        <w:widowControl w:val="0"/>
        <w:numPr>
          <w:ilvl w:val="0"/>
          <w:numId w:val="17"/>
        </w:numPr>
        <w:overflowPunct w:val="0"/>
        <w:autoSpaceDE w:val="0"/>
        <w:autoSpaceDN w:val="0"/>
        <w:adjustRightInd w:val="0"/>
        <w:jc w:val="both"/>
        <w:rPr>
          <w:lang w:val="de-DE"/>
        </w:rPr>
      </w:pPr>
      <w:r w:rsidRPr="00A35ACE">
        <w:rPr>
          <w:lang w:val="de-DE"/>
        </w:rPr>
        <w:t xml:space="preserve"> Die deutsche Literatur in Text und Darstellung. Barock. Hrsg von Otto Best  und Jurgen Schmitt. Stuttgart: Philipp  Reclam , 1975.</w:t>
      </w:r>
    </w:p>
    <w:p w14:paraId="40DF081D" w14:textId="77777777" w:rsidR="00C45F01" w:rsidRPr="00A35ACE" w:rsidRDefault="00C45F01" w:rsidP="00A35ACE">
      <w:pPr>
        <w:widowControl w:val="0"/>
        <w:numPr>
          <w:ilvl w:val="0"/>
          <w:numId w:val="17"/>
        </w:numPr>
        <w:overflowPunct w:val="0"/>
        <w:autoSpaceDE w:val="0"/>
        <w:autoSpaceDN w:val="0"/>
        <w:adjustRightInd w:val="0"/>
        <w:jc w:val="both"/>
        <w:rPr>
          <w:lang w:val="de-DE"/>
        </w:rPr>
      </w:pPr>
      <w:r w:rsidRPr="00A35ACE">
        <w:rPr>
          <w:lang w:val="de-DE"/>
        </w:rPr>
        <w:t>Lessing</w:t>
      </w:r>
      <w:r w:rsidRPr="00A35ACE">
        <w:rPr>
          <w:lang w:val="bg-BG"/>
        </w:rPr>
        <w:t xml:space="preserve">. </w:t>
      </w:r>
      <w:r w:rsidRPr="00A35ACE">
        <w:rPr>
          <w:lang w:val="de-DE"/>
        </w:rPr>
        <w:t>Ein</w:t>
      </w:r>
      <w:r w:rsidRPr="00A35ACE">
        <w:rPr>
          <w:lang w:val="bg-BG"/>
        </w:rPr>
        <w:t xml:space="preserve"> </w:t>
      </w:r>
      <w:r w:rsidRPr="00A35ACE">
        <w:rPr>
          <w:lang w:val="de-DE"/>
        </w:rPr>
        <w:t>Lesebuch</w:t>
      </w:r>
      <w:r w:rsidRPr="00A35ACE">
        <w:rPr>
          <w:lang w:val="bg-BG"/>
        </w:rPr>
        <w:t xml:space="preserve"> </w:t>
      </w:r>
      <w:r w:rsidRPr="00A35ACE">
        <w:rPr>
          <w:lang w:val="de-DE"/>
        </w:rPr>
        <w:t>f</w:t>
      </w:r>
      <w:r w:rsidRPr="00A35ACE">
        <w:rPr>
          <w:lang w:val="bg-BG"/>
        </w:rPr>
        <w:t>ü</w:t>
      </w:r>
      <w:r w:rsidRPr="00A35ACE">
        <w:rPr>
          <w:lang w:val="de-DE"/>
        </w:rPr>
        <w:t>r</w:t>
      </w:r>
      <w:r w:rsidRPr="00A35ACE">
        <w:rPr>
          <w:lang w:val="bg-BG"/>
        </w:rPr>
        <w:t xml:space="preserve"> </w:t>
      </w:r>
      <w:r w:rsidRPr="00A35ACE">
        <w:rPr>
          <w:lang w:val="de-DE"/>
        </w:rPr>
        <w:t>unsere</w:t>
      </w:r>
      <w:r w:rsidRPr="00A35ACE">
        <w:rPr>
          <w:lang w:val="bg-BG"/>
        </w:rPr>
        <w:t xml:space="preserve"> </w:t>
      </w:r>
      <w:r w:rsidRPr="00A35ACE">
        <w:rPr>
          <w:lang w:val="de-DE"/>
        </w:rPr>
        <w:t>Zeiten</w:t>
      </w:r>
      <w:r w:rsidRPr="00A35ACE">
        <w:rPr>
          <w:lang w:val="bg-BG"/>
        </w:rPr>
        <w:t xml:space="preserve">. </w:t>
      </w:r>
      <w:r w:rsidRPr="00A35ACE">
        <w:rPr>
          <w:lang w:val="de-DE"/>
        </w:rPr>
        <w:t>Berlin: Aufbau-Verlag 1985.</w:t>
      </w:r>
    </w:p>
    <w:p w14:paraId="4747235E" w14:textId="77777777" w:rsidR="00C45F01" w:rsidRPr="00A35ACE" w:rsidRDefault="00C45F01" w:rsidP="00A35ACE">
      <w:pPr>
        <w:widowControl w:val="0"/>
        <w:numPr>
          <w:ilvl w:val="0"/>
          <w:numId w:val="17"/>
        </w:numPr>
        <w:overflowPunct w:val="0"/>
        <w:autoSpaceDE w:val="0"/>
        <w:autoSpaceDN w:val="0"/>
        <w:adjustRightInd w:val="0"/>
        <w:jc w:val="both"/>
        <w:rPr>
          <w:lang w:val="de-DE"/>
        </w:rPr>
      </w:pPr>
      <w:r w:rsidRPr="00A35ACE">
        <w:rPr>
          <w:lang w:val="de-DE"/>
        </w:rPr>
        <w:t>Durzak, Manfred: Das bürgerliche Trauerspiel als Spiegel der bürgerlichen Gesellschaft. In: Aufklärung und Romantik. 1700-1830. Berlin. 1983.</w:t>
      </w:r>
    </w:p>
    <w:p w14:paraId="0F249708" w14:textId="77777777" w:rsidR="00C45F01" w:rsidRPr="00A35ACE" w:rsidRDefault="00C45F01" w:rsidP="00A35ACE">
      <w:pPr>
        <w:widowControl w:val="0"/>
        <w:numPr>
          <w:ilvl w:val="0"/>
          <w:numId w:val="17"/>
        </w:numPr>
        <w:overflowPunct w:val="0"/>
        <w:autoSpaceDE w:val="0"/>
        <w:autoSpaceDN w:val="0"/>
        <w:adjustRightInd w:val="0"/>
        <w:jc w:val="both"/>
        <w:rPr>
          <w:lang w:val="de-DE"/>
        </w:rPr>
      </w:pPr>
      <w:r w:rsidRPr="00A35ACE">
        <w:rPr>
          <w:lang w:val="de-DE"/>
        </w:rPr>
        <w:t>Interpretationen. Lessings Dramen. Stuttgart: Philipp Reclam jun. Gmb</w:t>
      </w:r>
      <w:r w:rsidRPr="00A35ACE">
        <w:rPr>
          <w:lang w:val="bg-BG"/>
        </w:rPr>
        <w:t>Н</w:t>
      </w:r>
      <w:r w:rsidRPr="00A35ACE">
        <w:rPr>
          <w:lang w:val="de-DE"/>
        </w:rPr>
        <w:t xml:space="preserve"> 2005.</w:t>
      </w:r>
    </w:p>
    <w:p w14:paraId="09C2C522" w14:textId="77777777" w:rsidR="00C45F01" w:rsidRPr="00A35ACE" w:rsidRDefault="00C45F01" w:rsidP="00A35ACE">
      <w:pPr>
        <w:pStyle w:val="ListParagraph1"/>
        <w:widowControl w:val="0"/>
        <w:numPr>
          <w:ilvl w:val="0"/>
          <w:numId w:val="17"/>
        </w:numPr>
        <w:overflowPunct w:val="0"/>
        <w:autoSpaceDE w:val="0"/>
        <w:autoSpaceDN w:val="0"/>
        <w:adjustRightInd w:val="0"/>
        <w:jc w:val="both"/>
        <w:rPr>
          <w:lang w:val="de-DE"/>
        </w:rPr>
      </w:pPr>
      <w:r w:rsidRPr="00A35ACE">
        <w:rPr>
          <w:lang w:val="de-DE"/>
        </w:rPr>
        <w:t>Buck</w:t>
      </w:r>
      <w:r w:rsidRPr="00A35ACE">
        <w:rPr>
          <w:lang w:val="bg-BG"/>
        </w:rPr>
        <w:t xml:space="preserve">, </w:t>
      </w:r>
      <w:r w:rsidRPr="00A35ACE">
        <w:rPr>
          <w:lang w:val="de-DE"/>
        </w:rPr>
        <w:t>Theo</w:t>
      </w:r>
      <w:r w:rsidRPr="00A35ACE">
        <w:rPr>
          <w:lang w:val="bg-BG"/>
        </w:rPr>
        <w:t xml:space="preserve">: </w:t>
      </w:r>
      <w:r w:rsidRPr="00A35ACE">
        <w:rPr>
          <w:lang w:val="de-DE"/>
        </w:rPr>
        <w:t>Goethes</w:t>
      </w:r>
      <w:r w:rsidRPr="00A35ACE">
        <w:rPr>
          <w:lang w:val="bg-BG"/>
        </w:rPr>
        <w:t xml:space="preserve"> </w:t>
      </w:r>
      <w:r w:rsidRPr="00A35ACE">
        <w:rPr>
          <w:lang w:val="de-DE"/>
        </w:rPr>
        <w:t>Erneuerung</w:t>
      </w:r>
      <w:r w:rsidRPr="00A35ACE">
        <w:rPr>
          <w:lang w:val="bg-BG"/>
        </w:rPr>
        <w:t xml:space="preserve"> </w:t>
      </w:r>
      <w:r w:rsidRPr="00A35ACE">
        <w:rPr>
          <w:lang w:val="de-DE"/>
        </w:rPr>
        <w:t>des</w:t>
      </w:r>
      <w:r w:rsidRPr="00A35ACE">
        <w:rPr>
          <w:lang w:val="bg-BG"/>
        </w:rPr>
        <w:t xml:space="preserve"> </w:t>
      </w:r>
      <w:r w:rsidRPr="00A35ACE">
        <w:rPr>
          <w:lang w:val="de-DE"/>
        </w:rPr>
        <w:t>Dramas</w:t>
      </w:r>
      <w:r w:rsidRPr="00A35ACE">
        <w:rPr>
          <w:lang w:val="bg-BG"/>
        </w:rPr>
        <w:t xml:space="preserve"> „</w:t>
      </w:r>
      <w:r w:rsidRPr="00A35ACE">
        <w:rPr>
          <w:lang w:val="de-DE"/>
        </w:rPr>
        <w:t>G</w:t>
      </w:r>
      <w:r w:rsidRPr="00A35ACE">
        <w:rPr>
          <w:lang w:val="bg-BG"/>
        </w:rPr>
        <w:t>ö</w:t>
      </w:r>
      <w:r w:rsidRPr="00A35ACE">
        <w:rPr>
          <w:lang w:val="de-DE"/>
        </w:rPr>
        <w:t>tz</w:t>
      </w:r>
      <w:r w:rsidRPr="00A35ACE">
        <w:rPr>
          <w:lang w:val="bg-BG"/>
        </w:rPr>
        <w:t xml:space="preserve"> </w:t>
      </w:r>
      <w:r w:rsidRPr="00A35ACE">
        <w:rPr>
          <w:lang w:val="de-DE"/>
        </w:rPr>
        <w:t>von</w:t>
      </w:r>
      <w:r w:rsidRPr="00A35ACE">
        <w:rPr>
          <w:lang w:val="bg-BG"/>
        </w:rPr>
        <w:t xml:space="preserve"> </w:t>
      </w:r>
      <w:r w:rsidRPr="00A35ACE">
        <w:rPr>
          <w:lang w:val="de-DE"/>
        </w:rPr>
        <w:t>Berlichingen</w:t>
      </w:r>
      <w:r w:rsidRPr="00A35ACE">
        <w:rPr>
          <w:lang w:val="bg-BG"/>
        </w:rPr>
        <w:t xml:space="preserve">“ </w:t>
      </w:r>
      <w:r w:rsidRPr="00A35ACE">
        <w:rPr>
          <w:lang w:val="de-DE"/>
        </w:rPr>
        <w:t>in</w:t>
      </w:r>
      <w:r w:rsidRPr="00A35ACE">
        <w:rPr>
          <w:lang w:val="bg-BG"/>
        </w:rPr>
        <w:t xml:space="preserve"> </w:t>
      </w:r>
      <w:r w:rsidRPr="00A35ACE">
        <w:rPr>
          <w:lang w:val="de-DE"/>
        </w:rPr>
        <w:t>heutiger</w:t>
      </w:r>
      <w:r w:rsidRPr="00A35ACE">
        <w:rPr>
          <w:lang w:val="bg-BG"/>
        </w:rPr>
        <w:t xml:space="preserve"> </w:t>
      </w:r>
      <w:r w:rsidRPr="00A35ACE">
        <w:rPr>
          <w:lang w:val="de-DE"/>
        </w:rPr>
        <w:t>Sicht</w:t>
      </w:r>
      <w:r w:rsidRPr="00A35ACE">
        <w:rPr>
          <w:lang w:val="bg-BG"/>
        </w:rPr>
        <w:t>.</w:t>
      </w:r>
      <w:r w:rsidRPr="00A35ACE">
        <w:rPr>
          <w:lang w:val="de-DE"/>
        </w:rPr>
        <w:t xml:space="preserve"> In: Johann Wolfgang von Goethe. Hrsg. von Heinz Ludwig Arnold. München 1982, 33-42.</w:t>
      </w:r>
      <w:r w:rsidRPr="00A35ACE">
        <w:rPr>
          <w:lang w:val="bg-BG"/>
        </w:rPr>
        <w:t xml:space="preserve">  </w:t>
      </w:r>
    </w:p>
    <w:p w14:paraId="101157CF" w14:textId="77777777" w:rsidR="00C45F01" w:rsidRPr="00A35ACE" w:rsidRDefault="00C45F01" w:rsidP="00A35ACE">
      <w:pPr>
        <w:widowControl w:val="0"/>
        <w:numPr>
          <w:ilvl w:val="0"/>
          <w:numId w:val="17"/>
        </w:numPr>
        <w:overflowPunct w:val="0"/>
        <w:autoSpaceDE w:val="0"/>
        <w:autoSpaceDN w:val="0"/>
        <w:adjustRightInd w:val="0"/>
        <w:jc w:val="both"/>
        <w:rPr>
          <w:lang w:val="de-DE"/>
        </w:rPr>
      </w:pPr>
      <w:r w:rsidRPr="00A35ACE">
        <w:rPr>
          <w:lang w:val="de-DE"/>
        </w:rPr>
        <w:t xml:space="preserve"> Schulz, Georg-Michael: Goethes „Stella“. Wirrnisse der Liebe und Gottes Gerechtigkeit. In: Germanisch-Romanische Monatsschrift 60 (1979) S. 416-479.</w:t>
      </w:r>
    </w:p>
    <w:p w14:paraId="04626B5B" w14:textId="77777777" w:rsidR="00C45F01" w:rsidRPr="00A35ACE" w:rsidRDefault="00C45F01" w:rsidP="00A35ACE">
      <w:pPr>
        <w:pStyle w:val="ListParagraph1"/>
        <w:numPr>
          <w:ilvl w:val="0"/>
          <w:numId w:val="17"/>
        </w:numPr>
        <w:jc w:val="both"/>
        <w:rPr>
          <w:lang w:val="de-DE"/>
        </w:rPr>
      </w:pPr>
      <w:r w:rsidRPr="00A35ACE">
        <w:rPr>
          <w:lang w:val="de-DE"/>
        </w:rPr>
        <w:t xml:space="preserve"> Spieß, Otto: Die dramatische Handlung in Goethes „Clavigo“, „Egmont“ und „Iphigenie“. Ein Beitrag zur Technik des Dramas. London: Verlag</w:t>
      </w:r>
      <w:r w:rsidRPr="00A35ACE">
        <w:rPr>
          <w:lang w:val="bg-BG"/>
        </w:rPr>
        <w:t xml:space="preserve"> </w:t>
      </w:r>
      <w:r w:rsidRPr="00A35ACE">
        <w:rPr>
          <w:lang w:val="de-DE"/>
        </w:rPr>
        <w:t>Forgotten Books 2001.</w:t>
      </w:r>
    </w:p>
    <w:p w14:paraId="4EBD3CA7" w14:textId="77777777" w:rsidR="00C45F01" w:rsidRPr="00A35ACE" w:rsidRDefault="00C45F01" w:rsidP="00A35ACE">
      <w:pPr>
        <w:widowControl w:val="0"/>
        <w:numPr>
          <w:ilvl w:val="0"/>
          <w:numId w:val="17"/>
        </w:numPr>
        <w:overflowPunct w:val="0"/>
        <w:autoSpaceDE w:val="0"/>
        <w:autoSpaceDN w:val="0"/>
        <w:adjustRightInd w:val="0"/>
        <w:jc w:val="both"/>
        <w:rPr>
          <w:lang w:val="de-DE"/>
        </w:rPr>
      </w:pPr>
      <w:r w:rsidRPr="00A35ACE">
        <w:rPr>
          <w:lang w:val="bg-BG"/>
        </w:rPr>
        <w:t xml:space="preserve"> </w:t>
      </w:r>
      <w:r w:rsidRPr="00A35ACE">
        <w:rPr>
          <w:lang w:val="de-DE"/>
        </w:rPr>
        <w:t>Szyrocki, Marian: Die deutsche Literatur des Barock. Stuttgart: Philipp Reclam jun. Gmb</w:t>
      </w:r>
      <w:r w:rsidRPr="00A35ACE">
        <w:rPr>
          <w:lang w:val="bg-BG"/>
        </w:rPr>
        <w:t>Н</w:t>
      </w:r>
      <w:r w:rsidRPr="00A35ACE">
        <w:rPr>
          <w:lang w:val="de-DE"/>
        </w:rPr>
        <w:t xml:space="preserve"> 1987.</w:t>
      </w:r>
    </w:p>
    <w:p w14:paraId="4CCCAE28" w14:textId="77777777" w:rsidR="00C45F01" w:rsidRPr="00A35ACE" w:rsidRDefault="00C45F01" w:rsidP="00A35ACE">
      <w:pPr>
        <w:widowControl w:val="0"/>
        <w:numPr>
          <w:ilvl w:val="0"/>
          <w:numId w:val="17"/>
        </w:numPr>
        <w:overflowPunct w:val="0"/>
        <w:autoSpaceDE w:val="0"/>
        <w:autoSpaceDN w:val="0"/>
        <w:adjustRightInd w:val="0"/>
        <w:jc w:val="both"/>
        <w:rPr>
          <w:lang w:val="de-DE"/>
        </w:rPr>
      </w:pPr>
      <w:r w:rsidRPr="00A35ACE">
        <w:rPr>
          <w:lang w:val="bg-BG"/>
        </w:rPr>
        <w:t xml:space="preserve"> </w:t>
      </w:r>
      <w:r w:rsidRPr="00A35ACE">
        <w:rPr>
          <w:lang w:val="de-DE"/>
        </w:rPr>
        <w:t>Interpretationen. Goethes Dramen. Stuttgart: Philipp Reclam jun. Gmb</w:t>
      </w:r>
      <w:r w:rsidRPr="00A35ACE">
        <w:rPr>
          <w:lang w:val="bg-BG"/>
        </w:rPr>
        <w:t>Н</w:t>
      </w:r>
      <w:r w:rsidRPr="00A35ACE">
        <w:rPr>
          <w:lang w:val="de-DE"/>
        </w:rPr>
        <w:t xml:space="preserve"> 2005. </w:t>
      </w:r>
    </w:p>
    <w:p w14:paraId="6342060D" w14:textId="77777777" w:rsidR="00C45F01" w:rsidRPr="00A35ACE" w:rsidRDefault="00C45F01" w:rsidP="00A35ACE">
      <w:pPr>
        <w:widowControl w:val="0"/>
        <w:overflowPunct w:val="0"/>
        <w:autoSpaceDE w:val="0"/>
        <w:autoSpaceDN w:val="0"/>
        <w:adjustRightInd w:val="0"/>
        <w:ind w:left="720"/>
        <w:jc w:val="both"/>
        <w:rPr>
          <w:lang w:val="bg-BG"/>
        </w:rPr>
      </w:pPr>
    </w:p>
    <w:p w14:paraId="76EF1289" w14:textId="77777777" w:rsidR="00C45F01" w:rsidRPr="00A35ACE" w:rsidRDefault="00C45F01" w:rsidP="00A35ACE">
      <w:pPr>
        <w:widowControl w:val="0"/>
        <w:overflowPunct w:val="0"/>
        <w:autoSpaceDE w:val="0"/>
        <w:autoSpaceDN w:val="0"/>
        <w:adjustRightInd w:val="0"/>
        <w:ind w:left="720"/>
        <w:jc w:val="both"/>
        <w:rPr>
          <w:lang w:val="bg-BG"/>
        </w:rPr>
      </w:pPr>
    </w:p>
    <w:p w14:paraId="4CA70E9A" w14:textId="77777777" w:rsidR="00C45F01" w:rsidRPr="00A35ACE" w:rsidRDefault="00C45F01" w:rsidP="00A35ACE">
      <w:pPr>
        <w:jc w:val="both"/>
        <w:rPr>
          <w:b/>
          <w:lang w:val="ru-RU"/>
        </w:rPr>
      </w:pPr>
      <w:r w:rsidRPr="00A35ACE">
        <w:rPr>
          <w:b/>
          <w:lang w:val="bg-BG"/>
        </w:rPr>
        <w:t>ІІ. Към Класика и Романтизъм:</w:t>
      </w:r>
    </w:p>
    <w:p w14:paraId="3FE7F519" w14:textId="77777777" w:rsidR="00C45F01" w:rsidRPr="00A35ACE" w:rsidRDefault="00C45F01" w:rsidP="00A35ACE">
      <w:pPr>
        <w:pStyle w:val="ListParagraph1"/>
        <w:numPr>
          <w:ilvl w:val="0"/>
          <w:numId w:val="18"/>
        </w:numPr>
        <w:spacing w:after="200"/>
        <w:jc w:val="both"/>
        <w:rPr>
          <w:lang w:val="de-DE"/>
        </w:rPr>
      </w:pPr>
      <w:r w:rsidRPr="00A35ACE">
        <w:rPr>
          <w:lang w:val="de-DE"/>
        </w:rPr>
        <w:t>Deutsche Literaturgeschichte. Von den Anfängen bis zur Gegenwart. Verlag J.B. Metzler. Weimar/Stuttgart 2006.</w:t>
      </w:r>
    </w:p>
    <w:p w14:paraId="40B2A10A" w14:textId="77777777" w:rsidR="00C45F01" w:rsidRPr="00A35ACE" w:rsidRDefault="00C45F01" w:rsidP="00A35ACE">
      <w:pPr>
        <w:pStyle w:val="ListParagraph1"/>
        <w:numPr>
          <w:ilvl w:val="0"/>
          <w:numId w:val="18"/>
        </w:numPr>
        <w:spacing w:after="200"/>
        <w:jc w:val="both"/>
        <w:rPr>
          <w:lang w:val="de-DE"/>
        </w:rPr>
      </w:pPr>
      <w:r w:rsidRPr="00A35ACE">
        <w:rPr>
          <w:lang w:val="de-DE"/>
        </w:rPr>
        <w:t>Metzler Autoren Lexikon. Weimar/Stuttgart 1997.</w:t>
      </w:r>
    </w:p>
    <w:p w14:paraId="1FD8D81F" w14:textId="77777777" w:rsidR="00C45F01" w:rsidRPr="00A35ACE" w:rsidRDefault="00C45F01" w:rsidP="00A35ACE">
      <w:pPr>
        <w:pStyle w:val="ListParagraph1"/>
        <w:numPr>
          <w:ilvl w:val="0"/>
          <w:numId w:val="18"/>
        </w:numPr>
        <w:spacing w:after="200"/>
        <w:jc w:val="both"/>
        <w:rPr>
          <w:lang w:val="bg-BG"/>
        </w:rPr>
      </w:pPr>
      <w:r w:rsidRPr="00A35ACE">
        <w:rPr>
          <w:lang w:val="de-DE"/>
        </w:rPr>
        <w:t>Interpretationen</w:t>
      </w:r>
      <w:r w:rsidRPr="00A35ACE">
        <w:rPr>
          <w:lang w:val="bg-BG"/>
        </w:rPr>
        <w:t xml:space="preserve">. </w:t>
      </w:r>
      <w:r w:rsidRPr="00A35ACE">
        <w:rPr>
          <w:lang w:val="de-DE"/>
        </w:rPr>
        <w:t xml:space="preserve">Kleists Dramen. Philipp Reclam: Stuttgart, 2001. </w:t>
      </w:r>
    </w:p>
    <w:p w14:paraId="5CE7EEC8" w14:textId="77777777" w:rsidR="00C45F01" w:rsidRPr="00A35ACE" w:rsidRDefault="00C45F01" w:rsidP="00A35ACE">
      <w:pPr>
        <w:pStyle w:val="ListParagraph1"/>
        <w:numPr>
          <w:ilvl w:val="0"/>
          <w:numId w:val="18"/>
        </w:numPr>
        <w:spacing w:after="200"/>
        <w:jc w:val="both"/>
        <w:rPr>
          <w:lang w:val="bg-BG"/>
        </w:rPr>
      </w:pPr>
      <w:r w:rsidRPr="00A35ACE">
        <w:rPr>
          <w:lang w:val="de-DE"/>
        </w:rPr>
        <w:t>Text+Kritik. Sonderband: Heinrich von Kleist. Hg. Heinz Ludwig Arnold. München: Edition Text+Kritik, 1993.</w:t>
      </w:r>
    </w:p>
    <w:p w14:paraId="48C06079" w14:textId="77777777" w:rsidR="00C45F01" w:rsidRPr="00A35ACE" w:rsidRDefault="00C45F01" w:rsidP="00A35ACE">
      <w:pPr>
        <w:pStyle w:val="ListParagraph1"/>
        <w:widowControl w:val="0"/>
        <w:numPr>
          <w:ilvl w:val="0"/>
          <w:numId w:val="18"/>
        </w:numPr>
        <w:overflowPunct w:val="0"/>
        <w:autoSpaceDE w:val="0"/>
        <w:autoSpaceDN w:val="0"/>
        <w:adjustRightInd w:val="0"/>
        <w:jc w:val="both"/>
        <w:rPr>
          <w:lang w:val="de-DE"/>
        </w:rPr>
      </w:pPr>
      <w:r w:rsidRPr="00A35ACE">
        <w:rPr>
          <w:lang w:val="de-DE"/>
        </w:rPr>
        <w:t>Die deutsche Literatur in Text und Darstellung. Romantik I. Hg. Hans-Jurgen Schmitt. Stuttgart: Philipp Reclam jun. Gmb</w:t>
      </w:r>
      <w:r w:rsidRPr="00A35ACE">
        <w:rPr>
          <w:lang w:val="bg-BG"/>
        </w:rPr>
        <w:t>Н</w:t>
      </w:r>
      <w:r w:rsidRPr="00A35ACE">
        <w:rPr>
          <w:lang w:val="de-DE"/>
        </w:rPr>
        <w:t xml:space="preserve"> 2008. </w:t>
      </w:r>
    </w:p>
    <w:p w14:paraId="1741D86D" w14:textId="77777777" w:rsidR="00C45F01" w:rsidRPr="00A35ACE" w:rsidRDefault="00C45F01" w:rsidP="00A35ACE">
      <w:pPr>
        <w:pStyle w:val="ListParagraph1"/>
        <w:widowControl w:val="0"/>
        <w:numPr>
          <w:ilvl w:val="0"/>
          <w:numId w:val="18"/>
        </w:numPr>
        <w:overflowPunct w:val="0"/>
        <w:autoSpaceDE w:val="0"/>
        <w:autoSpaceDN w:val="0"/>
        <w:adjustRightInd w:val="0"/>
        <w:jc w:val="both"/>
        <w:rPr>
          <w:lang w:val="bg-BG"/>
        </w:rPr>
      </w:pPr>
      <w:r w:rsidRPr="00A35ACE">
        <w:rPr>
          <w:lang w:val="de-DE"/>
        </w:rPr>
        <w:t>Die deutsche Literatur in Text und Darstellung. Romantik II. Hg. Hans-Jurgen Schmitt. Stuttgart: Philipp Reclam jun. Gmb</w:t>
      </w:r>
      <w:r w:rsidRPr="00A35ACE">
        <w:rPr>
          <w:lang w:val="bg-BG"/>
        </w:rPr>
        <w:t>Н</w:t>
      </w:r>
      <w:r w:rsidRPr="00A35ACE">
        <w:rPr>
          <w:lang w:val="de-DE"/>
        </w:rPr>
        <w:t xml:space="preserve"> 2008.</w:t>
      </w:r>
    </w:p>
    <w:p w14:paraId="5418989A" w14:textId="77777777" w:rsidR="00C45F01" w:rsidRPr="00A35ACE" w:rsidRDefault="00C45F01" w:rsidP="00A35ACE">
      <w:pPr>
        <w:pStyle w:val="ListParagraph1"/>
        <w:widowControl w:val="0"/>
        <w:numPr>
          <w:ilvl w:val="0"/>
          <w:numId w:val="18"/>
        </w:numPr>
        <w:overflowPunct w:val="0"/>
        <w:autoSpaceDE w:val="0"/>
        <w:autoSpaceDN w:val="0"/>
        <w:adjustRightInd w:val="0"/>
        <w:jc w:val="both"/>
        <w:rPr>
          <w:lang w:val="bg-BG"/>
        </w:rPr>
      </w:pPr>
      <w:r w:rsidRPr="00A35ACE">
        <w:rPr>
          <w:lang w:val="de-DE"/>
        </w:rPr>
        <w:t>Interpretationen. Goethes Dramen. Hg. Walter Hinderer. Stuttgart: Philipp Reclam jun. Gmb</w:t>
      </w:r>
      <w:r w:rsidRPr="00A35ACE">
        <w:rPr>
          <w:lang w:val="bg-BG"/>
        </w:rPr>
        <w:t>Н</w:t>
      </w:r>
      <w:r w:rsidRPr="00A35ACE">
        <w:rPr>
          <w:lang w:val="de-DE"/>
        </w:rPr>
        <w:t xml:space="preserve"> 2005.</w:t>
      </w:r>
    </w:p>
    <w:p w14:paraId="4EA31EF7" w14:textId="77777777" w:rsidR="00C45F01" w:rsidRPr="00A35ACE" w:rsidRDefault="00C45F01" w:rsidP="00A35ACE">
      <w:pPr>
        <w:pStyle w:val="ListParagraph1"/>
        <w:widowControl w:val="0"/>
        <w:numPr>
          <w:ilvl w:val="0"/>
          <w:numId w:val="18"/>
        </w:numPr>
        <w:overflowPunct w:val="0"/>
        <w:autoSpaceDE w:val="0"/>
        <w:autoSpaceDN w:val="0"/>
        <w:adjustRightInd w:val="0"/>
        <w:jc w:val="both"/>
        <w:rPr>
          <w:lang w:val="bg-BG"/>
        </w:rPr>
      </w:pPr>
      <w:r w:rsidRPr="00A35ACE">
        <w:rPr>
          <w:lang w:val="de-DE"/>
        </w:rPr>
        <w:t xml:space="preserve"> Interpretationen. Schillers Dramen. Hg. Von Walter Hinderer. Stuttgart: Philipp Reclam jun. Gmb</w:t>
      </w:r>
      <w:r w:rsidRPr="00A35ACE">
        <w:rPr>
          <w:lang w:val="bg-BG"/>
        </w:rPr>
        <w:t>Н</w:t>
      </w:r>
      <w:r w:rsidRPr="00A35ACE">
        <w:rPr>
          <w:lang w:val="de-DE"/>
        </w:rPr>
        <w:t xml:space="preserve"> 2006.</w:t>
      </w:r>
    </w:p>
    <w:p w14:paraId="62E7CD75" w14:textId="77777777" w:rsidR="00C45F01" w:rsidRPr="00A35ACE" w:rsidRDefault="00C45F01" w:rsidP="00A35ACE">
      <w:pPr>
        <w:widowControl w:val="0"/>
        <w:overflowPunct w:val="0"/>
        <w:autoSpaceDE w:val="0"/>
        <w:autoSpaceDN w:val="0"/>
        <w:adjustRightInd w:val="0"/>
        <w:ind w:left="360"/>
        <w:jc w:val="both"/>
        <w:rPr>
          <w:lang w:val="bg-BG"/>
        </w:rPr>
      </w:pPr>
      <w:r w:rsidRPr="00A35ACE">
        <w:rPr>
          <w:lang w:val="de-DE"/>
        </w:rPr>
        <w:t xml:space="preserve"> </w:t>
      </w:r>
    </w:p>
    <w:p w14:paraId="71C1F8A3" w14:textId="77777777" w:rsidR="00C45F01" w:rsidRPr="00A35ACE" w:rsidRDefault="00C45F01" w:rsidP="00A35ACE">
      <w:pPr>
        <w:widowControl w:val="0"/>
        <w:overflowPunct w:val="0"/>
        <w:autoSpaceDE w:val="0"/>
        <w:autoSpaceDN w:val="0"/>
        <w:adjustRightInd w:val="0"/>
        <w:ind w:left="720"/>
        <w:jc w:val="both"/>
        <w:rPr>
          <w:lang w:val="bg-BG"/>
        </w:rPr>
      </w:pPr>
    </w:p>
    <w:p w14:paraId="396C7E13" w14:textId="77777777" w:rsidR="00C45F01" w:rsidRPr="00A35ACE" w:rsidRDefault="00C45F01" w:rsidP="00A35ACE">
      <w:pPr>
        <w:jc w:val="both"/>
        <w:rPr>
          <w:lang w:val="de-DE"/>
        </w:rPr>
      </w:pPr>
    </w:p>
    <w:p w14:paraId="122D784B" w14:textId="77777777" w:rsidR="00C45F01" w:rsidRPr="00A35ACE" w:rsidRDefault="00C45F01" w:rsidP="00A35ACE">
      <w:pPr>
        <w:jc w:val="both"/>
        <w:rPr>
          <w:b/>
          <w:lang w:val="ru-RU"/>
        </w:rPr>
      </w:pPr>
      <w:r w:rsidRPr="00A35ACE">
        <w:rPr>
          <w:b/>
          <w:lang w:val="bg-BG"/>
        </w:rPr>
        <w:t>ІІІ. Към Литература на Реализма и Натурализма, литература на краевековието и първата половина на 20-ти век</w:t>
      </w:r>
    </w:p>
    <w:p w14:paraId="756CA378" w14:textId="77777777" w:rsidR="00C45F01" w:rsidRPr="00A35ACE" w:rsidRDefault="00C45F01" w:rsidP="00C11FCC">
      <w:pPr>
        <w:pStyle w:val="ListParagraph1"/>
        <w:numPr>
          <w:ilvl w:val="0"/>
          <w:numId w:val="16"/>
        </w:numPr>
        <w:tabs>
          <w:tab w:val="left" w:pos="720"/>
        </w:tabs>
        <w:ind w:left="0" w:firstLine="360"/>
        <w:jc w:val="both"/>
        <w:rPr>
          <w:lang w:val="de-DE"/>
        </w:rPr>
      </w:pPr>
      <w:r w:rsidRPr="00A35ACE">
        <w:rPr>
          <w:lang w:val="de-DE"/>
        </w:rPr>
        <w:t>Kindlers Literaturlexikon.</w:t>
      </w:r>
    </w:p>
    <w:p w14:paraId="63C824B5" w14:textId="77777777" w:rsidR="00C45F01" w:rsidRPr="00A35ACE" w:rsidRDefault="00C45F01" w:rsidP="00C11FCC">
      <w:pPr>
        <w:pStyle w:val="ListParagraph1"/>
        <w:numPr>
          <w:ilvl w:val="0"/>
          <w:numId w:val="16"/>
        </w:numPr>
        <w:tabs>
          <w:tab w:val="left" w:pos="720"/>
        </w:tabs>
        <w:ind w:left="0" w:firstLine="360"/>
        <w:jc w:val="both"/>
        <w:rPr>
          <w:lang w:val="de-DE"/>
        </w:rPr>
      </w:pPr>
      <w:r w:rsidRPr="00A35ACE">
        <w:rPr>
          <w:lang w:val="de-DE"/>
        </w:rPr>
        <w:t xml:space="preserve">Hansers Sozialgeschichte der deutschen Literatur vom 16. Jahrhundert bis </w:t>
      </w:r>
      <w:r w:rsidR="00C11FCC">
        <w:rPr>
          <w:lang w:val="bg-BG"/>
        </w:rPr>
        <w:tab/>
      </w:r>
      <w:r w:rsidRPr="00A35ACE">
        <w:rPr>
          <w:lang w:val="de-DE"/>
        </w:rPr>
        <w:t>zum  Gegenwart. Bd. 1-12 München.</w:t>
      </w:r>
    </w:p>
    <w:p w14:paraId="1035262C" w14:textId="77777777" w:rsidR="00C45F01" w:rsidRPr="00A35ACE" w:rsidRDefault="00C45F01" w:rsidP="00A35ACE">
      <w:pPr>
        <w:pStyle w:val="ListParagraph1"/>
        <w:numPr>
          <w:ilvl w:val="0"/>
          <w:numId w:val="16"/>
        </w:numPr>
        <w:jc w:val="both"/>
        <w:rPr>
          <w:lang w:val="de-DE"/>
        </w:rPr>
      </w:pPr>
      <w:r w:rsidRPr="00A35ACE">
        <w:rPr>
          <w:lang w:val="de-DE"/>
        </w:rPr>
        <w:t>Wolfgang Beutin u. a. (Hg.): Deutsche Literaturgeschichte. Von den Anfängen bis zur Gegenwart. Verlag J.B. Metzler. Weimar/Stuttgart 2006, 2008. (auch ältere Ausgaben).</w:t>
      </w:r>
    </w:p>
    <w:p w14:paraId="62062778" w14:textId="77777777" w:rsidR="00C45F01" w:rsidRPr="00A35ACE" w:rsidRDefault="00C45F01" w:rsidP="00A35ACE">
      <w:pPr>
        <w:numPr>
          <w:ilvl w:val="0"/>
          <w:numId w:val="16"/>
        </w:numPr>
        <w:jc w:val="both"/>
        <w:rPr>
          <w:lang w:val="de-DE"/>
        </w:rPr>
      </w:pPr>
      <w:r w:rsidRPr="00A35ACE">
        <w:rPr>
          <w:lang w:val="de-DE"/>
        </w:rPr>
        <w:t>Erläuterungen und Dokumente zu den besprochenen Werken und Autoren, hg. in Stuttgart: Reclam.</w:t>
      </w:r>
    </w:p>
    <w:p w14:paraId="21251D5B" w14:textId="77777777" w:rsidR="00C45F01" w:rsidRPr="00A35ACE" w:rsidRDefault="00C45F01" w:rsidP="00A35ACE">
      <w:pPr>
        <w:pStyle w:val="ListParagraph1"/>
        <w:numPr>
          <w:ilvl w:val="0"/>
          <w:numId w:val="16"/>
        </w:numPr>
        <w:jc w:val="both"/>
        <w:rPr>
          <w:lang w:val="de-DE"/>
        </w:rPr>
      </w:pPr>
      <w:r w:rsidRPr="00A35ACE">
        <w:rPr>
          <w:lang w:val="de-DE"/>
        </w:rPr>
        <w:t xml:space="preserve">Deutsche Dichter: Romantik, Biedermeier und Vormärz, Bd. 5 Leipzig: Reclam. </w:t>
      </w:r>
    </w:p>
    <w:p w14:paraId="27E40214" w14:textId="77777777" w:rsidR="00C45F01" w:rsidRPr="00A35ACE" w:rsidRDefault="00C45F01" w:rsidP="00A35ACE">
      <w:pPr>
        <w:pStyle w:val="ListParagraph1"/>
        <w:numPr>
          <w:ilvl w:val="0"/>
          <w:numId w:val="16"/>
        </w:numPr>
        <w:jc w:val="both"/>
        <w:rPr>
          <w:rStyle w:val="resultssummary"/>
          <w:lang w:val="de-DE"/>
        </w:rPr>
      </w:pPr>
      <w:r w:rsidRPr="00A35ACE">
        <w:rPr>
          <w:rStyle w:val="author"/>
          <w:lang w:val="de-DE"/>
        </w:rPr>
        <w:t xml:space="preserve">David E.Wellbery: Eine neue Geschichte der deutschen Literatur. </w:t>
      </w:r>
      <w:r w:rsidRPr="00A35ACE">
        <w:rPr>
          <w:rStyle w:val="resultssummary"/>
          <w:lang w:val="de-DE"/>
        </w:rPr>
        <w:t>Berlin Univ. Press, 2007.</w:t>
      </w:r>
    </w:p>
    <w:p w14:paraId="713080D2" w14:textId="77777777" w:rsidR="00C45F01" w:rsidRPr="00A35ACE" w:rsidRDefault="00C45F01" w:rsidP="00A35ACE">
      <w:pPr>
        <w:pStyle w:val="ListParagraph1"/>
        <w:numPr>
          <w:ilvl w:val="0"/>
          <w:numId w:val="16"/>
        </w:numPr>
        <w:jc w:val="both"/>
        <w:rPr>
          <w:rStyle w:val="resultssummary"/>
          <w:lang w:val="de-DE"/>
        </w:rPr>
      </w:pPr>
      <w:r w:rsidRPr="00A35ACE">
        <w:rPr>
          <w:rStyle w:val="author"/>
          <w:lang w:val="de-DE"/>
        </w:rPr>
        <w:t>Peter Stein</w:t>
      </w:r>
      <w:r w:rsidRPr="00A35ACE">
        <w:rPr>
          <w:rStyle w:val="authordates"/>
          <w:lang w:val="de-DE"/>
        </w:rPr>
        <w:t xml:space="preserve">: Chronik der deutschen Literatur: Daten, Texte, Kontexte. </w:t>
      </w:r>
      <w:r w:rsidRPr="00A35ACE">
        <w:rPr>
          <w:rStyle w:val="resultssummary"/>
          <w:lang w:val="de-DE"/>
        </w:rPr>
        <w:t>Stuttgart : Kröner, 2008.</w:t>
      </w:r>
    </w:p>
    <w:p w14:paraId="6CCAE409" w14:textId="77777777" w:rsidR="00C45F01" w:rsidRPr="00A35ACE" w:rsidRDefault="00C45F01" w:rsidP="00A35ACE">
      <w:pPr>
        <w:pStyle w:val="ListParagraph1"/>
        <w:numPr>
          <w:ilvl w:val="0"/>
          <w:numId w:val="16"/>
        </w:numPr>
        <w:jc w:val="both"/>
        <w:rPr>
          <w:rStyle w:val="resultssummary"/>
          <w:lang w:val="de-DE"/>
        </w:rPr>
      </w:pPr>
      <w:r w:rsidRPr="00A35ACE">
        <w:rPr>
          <w:rStyle w:val="resultssummary"/>
          <w:lang w:val="de-DE"/>
        </w:rPr>
        <w:t>Kurt Rothmann: Kleine Geschichte der deutschen Literatur. Stuttgart: Reclam, 2009.</w:t>
      </w:r>
    </w:p>
    <w:p w14:paraId="3E9B0EE7" w14:textId="77777777" w:rsidR="00C45F01" w:rsidRPr="00A35ACE" w:rsidRDefault="00C45F01" w:rsidP="00A35ACE">
      <w:pPr>
        <w:pStyle w:val="ListParagraph1"/>
        <w:numPr>
          <w:ilvl w:val="0"/>
          <w:numId w:val="16"/>
        </w:numPr>
        <w:jc w:val="both"/>
        <w:rPr>
          <w:lang w:val="de-DE"/>
        </w:rPr>
      </w:pPr>
      <w:r w:rsidRPr="00A35ACE">
        <w:rPr>
          <w:lang w:val="de-DE"/>
        </w:rPr>
        <w:t>Norbert Oto Eke: Einführung in die Literatur des Vormärz. Darmstadt: WBG 2005.</w:t>
      </w:r>
    </w:p>
    <w:p w14:paraId="5D978178" w14:textId="77777777" w:rsidR="00C45F01" w:rsidRPr="00A35ACE" w:rsidRDefault="00C45F01" w:rsidP="00A35ACE">
      <w:pPr>
        <w:pStyle w:val="ListParagraph1"/>
        <w:numPr>
          <w:ilvl w:val="0"/>
          <w:numId w:val="16"/>
        </w:numPr>
        <w:overflowPunct w:val="0"/>
        <w:autoSpaceDE w:val="0"/>
        <w:autoSpaceDN w:val="0"/>
        <w:adjustRightInd w:val="0"/>
        <w:jc w:val="both"/>
        <w:textAlignment w:val="baseline"/>
        <w:rPr>
          <w:lang w:val="de-DE"/>
        </w:rPr>
      </w:pPr>
      <w:r w:rsidRPr="00A35ACE">
        <w:rPr>
          <w:lang w:val="de-DE"/>
        </w:rPr>
        <w:t>Realismus, Naturalismus und Jugendstil, Bd. 6, Leipzig Reclam (8617).</w:t>
      </w:r>
    </w:p>
    <w:p w14:paraId="184EB25C" w14:textId="77777777" w:rsidR="00C45F01" w:rsidRPr="00A35ACE" w:rsidRDefault="00C45F01" w:rsidP="00A35ACE">
      <w:pPr>
        <w:pStyle w:val="ListParagraph1"/>
        <w:numPr>
          <w:ilvl w:val="0"/>
          <w:numId w:val="16"/>
        </w:numPr>
        <w:jc w:val="both"/>
        <w:rPr>
          <w:lang w:val="de-DE"/>
        </w:rPr>
      </w:pPr>
      <w:r w:rsidRPr="00A35ACE">
        <w:rPr>
          <w:lang w:val="de-DE"/>
        </w:rPr>
        <w:t xml:space="preserve"> Claudia</w:t>
      </w:r>
      <w:r w:rsidRPr="00A35ACE">
        <w:rPr>
          <w:lang w:val="bg-BG"/>
        </w:rPr>
        <w:t xml:space="preserve"> </w:t>
      </w:r>
      <w:r w:rsidRPr="00A35ACE">
        <w:rPr>
          <w:lang w:val="de-DE"/>
        </w:rPr>
        <w:t>Stockinger</w:t>
      </w:r>
      <w:r w:rsidRPr="00A35ACE">
        <w:rPr>
          <w:lang w:val="bg-BG"/>
        </w:rPr>
        <w:t xml:space="preserve">: </w:t>
      </w:r>
      <w:r w:rsidRPr="00A35ACE">
        <w:rPr>
          <w:lang w:val="de-DE"/>
        </w:rPr>
        <w:t>Das</w:t>
      </w:r>
      <w:r w:rsidRPr="00A35ACE">
        <w:rPr>
          <w:lang w:val="bg-BG"/>
        </w:rPr>
        <w:t xml:space="preserve"> 19. </w:t>
      </w:r>
      <w:r w:rsidRPr="00A35ACE">
        <w:rPr>
          <w:lang w:val="de-DE"/>
        </w:rPr>
        <w:t>Jahrhundert</w:t>
      </w:r>
      <w:r w:rsidRPr="00A35ACE">
        <w:rPr>
          <w:lang w:val="bg-BG"/>
        </w:rPr>
        <w:t xml:space="preserve">. </w:t>
      </w:r>
      <w:r w:rsidRPr="00A35ACE">
        <w:rPr>
          <w:lang w:val="de-DE"/>
        </w:rPr>
        <w:t xml:space="preserve">Zeitalter des Realismus. Berlin: Akademie 2010. </w:t>
      </w:r>
    </w:p>
    <w:p w14:paraId="1E1D3E21" w14:textId="77777777" w:rsidR="00C45F01" w:rsidRPr="00A35ACE" w:rsidRDefault="00C45F01" w:rsidP="00A35ACE">
      <w:pPr>
        <w:pStyle w:val="ListParagraph1"/>
        <w:numPr>
          <w:ilvl w:val="0"/>
          <w:numId w:val="16"/>
        </w:numPr>
        <w:jc w:val="both"/>
        <w:rPr>
          <w:lang w:val="de-DE"/>
        </w:rPr>
      </w:pPr>
      <w:r w:rsidRPr="00A35ACE">
        <w:rPr>
          <w:lang w:val="de-DE"/>
        </w:rPr>
        <w:t xml:space="preserve"> Sabina Becker: Bürgerlicher Realismus. Tübingen und Basel 2003.</w:t>
      </w:r>
    </w:p>
    <w:p w14:paraId="62E52F22" w14:textId="77777777" w:rsidR="00C45F01" w:rsidRPr="00A35ACE" w:rsidRDefault="00C45F01" w:rsidP="00A35ACE">
      <w:pPr>
        <w:numPr>
          <w:ilvl w:val="0"/>
          <w:numId w:val="16"/>
        </w:numPr>
        <w:jc w:val="both"/>
        <w:rPr>
          <w:lang w:val="de-DE"/>
        </w:rPr>
      </w:pPr>
      <w:r w:rsidRPr="00A35ACE">
        <w:rPr>
          <w:lang w:val="de-DE"/>
        </w:rPr>
        <w:t xml:space="preserve"> Gottfried Willems: Geschichte der deutschen Literatur. Bd. 4 Vormärz und Realismus. Stuttgart: Metzler 2014.</w:t>
      </w:r>
    </w:p>
    <w:p w14:paraId="0D4E1F92" w14:textId="77777777" w:rsidR="00C45F01" w:rsidRPr="00A35ACE" w:rsidRDefault="00C45F01" w:rsidP="00A35ACE">
      <w:pPr>
        <w:pStyle w:val="ListParagraph1"/>
        <w:numPr>
          <w:ilvl w:val="0"/>
          <w:numId w:val="16"/>
        </w:numPr>
        <w:jc w:val="both"/>
        <w:rPr>
          <w:lang w:val="de-DE"/>
        </w:rPr>
      </w:pPr>
      <w:r w:rsidRPr="00A35ACE">
        <w:rPr>
          <w:lang w:val="de-DE"/>
        </w:rPr>
        <w:t xml:space="preserve"> Charlotte</w:t>
      </w:r>
      <w:r w:rsidRPr="00A35ACE">
        <w:rPr>
          <w:lang w:val="bg-BG"/>
        </w:rPr>
        <w:t xml:space="preserve"> </w:t>
      </w:r>
      <w:r w:rsidRPr="00A35ACE">
        <w:rPr>
          <w:lang w:val="de-DE"/>
        </w:rPr>
        <w:t>Jolles</w:t>
      </w:r>
      <w:r w:rsidRPr="00A35ACE">
        <w:rPr>
          <w:lang w:val="bg-BG"/>
        </w:rPr>
        <w:t xml:space="preserve">: </w:t>
      </w:r>
      <w:r w:rsidRPr="00A35ACE">
        <w:rPr>
          <w:lang w:val="de-DE"/>
        </w:rPr>
        <w:t>Theodor</w:t>
      </w:r>
      <w:r w:rsidRPr="00A35ACE">
        <w:rPr>
          <w:lang w:val="bg-BG"/>
        </w:rPr>
        <w:t xml:space="preserve"> </w:t>
      </w:r>
      <w:r w:rsidRPr="00A35ACE">
        <w:rPr>
          <w:lang w:val="de-DE"/>
        </w:rPr>
        <w:t>Fontane</w:t>
      </w:r>
      <w:r w:rsidRPr="00A35ACE">
        <w:rPr>
          <w:lang w:val="bg-BG"/>
        </w:rPr>
        <w:t xml:space="preserve">. </w:t>
      </w:r>
      <w:r w:rsidRPr="00A35ACE">
        <w:rPr>
          <w:lang w:val="de-DE"/>
        </w:rPr>
        <w:t>Sammlung</w:t>
      </w:r>
      <w:r w:rsidRPr="00A35ACE">
        <w:rPr>
          <w:lang w:val="bg-BG"/>
        </w:rPr>
        <w:t xml:space="preserve"> </w:t>
      </w:r>
      <w:r w:rsidRPr="00A35ACE">
        <w:rPr>
          <w:lang w:val="de-DE"/>
        </w:rPr>
        <w:t>Metzler</w:t>
      </w:r>
      <w:r w:rsidRPr="00A35ACE">
        <w:rPr>
          <w:lang w:val="bg-BG"/>
        </w:rPr>
        <w:t xml:space="preserve">, </w:t>
      </w:r>
      <w:r w:rsidRPr="00A35ACE">
        <w:rPr>
          <w:lang w:val="de-DE"/>
        </w:rPr>
        <w:t>Stuttgart</w:t>
      </w:r>
      <w:r w:rsidRPr="00A35ACE">
        <w:rPr>
          <w:lang w:val="bg-BG"/>
        </w:rPr>
        <w:t xml:space="preserve"> 1993.</w:t>
      </w:r>
      <w:r w:rsidRPr="00A35ACE">
        <w:rPr>
          <w:lang w:val="de-DE"/>
        </w:rPr>
        <w:t xml:space="preserve"> </w:t>
      </w:r>
    </w:p>
    <w:p w14:paraId="091DCCF4" w14:textId="77777777" w:rsidR="00C45F01" w:rsidRPr="00A35ACE" w:rsidRDefault="00C45F01" w:rsidP="00A35ACE">
      <w:pPr>
        <w:pStyle w:val="ListParagraph1"/>
        <w:numPr>
          <w:ilvl w:val="0"/>
          <w:numId w:val="16"/>
        </w:numPr>
        <w:jc w:val="both"/>
        <w:rPr>
          <w:lang w:val="de-DE"/>
        </w:rPr>
      </w:pPr>
      <w:r w:rsidRPr="00A35ACE">
        <w:rPr>
          <w:lang w:val="de-DE"/>
        </w:rPr>
        <w:t xml:space="preserve"> Christian Neuhuber: Georg Büchner. Das literarische Werk. Berlin: Erich Schmidt 2009.</w:t>
      </w:r>
    </w:p>
    <w:p w14:paraId="574C66DC" w14:textId="77777777" w:rsidR="00C45F01" w:rsidRPr="00A35ACE" w:rsidRDefault="00C45F01" w:rsidP="00A35ACE">
      <w:pPr>
        <w:pStyle w:val="ListParagraph1"/>
        <w:numPr>
          <w:ilvl w:val="0"/>
          <w:numId w:val="16"/>
        </w:numPr>
        <w:jc w:val="both"/>
        <w:rPr>
          <w:lang w:val="de-DE"/>
        </w:rPr>
      </w:pPr>
      <w:r w:rsidRPr="00A35ACE">
        <w:rPr>
          <w:lang w:val="de-DE"/>
        </w:rPr>
        <w:t xml:space="preserve"> Renate Stauf: Heinrich Heine. Gedichte und Prosa. Berlin: Erich Schmidt 2010.</w:t>
      </w:r>
    </w:p>
    <w:p w14:paraId="2912E4EF" w14:textId="77777777" w:rsidR="00C45F01" w:rsidRPr="00A35ACE" w:rsidRDefault="00C45F01" w:rsidP="00A35ACE">
      <w:pPr>
        <w:numPr>
          <w:ilvl w:val="0"/>
          <w:numId w:val="16"/>
        </w:numPr>
        <w:jc w:val="both"/>
        <w:rPr>
          <w:lang w:val="de-DE"/>
        </w:rPr>
      </w:pPr>
      <w:r w:rsidRPr="00A35ACE">
        <w:rPr>
          <w:lang w:val="de-DE"/>
        </w:rPr>
        <w:t xml:space="preserve"> Gottfried Willems: Geschichte der deutschen Literatur. Bd. 5 Moderne. Stuttgart: Metzler 2014.</w:t>
      </w:r>
    </w:p>
    <w:p w14:paraId="54E56496" w14:textId="77777777" w:rsidR="00C45F01" w:rsidRPr="00A35ACE" w:rsidRDefault="00C45F01" w:rsidP="00A35ACE">
      <w:pPr>
        <w:pStyle w:val="ListParagraph1"/>
        <w:numPr>
          <w:ilvl w:val="0"/>
          <w:numId w:val="16"/>
        </w:numPr>
        <w:jc w:val="both"/>
        <w:rPr>
          <w:lang w:val="de-DE"/>
        </w:rPr>
      </w:pPr>
      <w:r w:rsidRPr="00A35ACE">
        <w:rPr>
          <w:lang w:val="de-DE"/>
        </w:rPr>
        <w:t xml:space="preserve"> Philip Ajouri: Literatur um 1900. Naturalismus – Fin de siecle – Expressionismus. Berlin: Akademie Verlag 2009.</w:t>
      </w:r>
    </w:p>
    <w:p w14:paraId="7F50BE6E" w14:textId="77777777" w:rsidR="00C45F01" w:rsidRPr="00A35ACE" w:rsidRDefault="00C45F01" w:rsidP="00A35ACE">
      <w:pPr>
        <w:pStyle w:val="ListParagraph1"/>
        <w:numPr>
          <w:ilvl w:val="0"/>
          <w:numId w:val="16"/>
        </w:numPr>
        <w:jc w:val="both"/>
        <w:rPr>
          <w:lang w:val="de-DE"/>
        </w:rPr>
      </w:pPr>
      <w:r w:rsidRPr="00A35ACE">
        <w:rPr>
          <w:lang w:val="de-DE"/>
        </w:rPr>
        <w:t xml:space="preserve"> Walter Delabar: Klassische Moderne. Deutschsprachige Literatur 1918-1933. Berlin: Akademie-Verlag 2010.</w:t>
      </w:r>
    </w:p>
    <w:p w14:paraId="57A69066" w14:textId="77777777" w:rsidR="00C45F01" w:rsidRPr="00A35ACE" w:rsidRDefault="00C45F01" w:rsidP="00A35ACE">
      <w:pPr>
        <w:pStyle w:val="ListParagraph1"/>
        <w:numPr>
          <w:ilvl w:val="0"/>
          <w:numId w:val="16"/>
        </w:numPr>
        <w:jc w:val="both"/>
        <w:rPr>
          <w:lang w:val="de-DE"/>
        </w:rPr>
      </w:pPr>
      <w:r w:rsidRPr="00A35ACE">
        <w:rPr>
          <w:lang w:val="de-DE"/>
        </w:rPr>
        <w:t xml:space="preserve"> Frank Krause: Literarischer Expressionismus. Köln u.a.: Böhlau UTB 2008.</w:t>
      </w:r>
    </w:p>
    <w:p w14:paraId="2BFE7E6F" w14:textId="77777777" w:rsidR="00C45F01" w:rsidRPr="00A35ACE" w:rsidRDefault="00C45F01" w:rsidP="00A35ACE">
      <w:pPr>
        <w:numPr>
          <w:ilvl w:val="0"/>
          <w:numId w:val="16"/>
        </w:numPr>
        <w:jc w:val="both"/>
        <w:rPr>
          <w:lang w:val="de-DE"/>
        </w:rPr>
      </w:pPr>
      <w:r w:rsidRPr="00A35ACE">
        <w:rPr>
          <w:lang w:val="de-DE"/>
        </w:rPr>
        <w:t xml:space="preserve"> Erläuterungen und Dokumente zu den besprochenen Werken und Autoren, hg</w:t>
      </w:r>
      <w:r w:rsidRPr="00A35ACE">
        <w:rPr>
          <w:lang w:val="bg-BG"/>
        </w:rPr>
        <w:t>.</w:t>
      </w:r>
      <w:r w:rsidRPr="00A35ACE">
        <w:rPr>
          <w:lang w:val="de-DE"/>
        </w:rPr>
        <w:t xml:space="preserve"> in Stuttgart: Reclam.</w:t>
      </w:r>
    </w:p>
    <w:p w14:paraId="5D4538F2" w14:textId="77777777" w:rsidR="00C45F01" w:rsidRPr="00A35ACE" w:rsidRDefault="00C45F01" w:rsidP="00A35ACE">
      <w:pPr>
        <w:numPr>
          <w:ilvl w:val="0"/>
          <w:numId w:val="16"/>
        </w:numPr>
        <w:jc w:val="both"/>
        <w:rPr>
          <w:lang w:val="de-DE"/>
        </w:rPr>
      </w:pPr>
      <w:r w:rsidRPr="00A35ACE">
        <w:rPr>
          <w:lang w:val="de-DE"/>
        </w:rPr>
        <w:t xml:space="preserve"> Hermann Kurzke: Thomas Mann. Epoche - Werk - Wirkung. München 1991.</w:t>
      </w:r>
    </w:p>
    <w:p w14:paraId="43A686D6" w14:textId="77777777" w:rsidR="00C45F01" w:rsidRPr="00A35ACE" w:rsidRDefault="00C45F01" w:rsidP="00A35ACE">
      <w:pPr>
        <w:numPr>
          <w:ilvl w:val="0"/>
          <w:numId w:val="16"/>
        </w:numPr>
        <w:jc w:val="both"/>
        <w:rPr>
          <w:lang w:val="de-DE"/>
        </w:rPr>
      </w:pPr>
      <w:r w:rsidRPr="00A35ACE">
        <w:rPr>
          <w:lang w:val="de-DE"/>
        </w:rPr>
        <w:t xml:space="preserve"> Hermann Kurzke: Thomas Mann: Das Leben als Kunstwerk. München 1999.</w:t>
      </w:r>
    </w:p>
    <w:p w14:paraId="668FA14C" w14:textId="77777777" w:rsidR="00C45F01" w:rsidRPr="00A35ACE" w:rsidRDefault="00C45F01" w:rsidP="00A35ACE">
      <w:pPr>
        <w:pStyle w:val="ListParagraph1"/>
        <w:numPr>
          <w:ilvl w:val="0"/>
          <w:numId w:val="16"/>
        </w:numPr>
        <w:jc w:val="both"/>
        <w:rPr>
          <w:lang w:val="de-DE"/>
        </w:rPr>
      </w:pPr>
      <w:r w:rsidRPr="00A35ACE">
        <w:rPr>
          <w:lang w:val="de-DE"/>
        </w:rPr>
        <w:t>Kafka-Handbuch: Leben – Werk – Wirkung, hg. von Bernd Auerochs, Manfred Engel. Stuttgart: Metzler, 2009. (auch das ältere Handbuch von Hartmut Binder).</w:t>
      </w:r>
    </w:p>
    <w:p w14:paraId="2F2BCD7B" w14:textId="77777777" w:rsidR="00C45F01" w:rsidRPr="00A35ACE" w:rsidRDefault="00C45F01" w:rsidP="00A35ACE">
      <w:pPr>
        <w:pStyle w:val="ListParagraph1"/>
        <w:numPr>
          <w:ilvl w:val="0"/>
          <w:numId w:val="16"/>
        </w:numPr>
        <w:jc w:val="both"/>
        <w:rPr>
          <w:lang w:val="de-DE"/>
        </w:rPr>
      </w:pPr>
      <w:r w:rsidRPr="00A35ACE">
        <w:rPr>
          <w:lang w:val="de-DE"/>
        </w:rPr>
        <w:t xml:space="preserve"> Deutsche Literatur in Text und Darstellung, Bd. 10-12. Stuttgart: Reclam. </w:t>
      </w:r>
    </w:p>
    <w:p w14:paraId="3E76BE9A" w14:textId="77777777" w:rsidR="00C45F01" w:rsidRPr="00A35ACE" w:rsidRDefault="00C45F01" w:rsidP="00A35ACE">
      <w:pPr>
        <w:ind w:left="786"/>
        <w:jc w:val="both"/>
        <w:rPr>
          <w:lang w:val="de-DE"/>
        </w:rPr>
      </w:pPr>
    </w:p>
    <w:p w14:paraId="6C7AE865" w14:textId="77777777" w:rsidR="00C45F01" w:rsidRPr="00A35ACE" w:rsidRDefault="00C45F01" w:rsidP="00A35ACE">
      <w:pPr>
        <w:jc w:val="both"/>
        <w:rPr>
          <w:lang w:val="bg-BG"/>
        </w:rPr>
      </w:pPr>
    </w:p>
    <w:p w14:paraId="42324B59" w14:textId="77777777" w:rsidR="00C45F01" w:rsidRPr="00A35ACE" w:rsidRDefault="00C45F01" w:rsidP="00A35ACE">
      <w:pPr>
        <w:jc w:val="both"/>
        <w:rPr>
          <w:lang w:val="bg-BG"/>
        </w:rPr>
      </w:pPr>
    </w:p>
    <w:p w14:paraId="1E817B76" w14:textId="77777777" w:rsidR="00C45F01" w:rsidRPr="00A35ACE" w:rsidRDefault="00C45F01" w:rsidP="00A35ACE">
      <w:pPr>
        <w:jc w:val="both"/>
        <w:rPr>
          <w:b/>
          <w:lang w:val="bg-BG"/>
        </w:rPr>
      </w:pPr>
      <w:r w:rsidRPr="00A35ACE">
        <w:rPr>
          <w:b/>
          <w:lang w:val="bg-BG"/>
        </w:rPr>
        <w:t>Към Немска литература след 1945 г.</w:t>
      </w:r>
    </w:p>
    <w:p w14:paraId="686A2772" w14:textId="77777777" w:rsidR="00C45F01" w:rsidRPr="00A35ACE" w:rsidRDefault="00C11FCC" w:rsidP="00C11FCC">
      <w:pPr>
        <w:tabs>
          <w:tab w:val="left" w:pos="540"/>
        </w:tabs>
        <w:ind w:left="142"/>
        <w:jc w:val="both"/>
        <w:rPr>
          <w:b/>
          <w:i/>
          <w:lang w:val="de-DE"/>
        </w:rPr>
      </w:pPr>
      <w:r>
        <w:rPr>
          <w:lang w:val="bg-BG"/>
        </w:rPr>
        <w:tab/>
      </w:r>
      <w:r w:rsidR="00C45F01" w:rsidRPr="00A35ACE">
        <w:rPr>
          <w:lang w:val="de-DE"/>
        </w:rPr>
        <w:t xml:space="preserve">1. Barner, Wilfried (Hrsg.): Geschichte der deutschen Literatur von 1945 bis zur </w:t>
      </w:r>
      <w:r>
        <w:rPr>
          <w:lang w:val="bg-BG"/>
        </w:rPr>
        <w:tab/>
      </w:r>
      <w:r w:rsidR="00C45F01" w:rsidRPr="00A35ACE">
        <w:rPr>
          <w:lang w:val="de-DE"/>
        </w:rPr>
        <w:t>Gegenwart.</w:t>
      </w:r>
      <w:r w:rsidR="00C45F01" w:rsidRPr="00A35ACE">
        <w:rPr>
          <w:lang w:val="bg-BG"/>
        </w:rPr>
        <w:t xml:space="preserve"> </w:t>
      </w:r>
      <w:r w:rsidR="00C45F01" w:rsidRPr="00A35ACE">
        <w:rPr>
          <w:lang w:val="de-DE"/>
        </w:rPr>
        <w:t>Beck, 2006, II.</w:t>
      </w:r>
      <w:r w:rsidR="00C45F01" w:rsidRPr="00A35ACE">
        <w:rPr>
          <w:lang w:val="bg-BG"/>
        </w:rPr>
        <w:t xml:space="preserve"> </w:t>
      </w:r>
      <w:r w:rsidR="00C45F01" w:rsidRPr="00A35ACE">
        <w:rPr>
          <w:lang w:val="de-DE"/>
        </w:rPr>
        <w:t xml:space="preserve">erweiterte Auflage.                                                                                                                                     </w:t>
      </w:r>
    </w:p>
    <w:p w14:paraId="4B78287D" w14:textId="77777777" w:rsidR="00C45F01" w:rsidRPr="00A35ACE" w:rsidRDefault="00C11FCC" w:rsidP="00C11FCC">
      <w:pPr>
        <w:pStyle w:val="ListParagraph1"/>
        <w:tabs>
          <w:tab w:val="left" w:pos="540"/>
        </w:tabs>
        <w:ind w:left="142"/>
        <w:jc w:val="both"/>
        <w:rPr>
          <w:lang w:val="de-DE"/>
        </w:rPr>
      </w:pPr>
      <w:r>
        <w:rPr>
          <w:lang w:val="bg-BG"/>
        </w:rPr>
        <w:tab/>
      </w:r>
      <w:r w:rsidR="00C45F01" w:rsidRPr="00A35ACE">
        <w:rPr>
          <w:lang w:val="de-DE"/>
        </w:rPr>
        <w:t xml:space="preserve">2. Deutsche Dichter. Leben und Werk deutschsprachiger Autoren vom Mittelalter </w:t>
      </w:r>
      <w:r>
        <w:rPr>
          <w:lang w:val="bg-BG"/>
        </w:rPr>
        <w:tab/>
      </w:r>
      <w:r w:rsidR="00C45F01" w:rsidRPr="00A35ACE">
        <w:rPr>
          <w:lang w:val="de-DE"/>
        </w:rPr>
        <w:t>bis zur Gegenwart. Philipp Reclam Stuttgart, 1993.</w:t>
      </w:r>
    </w:p>
    <w:p w14:paraId="5BB628B6" w14:textId="77777777" w:rsidR="00C45F01" w:rsidRPr="00A35ACE" w:rsidRDefault="00C11FCC" w:rsidP="00C11FCC">
      <w:pPr>
        <w:pStyle w:val="ListParagraph1"/>
        <w:tabs>
          <w:tab w:val="left" w:pos="540"/>
        </w:tabs>
        <w:ind w:left="142"/>
        <w:jc w:val="both"/>
        <w:rPr>
          <w:lang w:val="de-DE"/>
        </w:rPr>
      </w:pPr>
      <w:r>
        <w:rPr>
          <w:lang w:val="bg-BG"/>
        </w:rPr>
        <w:tab/>
      </w:r>
      <w:r w:rsidR="00C45F01" w:rsidRPr="00A35ACE">
        <w:rPr>
          <w:lang w:val="de-DE"/>
        </w:rPr>
        <w:t xml:space="preserve">3. Deutsche Literatur in Schlaglichtern: Hrsg. Von Bernd  Balzer und Volker </w:t>
      </w:r>
      <w:r>
        <w:rPr>
          <w:lang w:val="bg-BG"/>
        </w:rPr>
        <w:tab/>
      </w:r>
      <w:r w:rsidR="00C45F01" w:rsidRPr="00A35ACE">
        <w:rPr>
          <w:lang w:val="de-DE"/>
        </w:rPr>
        <w:t xml:space="preserve">Mertens. Mannheim; Wien, 1990.  </w:t>
      </w:r>
    </w:p>
    <w:p w14:paraId="7644BE22" w14:textId="77777777" w:rsidR="00C45F01" w:rsidRPr="00A35ACE" w:rsidRDefault="00C11FCC" w:rsidP="00C11FCC">
      <w:pPr>
        <w:pStyle w:val="ListParagraph1"/>
        <w:tabs>
          <w:tab w:val="left" w:pos="540"/>
          <w:tab w:val="left" w:pos="720"/>
        </w:tabs>
        <w:ind w:left="142"/>
        <w:jc w:val="both"/>
        <w:rPr>
          <w:lang w:val="de-DE"/>
        </w:rPr>
      </w:pPr>
      <w:r>
        <w:rPr>
          <w:lang w:val="bg-BG"/>
        </w:rPr>
        <w:tab/>
      </w:r>
      <w:r w:rsidR="00C45F01" w:rsidRPr="00A35ACE">
        <w:rPr>
          <w:lang w:val="de-DE"/>
        </w:rPr>
        <w:t xml:space="preserve">4. Die deutschsprachige Literatur in der Bundesrepublik Deutschland. München: </w:t>
      </w:r>
      <w:r>
        <w:rPr>
          <w:lang w:val="bg-BG"/>
        </w:rPr>
        <w:tab/>
      </w:r>
      <w:r w:rsidR="00C45F01" w:rsidRPr="00A35ACE">
        <w:rPr>
          <w:lang w:val="de-DE"/>
        </w:rPr>
        <w:t>Judicum Verlag 1988.</w:t>
      </w:r>
    </w:p>
    <w:p w14:paraId="463F0D65" w14:textId="77777777" w:rsidR="00C45F01" w:rsidRPr="00A35ACE" w:rsidRDefault="00C11FCC" w:rsidP="00C11FCC">
      <w:pPr>
        <w:tabs>
          <w:tab w:val="left" w:pos="540"/>
        </w:tabs>
        <w:ind w:left="142"/>
        <w:jc w:val="both"/>
        <w:rPr>
          <w:lang w:val="de-DE"/>
        </w:rPr>
      </w:pPr>
      <w:r>
        <w:rPr>
          <w:lang w:val="bg-BG"/>
        </w:rPr>
        <w:tab/>
      </w:r>
      <w:r w:rsidR="00C45F01" w:rsidRPr="00A35ACE">
        <w:rPr>
          <w:lang w:val="de-DE"/>
        </w:rPr>
        <w:t xml:space="preserve">5. Durzak, Manfred. Der deutsche Roman der Gegenwart. Stuttgart: Kohlhammer </w:t>
      </w:r>
      <w:r>
        <w:rPr>
          <w:lang w:val="bg-BG"/>
        </w:rPr>
        <w:tab/>
      </w:r>
      <w:r w:rsidR="00C45F01" w:rsidRPr="00A35ACE">
        <w:rPr>
          <w:lang w:val="de-DE"/>
        </w:rPr>
        <w:t>1979.</w:t>
      </w:r>
    </w:p>
    <w:p w14:paraId="7BF1BD05" w14:textId="77777777" w:rsidR="00C45F01" w:rsidRPr="00A35ACE" w:rsidRDefault="00C11FCC" w:rsidP="00C11FCC">
      <w:pPr>
        <w:pStyle w:val="ListParagraph1"/>
        <w:tabs>
          <w:tab w:val="left" w:pos="540"/>
        </w:tabs>
        <w:ind w:left="142"/>
        <w:jc w:val="both"/>
        <w:rPr>
          <w:lang w:val="bg-BG"/>
        </w:rPr>
      </w:pPr>
      <w:r>
        <w:rPr>
          <w:lang w:val="bg-BG"/>
        </w:rPr>
        <w:tab/>
      </w:r>
      <w:r w:rsidR="00C45F01" w:rsidRPr="00A35ACE">
        <w:rPr>
          <w:lang w:val="de-DE"/>
        </w:rPr>
        <w:t xml:space="preserve">6. Geschichte der deutschen Literatur von 1945 bis zur Gegenwart. Verlag C.H. </w:t>
      </w:r>
      <w:r>
        <w:rPr>
          <w:lang w:val="bg-BG"/>
        </w:rPr>
        <w:tab/>
      </w:r>
      <w:r w:rsidR="00C45F01" w:rsidRPr="00A35ACE">
        <w:rPr>
          <w:lang w:val="de-DE"/>
        </w:rPr>
        <w:t>Beck, München, 1994.</w:t>
      </w:r>
    </w:p>
    <w:p w14:paraId="03ED6726" w14:textId="77777777" w:rsidR="00C45F01" w:rsidRPr="00A35ACE" w:rsidRDefault="009F375B" w:rsidP="009F375B">
      <w:pPr>
        <w:tabs>
          <w:tab w:val="left" w:pos="540"/>
        </w:tabs>
        <w:jc w:val="both"/>
        <w:rPr>
          <w:lang w:val="de-DE"/>
        </w:rPr>
      </w:pPr>
      <w:r>
        <w:rPr>
          <w:lang w:val="bg-BG"/>
        </w:rPr>
        <w:tab/>
      </w:r>
      <w:r w:rsidR="00C45F01" w:rsidRPr="00A35ACE">
        <w:rPr>
          <w:lang w:val="de-DE"/>
        </w:rPr>
        <w:t>7. Kindlers Literaturgeschichte der Gegenwart. Die Literatur der BRD. Autoren-</w:t>
      </w:r>
      <w:r>
        <w:rPr>
          <w:lang w:val="bg-BG"/>
        </w:rPr>
        <w:tab/>
      </w:r>
      <w:r w:rsidR="00C45F01" w:rsidRPr="00A35ACE">
        <w:rPr>
          <w:lang w:val="de-DE"/>
        </w:rPr>
        <w:t>Werke-Themen. Tendenzen seit 1945. Hg. von Dieter Lattmann. Reinbek, 1980.</w:t>
      </w:r>
    </w:p>
    <w:p w14:paraId="459AD9DF" w14:textId="77777777" w:rsidR="00C11FCC" w:rsidRDefault="009F375B" w:rsidP="009F375B">
      <w:pPr>
        <w:tabs>
          <w:tab w:val="left" w:pos="540"/>
        </w:tabs>
        <w:jc w:val="both"/>
        <w:rPr>
          <w:lang w:val="bg-BG"/>
        </w:rPr>
      </w:pPr>
      <w:r>
        <w:rPr>
          <w:lang w:val="bg-BG"/>
        </w:rPr>
        <w:tab/>
      </w:r>
      <w:r w:rsidR="00C45F01" w:rsidRPr="00A35ACE">
        <w:rPr>
          <w:lang w:val="de-DE"/>
        </w:rPr>
        <w:t xml:space="preserve">8. Korte, H.: Geschichte der deutschen Lyrik seit 1945. Stuttgart 2004.                                                      </w:t>
      </w:r>
      <w:r>
        <w:rPr>
          <w:lang w:val="bg-BG"/>
        </w:rPr>
        <w:tab/>
      </w:r>
      <w:r w:rsidR="00C45F01" w:rsidRPr="00A35ACE">
        <w:rPr>
          <w:lang w:val="de-DE"/>
        </w:rPr>
        <w:t>9. Neuhaus, Volker: Günter Grass. Verlag  Metzler, Stuttgart 1993.</w:t>
      </w:r>
    </w:p>
    <w:p w14:paraId="60A51B46" w14:textId="77777777" w:rsidR="00C11FCC" w:rsidRDefault="009F375B" w:rsidP="009F375B">
      <w:pPr>
        <w:tabs>
          <w:tab w:val="left" w:pos="540"/>
        </w:tabs>
        <w:jc w:val="both"/>
        <w:rPr>
          <w:lang w:val="bg-BG"/>
        </w:rPr>
      </w:pPr>
      <w:r>
        <w:rPr>
          <w:lang w:val="bg-BG"/>
        </w:rPr>
        <w:tab/>
      </w:r>
      <w:r w:rsidR="00C45F01" w:rsidRPr="00A35ACE">
        <w:rPr>
          <w:lang w:val="de-DE"/>
        </w:rPr>
        <w:t>10. Sowinski, Bernhard: Heinrich Böll. Verlag Metzler, Stuttgart, 1993.</w:t>
      </w:r>
    </w:p>
    <w:p w14:paraId="39142F69" w14:textId="77777777" w:rsidR="00C11FCC" w:rsidRDefault="009F375B" w:rsidP="009F375B">
      <w:pPr>
        <w:tabs>
          <w:tab w:val="left" w:pos="540"/>
        </w:tabs>
        <w:jc w:val="both"/>
        <w:rPr>
          <w:b/>
          <w:i/>
          <w:lang w:val="bg-BG"/>
        </w:rPr>
      </w:pPr>
      <w:r>
        <w:rPr>
          <w:lang w:val="bg-BG"/>
        </w:rPr>
        <w:tab/>
      </w:r>
      <w:r w:rsidR="00C45F01" w:rsidRPr="00A35ACE">
        <w:rPr>
          <w:lang w:val="de-DE"/>
        </w:rPr>
        <w:t xml:space="preserve">11. Schnell, R. (Hrsg.): Geschichte der deutschsprachigen Literatur seit 1945. </w:t>
      </w:r>
      <w:r>
        <w:rPr>
          <w:lang w:val="bg-BG"/>
        </w:rPr>
        <w:tab/>
      </w:r>
      <w:r w:rsidR="00C45F01" w:rsidRPr="00A35ACE">
        <w:rPr>
          <w:lang w:val="de-DE"/>
        </w:rPr>
        <w:t xml:space="preserve">Stuttgart/Weimar 2000.    </w:t>
      </w:r>
    </w:p>
    <w:p w14:paraId="566BA6F6" w14:textId="77777777" w:rsidR="00C11FCC" w:rsidRDefault="009F375B" w:rsidP="009F375B">
      <w:pPr>
        <w:tabs>
          <w:tab w:val="left" w:pos="540"/>
        </w:tabs>
        <w:jc w:val="both"/>
        <w:rPr>
          <w:b/>
          <w:i/>
          <w:lang w:val="bg-BG"/>
        </w:rPr>
      </w:pPr>
      <w:r>
        <w:rPr>
          <w:lang w:val="bg-BG"/>
        </w:rPr>
        <w:tab/>
      </w:r>
      <w:r w:rsidR="00C11FCC">
        <w:rPr>
          <w:lang w:val="de-DE"/>
        </w:rPr>
        <w:t>1</w:t>
      </w:r>
      <w:r w:rsidR="00C11FCC">
        <w:rPr>
          <w:lang w:val="bg-BG"/>
        </w:rPr>
        <w:t>2</w:t>
      </w:r>
      <w:r w:rsidR="00C45F01" w:rsidRPr="00A35ACE">
        <w:rPr>
          <w:lang w:val="de-DE"/>
        </w:rPr>
        <w:t>. Wiese, Benno v.: Deutsche Dichter der Gegenwart, Berlin 1973.</w:t>
      </w:r>
    </w:p>
    <w:p w14:paraId="7AF100B5" w14:textId="77777777" w:rsidR="00C11FCC" w:rsidRDefault="009F375B" w:rsidP="009F375B">
      <w:pPr>
        <w:tabs>
          <w:tab w:val="left" w:pos="540"/>
        </w:tabs>
        <w:jc w:val="both"/>
        <w:rPr>
          <w:b/>
          <w:i/>
          <w:lang w:val="bg-BG"/>
        </w:rPr>
      </w:pPr>
      <w:r>
        <w:rPr>
          <w:lang w:val="bg-BG"/>
        </w:rPr>
        <w:tab/>
      </w:r>
      <w:r w:rsidR="00C11FCC">
        <w:rPr>
          <w:lang w:val="bg-BG"/>
        </w:rPr>
        <w:t>13</w:t>
      </w:r>
      <w:r w:rsidR="00C45F01" w:rsidRPr="00A35ACE">
        <w:rPr>
          <w:lang w:val="bg-BG"/>
        </w:rPr>
        <w:t xml:space="preserve">. </w:t>
      </w:r>
      <w:r w:rsidR="00C45F01" w:rsidRPr="00A35ACE">
        <w:rPr>
          <w:lang w:val="de-DE"/>
        </w:rPr>
        <w:t xml:space="preserve">Die deutsche Literatur seit 1945. Seelenarbeiten 1978-1983. Hg. Von Hein   </w:t>
      </w:r>
      <w:r>
        <w:rPr>
          <w:lang w:val="bg-BG"/>
        </w:rPr>
        <w:tab/>
      </w:r>
      <w:r w:rsidR="00C45F01" w:rsidRPr="00A35ACE">
        <w:rPr>
          <w:lang w:val="de-DE"/>
        </w:rPr>
        <w:t>Ludwig Arnold. München: Deutscher Taschenbuchverlag 1998.</w:t>
      </w:r>
    </w:p>
    <w:p w14:paraId="0AB51BB0" w14:textId="77777777" w:rsidR="00C11FCC" w:rsidRDefault="009F375B" w:rsidP="009F375B">
      <w:pPr>
        <w:tabs>
          <w:tab w:val="left" w:pos="540"/>
        </w:tabs>
        <w:jc w:val="both"/>
        <w:rPr>
          <w:b/>
          <w:i/>
          <w:lang w:val="bg-BG"/>
        </w:rPr>
      </w:pPr>
      <w:r>
        <w:rPr>
          <w:lang w:val="bg-BG"/>
        </w:rPr>
        <w:tab/>
      </w:r>
      <w:r w:rsidR="00C11FCC">
        <w:rPr>
          <w:lang w:val="de-DE"/>
        </w:rPr>
        <w:t>1</w:t>
      </w:r>
      <w:r w:rsidR="00C11FCC">
        <w:rPr>
          <w:lang w:val="bg-BG"/>
        </w:rPr>
        <w:t>4</w:t>
      </w:r>
      <w:r w:rsidR="00C45F01" w:rsidRPr="00A35ACE">
        <w:rPr>
          <w:lang w:val="de-DE"/>
        </w:rPr>
        <w:t xml:space="preserve">. Schleiter, Irmgard: Deutschsprachige Prosa seit 1970. Paderborn, München, </w:t>
      </w:r>
      <w:r>
        <w:rPr>
          <w:lang w:val="bg-BG"/>
        </w:rPr>
        <w:tab/>
      </w:r>
      <w:r w:rsidR="00C45F01" w:rsidRPr="00A35ACE">
        <w:rPr>
          <w:lang w:val="de-DE"/>
        </w:rPr>
        <w:t>Wien, Zürich: A. Francke Verlag 2001.</w:t>
      </w:r>
    </w:p>
    <w:p w14:paraId="60F3F332" w14:textId="77777777" w:rsidR="00C45F01" w:rsidRPr="009F375B" w:rsidRDefault="009F375B" w:rsidP="009F375B">
      <w:pPr>
        <w:tabs>
          <w:tab w:val="left" w:pos="540"/>
        </w:tabs>
        <w:jc w:val="both"/>
        <w:rPr>
          <w:b/>
          <w:i/>
          <w:lang w:val="bg-BG"/>
        </w:rPr>
      </w:pPr>
      <w:r>
        <w:rPr>
          <w:lang w:val="bg-BG"/>
        </w:rPr>
        <w:tab/>
      </w:r>
      <w:r w:rsidR="00C45F01" w:rsidRPr="009F375B">
        <w:rPr>
          <w:lang w:val="bg-BG"/>
        </w:rPr>
        <w:t>1</w:t>
      </w:r>
      <w:r w:rsidR="00C11FCC">
        <w:rPr>
          <w:lang w:val="bg-BG"/>
        </w:rPr>
        <w:t>5</w:t>
      </w:r>
      <w:r w:rsidR="00C45F01" w:rsidRPr="009F375B">
        <w:rPr>
          <w:lang w:val="bg-BG"/>
        </w:rPr>
        <w:t xml:space="preserve">. </w:t>
      </w:r>
      <w:r w:rsidR="00C45F01" w:rsidRPr="00A35ACE">
        <w:rPr>
          <w:lang w:val="de-DE"/>
        </w:rPr>
        <w:t>Forster</w:t>
      </w:r>
      <w:r w:rsidR="00C45F01" w:rsidRPr="009F375B">
        <w:rPr>
          <w:lang w:val="bg-BG"/>
        </w:rPr>
        <w:t xml:space="preserve">, </w:t>
      </w:r>
      <w:r w:rsidR="00C45F01" w:rsidRPr="00A35ACE">
        <w:rPr>
          <w:lang w:val="de-DE"/>
        </w:rPr>
        <w:t>Heinz</w:t>
      </w:r>
      <w:r w:rsidR="00C45F01" w:rsidRPr="009F375B">
        <w:rPr>
          <w:lang w:val="bg-BG"/>
        </w:rPr>
        <w:t xml:space="preserve"> </w:t>
      </w:r>
      <w:r w:rsidR="00C45F01" w:rsidRPr="00A35ACE">
        <w:rPr>
          <w:lang w:val="de-DE"/>
        </w:rPr>
        <w:t>und</w:t>
      </w:r>
      <w:r w:rsidR="00C45F01" w:rsidRPr="009F375B">
        <w:rPr>
          <w:lang w:val="bg-BG"/>
        </w:rPr>
        <w:t xml:space="preserve"> </w:t>
      </w:r>
      <w:r w:rsidR="00C45F01" w:rsidRPr="00A35ACE">
        <w:rPr>
          <w:lang w:val="de-DE"/>
        </w:rPr>
        <w:t>Riegel</w:t>
      </w:r>
      <w:r w:rsidR="00C45F01" w:rsidRPr="009F375B">
        <w:rPr>
          <w:lang w:val="bg-BG"/>
        </w:rPr>
        <w:t xml:space="preserve">, </w:t>
      </w:r>
      <w:r w:rsidR="00C45F01" w:rsidRPr="00A35ACE">
        <w:rPr>
          <w:lang w:val="de-DE"/>
        </w:rPr>
        <w:t>Paul</w:t>
      </w:r>
      <w:r w:rsidR="00C45F01" w:rsidRPr="009F375B">
        <w:rPr>
          <w:lang w:val="bg-BG"/>
        </w:rPr>
        <w:t xml:space="preserve">: </w:t>
      </w:r>
      <w:r w:rsidR="00C45F01" w:rsidRPr="00A35ACE">
        <w:rPr>
          <w:lang w:val="de-DE"/>
        </w:rPr>
        <w:t>Deutsche</w:t>
      </w:r>
      <w:r w:rsidR="00C45F01" w:rsidRPr="009F375B">
        <w:rPr>
          <w:lang w:val="bg-BG"/>
        </w:rPr>
        <w:t xml:space="preserve"> </w:t>
      </w:r>
      <w:r w:rsidR="00C45F01" w:rsidRPr="00A35ACE">
        <w:rPr>
          <w:lang w:val="de-DE"/>
        </w:rPr>
        <w:t>Literaturgeschichte</w:t>
      </w:r>
      <w:r w:rsidR="00C45F01" w:rsidRPr="009F375B">
        <w:rPr>
          <w:lang w:val="bg-BG"/>
        </w:rPr>
        <w:t xml:space="preserve">. </w:t>
      </w:r>
      <w:r w:rsidR="00C45F01" w:rsidRPr="00A35ACE">
        <w:rPr>
          <w:lang w:val="de-DE"/>
        </w:rPr>
        <w:t>Band</w:t>
      </w:r>
      <w:r w:rsidR="00C45F01" w:rsidRPr="009F375B">
        <w:rPr>
          <w:lang w:val="bg-BG"/>
        </w:rPr>
        <w:t xml:space="preserve"> 12, </w:t>
      </w:r>
      <w:r>
        <w:rPr>
          <w:lang w:val="bg-BG"/>
        </w:rPr>
        <w:tab/>
      </w:r>
      <w:r w:rsidR="00C45F01" w:rsidRPr="00A35ACE">
        <w:rPr>
          <w:lang w:val="de-DE"/>
        </w:rPr>
        <w:t>Gegenwart</w:t>
      </w:r>
      <w:r w:rsidR="00C45F01" w:rsidRPr="009F375B">
        <w:rPr>
          <w:lang w:val="bg-BG"/>
        </w:rPr>
        <w:t xml:space="preserve">. </w:t>
      </w:r>
      <w:r w:rsidR="00C45F01" w:rsidRPr="00A35ACE">
        <w:rPr>
          <w:lang w:val="de-DE"/>
        </w:rPr>
        <w:t>M</w:t>
      </w:r>
      <w:r w:rsidR="00C45F01" w:rsidRPr="009F375B">
        <w:rPr>
          <w:lang w:val="bg-BG"/>
        </w:rPr>
        <w:t>ü</w:t>
      </w:r>
      <w:r w:rsidR="00C45F01" w:rsidRPr="00A35ACE">
        <w:rPr>
          <w:lang w:val="de-DE"/>
        </w:rPr>
        <w:t>nchen</w:t>
      </w:r>
      <w:r w:rsidR="00C45F01" w:rsidRPr="009F375B">
        <w:rPr>
          <w:lang w:val="bg-BG"/>
        </w:rPr>
        <w:t xml:space="preserve">: </w:t>
      </w:r>
      <w:r w:rsidR="00C45F01" w:rsidRPr="00A35ACE">
        <w:rPr>
          <w:lang w:val="de-DE"/>
        </w:rPr>
        <w:t>DTV</w:t>
      </w:r>
      <w:r w:rsidR="00C45F01" w:rsidRPr="009F375B">
        <w:rPr>
          <w:lang w:val="bg-BG"/>
        </w:rPr>
        <w:t xml:space="preserve"> 1998.</w:t>
      </w:r>
    </w:p>
    <w:p w14:paraId="09C5B137" w14:textId="77777777" w:rsidR="00C45F01" w:rsidRPr="00A35ACE" w:rsidRDefault="00C45F01" w:rsidP="00A35ACE">
      <w:pPr>
        <w:jc w:val="both"/>
        <w:rPr>
          <w:lang w:val="bg-BG"/>
        </w:rPr>
      </w:pPr>
    </w:p>
    <w:p w14:paraId="002C3B9D" w14:textId="77777777" w:rsidR="00C45F01" w:rsidRPr="00A35ACE" w:rsidRDefault="00C45F01" w:rsidP="00A35ACE">
      <w:pPr>
        <w:jc w:val="both"/>
        <w:rPr>
          <w:lang w:val="bg-BG"/>
        </w:rPr>
      </w:pPr>
    </w:p>
    <w:p w14:paraId="3BF7A517" w14:textId="77777777" w:rsidR="00C45F01" w:rsidRPr="00A35ACE" w:rsidRDefault="00C45F01" w:rsidP="00A35ACE">
      <w:pPr>
        <w:jc w:val="both"/>
        <w:rPr>
          <w:b/>
          <w:lang w:val="bg-BG"/>
        </w:rPr>
      </w:pPr>
      <w:r w:rsidRPr="00A35ACE">
        <w:rPr>
          <w:b/>
          <w:lang w:val="bg-BG"/>
        </w:rPr>
        <w:t>Към Австрийска и швейцарска литература след Втората световна война</w:t>
      </w:r>
    </w:p>
    <w:p w14:paraId="26853FE5" w14:textId="77777777" w:rsidR="00C45F01" w:rsidRPr="00A35ACE" w:rsidRDefault="009F375B" w:rsidP="009F375B">
      <w:pPr>
        <w:tabs>
          <w:tab w:val="left" w:pos="540"/>
        </w:tabs>
        <w:jc w:val="both"/>
        <w:rPr>
          <w:lang w:val="bg-BG"/>
        </w:rPr>
      </w:pPr>
      <w:r>
        <w:rPr>
          <w:lang w:val="bg-BG"/>
        </w:rPr>
        <w:tab/>
      </w:r>
      <w:r w:rsidR="00C45F01" w:rsidRPr="00A35ACE">
        <w:rPr>
          <w:lang w:val="bg-BG"/>
        </w:rPr>
        <w:t xml:space="preserve">1. </w:t>
      </w:r>
      <w:r w:rsidR="00C45F01" w:rsidRPr="00A35ACE">
        <w:rPr>
          <w:lang w:val="de-DE"/>
        </w:rPr>
        <w:t>Schmidt</w:t>
      </w:r>
      <w:r w:rsidR="00C45F01" w:rsidRPr="009F375B">
        <w:rPr>
          <w:lang w:val="bg-BG"/>
        </w:rPr>
        <w:t>-</w:t>
      </w:r>
      <w:r w:rsidR="00C45F01" w:rsidRPr="00A35ACE">
        <w:rPr>
          <w:lang w:val="de-DE"/>
        </w:rPr>
        <w:t>Dengler</w:t>
      </w:r>
      <w:r w:rsidR="00C45F01" w:rsidRPr="009F375B">
        <w:rPr>
          <w:lang w:val="bg-BG"/>
        </w:rPr>
        <w:t xml:space="preserve">, </w:t>
      </w:r>
      <w:r w:rsidR="00C45F01" w:rsidRPr="00A35ACE">
        <w:rPr>
          <w:lang w:val="de-DE"/>
        </w:rPr>
        <w:t>Wendelin</w:t>
      </w:r>
      <w:r w:rsidR="00C45F01" w:rsidRPr="009F375B">
        <w:rPr>
          <w:lang w:val="bg-BG"/>
        </w:rPr>
        <w:t xml:space="preserve">: </w:t>
      </w:r>
      <w:r w:rsidR="00C45F01" w:rsidRPr="00A35ACE">
        <w:rPr>
          <w:lang w:val="de-DE"/>
        </w:rPr>
        <w:t xml:space="preserve">Bruchlinien. Bd. I und Bd. 2. St. Pölten, Salzburg, </w:t>
      </w:r>
      <w:r>
        <w:rPr>
          <w:lang w:val="bg-BG"/>
        </w:rPr>
        <w:tab/>
      </w:r>
      <w:r w:rsidR="00C45F01" w:rsidRPr="00A35ACE">
        <w:rPr>
          <w:lang w:val="de-DE"/>
        </w:rPr>
        <w:t>Wien: Residenz, 2011, 2012</w:t>
      </w:r>
      <w:r w:rsidR="00C45F01" w:rsidRPr="00A35ACE">
        <w:rPr>
          <w:lang w:val="bg-BG"/>
        </w:rPr>
        <w:t>.</w:t>
      </w:r>
    </w:p>
    <w:p w14:paraId="60F10291" w14:textId="77777777" w:rsidR="00C45F01" w:rsidRPr="00A35ACE" w:rsidRDefault="009F375B" w:rsidP="009F375B">
      <w:pPr>
        <w:tabs>
          <w:tab w:val="left" w:pos="540"/>
        </w:tabs>
        <w:jc w:val="both"/>
        <w:rPr>
          <w:lang w:val="de-DE"/>
        </w:rPr>
      </w:pPr>
      <w:r>
        <w:rPr>
          <w:rStyle w:val="author"/>
          <w:lang w:val="bg-BG"/>
        </w:rPr>
        <w:tab/>
      </w:r>
      <w:r w:rsidR="00C45F01" w:rsidRPr="00A35ACE">
        <w:rPr>
          <w:rStyle w:val="author"/>
          <w:lang w:val="bg-BG"/>
        </w:rPr>
        <w:t xml:space="preserve">2. </w:t>
      </w:r>
      <w:r w:rsidR="00C45F01" w:rsidRPr="00A35ACE">
        <w:rPr>
          <w:rStyle w:val="author"/>
          <w:lang w:val="de-DE"/>
        </w:rPr>
        <w:t xml:space="preserve">Heinz Ludwig Arnold: Literatur aus der Schweiz. </w:t>
      </w:r>
      <w:r w:rsidR="00C45F01" w:rsidRPr="00A35ACE">
        <w:rPr>
          <w:rStyle w:val="resultssummary"/>
          <w:lang w:val="de-DE"/>
        </w:rPr>
        <w:t xml:space="preserve">München: Ed. Text + Kritik, </w:t>
      </w:r>
      <w:r>
        <w:rPr>
          <w:rStyle w:val="resultssummary"/>
          <w:lang w:val="bg-BG"/>
        </w:rPr>
        <w:tab/>
      </w:r>
      <w:r w:rsidR="00C45F01" w:rsidRPr="00A35ACE">
        <w:rPr>
          <w:rStyle w:val="resultssummary"/>
          <w:lang w:val="de-DE"/>
        </w:rPr>
        <w:t>1998</w:t>
      </w:r>
      <w:r w:rsidR="00C45F01" w:rsidRPr="00A35ACE">
        <w:rPr>
          <w:rStyle w:val="resultssummary"/>
          <w:lang w:val="bg-BG"/>
        </w:rPr>
        <w:t>.</w:t>
      </w:r>
      <w:r w:rsidR="00C45F01" w:rsidRPr="00A35ACE">
        <w:rPr>
          <w:rStyle w:val="author"/>
          <w:lang w:val="de-DE"/>
        </w:rPr>
        <w:t xml:space="preserve"> </w:t>
      </w:r>
    </w:p>
    <w:p w14:paraId="18FC4E5E" w14:textId="77777777" w:rsidR="00C45F01" w:rsidRPr="00A35ACE" w:rsidRDefault="009F375B" w:rsidP="009F375B">
      <w:pPr>
        <w:tabs>
          <w:tab w:val="left" w:pos="540"/>
        </w:tabs>
        <w:jc w:val="both"/>
        <w:rPr>
          <w:lang w:val="de-DE"/>
        </w:rPr>
      </w:pPr>
      <w:r>
        <w:rPr>
          <w:lang w:val="bg-BG"/>
        </w:rPr>
        <w:tab/>
      </w:r>
      <w:r w:rsidR="00C45F01" w:rsidRPr="00A35ACE">
        <w:rPr>
          <w:lang w:val="bg-BG"/>
        </w:rPr>
        <w:t xml:space="preserve">3. </w:t>
      </w:r>
      <w:r w:rsidR="00C45F01" w:rsidRPr="00A35ACE">
        <w:rPr>
          <w:lang w:val="de-DE"/>
        </w:rPr>
        <w:t xml:space="preserve">Zeyringer, Klaus; Helmut Göllner: Eine Literaturgeschichte: Österreich seit </w:t>
      </w:r>
      <w:r>
        <w:rPr>
          <w:lang w:val="bg-BG"/>
        </w:rPr>
        <w:tab/>
      </w:r>
      <w:r w:rsidR="00C45F01" w:rsidRPr="00A35ACE">
        <w:rPr>
          <w:lang w:val="de-DE"/>
        </w:rPr>
        <w:t>1650. Innsbruck u. a.: Studien-Verlag 2012.</w:t>
      </w:r>
    </w:p>
    <w:p w14:paraId="22572FE3" w14:textId="77777777" w:rsidR="00C45F01" w:rsidRPr="00A35ACE" w:rsidRDefault="009F375B" w:rsidP="009F375B">
      <w:pPr>
        <w:tabs>
          <w:tab w:val="left" w:pos="540"/>
        </w:tabs>
        <w:jc w:val="both"/>
        <w:rPr>
          <w:lang w:val="bg-BG"/>
        </w:rPr>
      </w:pPr>
      <w:r>
        <w:rPr>
          <w:lang w:val="bg-BG"/>
        </w:rPr>
        <w:tab/>
      </w:r>
      <w:r w:rsidR="00C45F01" w:rsidRPr="00A35ACE">
        <w:rPr>
          <w:lang w:val="bg-BG"/>
        </w:rPr>
        <w:t xml:space="preserve">4. </w:t>
      </w:r>
      <w:r w:rsidR="00C45F01" w:rsidRPr="00A35ACE">
        <w:rPr>
          <w:lang w:val="de-DE"/>
        </w:rPr>
        <w:t>Ernst Firscher: Hauptwerke der österreichischen Literatur.</w:t>
      </w:r>
      <w:r w:rsidR="00C45F01" w:rsidRPr="00A35ACE">
        <w:rPr>
          <w:lang w:val="bg-BG"/>
        </w:rPr>
        <w:t xml:space="preserve"> </w:t>
      </w:r>
      <w:r w:rsidR="00C45F01" w:rsidRPr="00A35ACE">
        <w:rPr>
          <w:rStyle w:val="resultssummary"/>
          <w:lang w:val="de-DE"/>
        </w:rPr>
        <w:t xml:space="preserve">München: Kindler, </w:t>
      </w:r>
      <w:r>
        <w:rPr>
          <w:rStyle w:val="resultssummary"/>
          <w:lang w:val="bg-BG"/>
        </w:rPr>
        <w:tab/>
      </w:r>
      <w:r w:rsidR="00C45F01" w:rsidRPr="00A35ACE">
        <w:rPr>
          <w:rStyle w:val="resultssummary"/>
          <w:lang w:val="de-DE"/>
        </w:rPr>
        <w:t>1997</w:t>
      </w:r>
      <w:r w:rsidR="00C45F01" w:rsidRPr="00A35ACE">
        <w:rPr>
          <w:rStyle w:val="resultssummary"/>
          <w:lang w:val="bg-BG"/>
        </w:rPr>
        <w:t>.</w:t>
      </w:r>
    </w:p>
    <w:p w14:paraId="05D4D2BD" w14:textId="77777777" w:rsidR="00C45F01" w:rsidRPr="00A35ACE" w:rsidRDefault="009F375B" w:rsidP="009F375B">
      <w:pPr>
        <w:tabs>
          <w:tab w:val="left" w:pos="540"/>
        </w:tabs>
        <w:jc w:val="both"/>
        <w:rPr>
          <w:lang w:val="bg-BG"/>
        </w:rPr>
      </w:pPr>
      <w:r>
        <w:rPr>
          <w:lang w:val="bg-BG"/>
        </w:rPr>
        <w:tab/>
      </w:r>
      <w:r w:rsidR="00C45F01" w:rsidRPr="00A35ACE">
        <w:rPr>
          <w:lang w:val="bg-BG"/>
        </w:rPr>
        <w:t xml:space="preserve">5. </w:t>
      </w:r>
      <w:r w:rsidR="00C45F01" w:rsidRPr="00A35ACE">
        <w:rPr>
          <w:lang w:val="de-DE"/>
        </w:rPr>
        <w:t xml:space="preserve">Zeyringer, Klaus; Helmut Göllner: Eine Literaturgeschichte: Österreich seit </w:t>
      </w:r>
      <w:r>
        <w:rPr>
          <w:lang w:val="bg-BG"/>
        </w:rPr>
        <w:tab/>
      </w:r>
      <w:r w:rsidR="00C45F01" w:rsidRPr="00A35ACE">
        <w:rPr>
          <w:lang w:val="de-DE"/>
        </w:rPr>
        <w:t>1650. Innsbruck u. a.: Studien-Verlag 2012.</w:t>
      </w:r>
    </w:p>
    <w:p w14:paraId="50A543C6" w14:textId="77777777" w:rsidR="00C45F01" w:rsidRPr="00A35ACE" w:rsidRDefault="009F375B" w:rsidP="009F375B">
      <w:pPr>
        <w:tabs>
          <w:tab w:val="left" w:pos="540"/>
        </w:tabs>
        <w:jc w:val="both"/>
        <w:rPr>
          <w:lang w:val="de-DE"/>
        </w:rPr>
      </w:pPr>
      <w:r>
        <w:rPr>
          <w:lang w:val="bg-BG"/>
        </w:rPr>
        <w:tab/>
      </w:r>
      <w:r w:rsidR="00C45F01" w:rsidRPr="00A35ACE">
        <w:rPr>
          <w:lang w:val="bg-BG"/>
        </w:rPr>
        <w:t xml:space="preserve">6. </w:t>
      </w:r>
      <w:r w:rsidR="00C45F01" w:rsidRPr="00A35ACE">
        <w:rPr>
          <w:lang w:val="de-DE"/>
        </w:rPr>
        <w:t xml:space="preserve">Zeyringer, Klaus: Österreichische Literatur seit 1945. Innsbruck, Wien: </w:t>
      </w:r>
      <w:r w:rsidR="00D239A7">
        <w:rPr>
          <w:lang w:val="bg-BG"/>
        </w:rPr>
        <w:tab/>
      </w:r>
      <w:r w:rsidR="00C45F01" w:rsidRPr="00A35ACE">
        <w:rPr>
          <w:lang w:val="de-DE"/>
        </w:rPr>
        <w:t>Studienverlag 2008.</w:t>
      </w:r>
    </w:p>
    <w:p w14:paraId="6F25D5B9" w14:textId="77777777" w:rsidR="00C45F01" w:rsidRPr="00A35ACE" w:rsidRDefault="00D239A7" w:rsidP="00D239A7">
      <w:pPr>
        <w:tabs>
          <w:tab w:val="left" w:pos="540"/>
        </w:tabs>
        <w:jc w:val="both"/>
        <w:rPr>
          <w:rStyle w:val="resultssummary"/>
          <w:lang w:val="de-DE"/>
        </w:rPr>
      </w:pPr>
      <w:r>
        <w:rPr>
          <w:lang w:val="bg-BG"/>
        </w:rPr>
        <w:tab/>
      </w:r>
      <w:r w:rsidR="00C45F01" w:rsidRPr="00A35ACE">
        <w:rPr>
          <w:lang w:val="de-DE"/>
        </w:rPr>
        <w:t xml:space="preserve">7. Ingeborg Bachmann. </w:t>
      </w:r>
      <w:r w:rsidR="00C45F01" w:rsidRPr="00A35ACE">
        <w:rPr>
          <w:rStyle w:val="resultssummary"/>
          <w:lang w:val="de-DE"/>
        </w:rPr>
        <w:t>Ed. Text + Kritik, 1995</w:t>
      </w:r>
    </w:p>
    <w:p w14:paraId="19850F66" w14:textId="77777777" w:rsidR="00C45F01" w:rsidRPr="00A35ACE" w:rsidRDefault="00D239A7" w:rsidP="00D239A7">
      <w:pPr>
        <w:tabs>
          <w:tab w:val="left" w:pos="540"/>
        </w:tabs>
        <w:jc w:val="both"/>
        <w:rPr>
          <w:rStyle w:val="resultssummary"/>
          <w:lang w:val="de-DE"/>
        </w:rPr>
      </w:pPr>
      <w:r>
        <w:rPr>
          <w:rStyle w:val="author"/>
          <w:lang w:val="bg-BG"/>
        </w:rPr>
        <w:tab/>
      </w:r>
      <w:r w:rsidR="00C45F01" w:rsidRPr="00A35ACE">
        <w:rPr>
          <w:rStyle w:val="author"/>
          <w:lang w:val="de-DE"/>
        </w:rPr>
        <w:t>8. Sigrid Schmid-Bortenschlager:</w:t>
      </w:r>
      <w:r w:rsidR="00C45F01" w:rsidRPr="00A35ACE">
        <w:rPr>
          <w:rStyle w:val="authordates"/>
          <w:lang w:val="de-DE"/>
        </w:rPr>
        <w:t xml:space="preserve"> Österreichische Schriftstellerinnen 1800-2000. </w:t>
      </w:r>
      <w:r>
        <w:rPr>
          <w:rStyle w:val="authordates"/>
          <w:lang w:val="bg-BG"/>
        </w:rPr>
        <w:tab/>
      </w:r>
      <w:r w:rsidR="00C45F01" w:rsidRPr="00A35ACE">
        <w:rPr>
          <w:rStyle w:val="resultssummary"/>
          <w:lang w:val="de-DE"/>
        </w:rPr>
        <w:t>Wissenschaftliche Buchgesellschaft 2009.</w:t>
      </w:r>
    </w:p>
    <w:p w14:paraId="20AC72D4" w14:textId="77777777" w:rsidR="00C45F01" w:rsidRPr="00A35ACE" w:rsidRDefault="00D239A7" w:rsidP="00D239A7">
      <w:pPr>
        <w:tabs>
          <w:tab w:val="left" w:pos="540"/>
        </w:tabs>
        <w:jc w:val="both"/>
        <w:rPr>
          <w:lang w:val="de-DE"/>
        </w:rPr>
      </w:pPr>
      <w:r>
        <w:rPr>
          <w:rStyle w:val="resultssummary"/>
          <w:lang w:val="bg-BG"/>
        </w:rPr>
        <w:tab/>
      </w:r>
      <w:r w:rsidR="00C45F01" w:rsidRPr="00A35ACE">
        <w:rPr>
          <w:rStyle w:val="resultssummary"/>
          <w:lang w:val="de-DE"/>
        </w:rPr>
        <w:t xml:space="preserve">9. Sigrid Weigel: Ingeborg Bachmann. Hinterlassenschaft unter Wahrung des </w:t>
      </w:r>
      <w:r>
        <w:rPr>
          <w:rStyle w:val="resultssummary"/>
          <w:lang w:val="bg-BG"/>
        </w:rPr>
        <w:tab/>
      </w:r>
      <w:r w:rsidR="00C45F01" w:rsidRPr="00A35ACE">
        <w:rPr>
          <w:rStyle w:val="resultssummary"/>
          <w:lang w:val="de-DE"/>
        </w:rPr>
        <w:t xml:space="preserve">Briefgeheimnisses. Wien: </w:t>
      </w:r>
      <w:r w:rsidR="00C45F01" w:rsidRPr="00A35ACE">
        <w:rPr>
          <w:lang w:val="de-DE"/>
        </w:rPr>
        <w:t>Paul Zsolnay Verlag 1999.</w:t>
      </w:r>
    </w:p>
    <w:p w14:paraId="12BE0064" w14:textId="77777777" w:rsidR="00C45F01" w:rsidRPr="00A35ACE" w:rsidRDefault="00D239A7" w:rsidP="00D239A7">
      <w:pPr>
        <w:tabs>
          <w:tab w:val="left" w:pos="540"/>
        </w:tabs>
        <w:jc w:val="both"/>
        <w:rPr>
          <w:rStyle w:val="resultssummary"/>
          <w:lang w:val="de-DE"/>
        </w:rPr>
      </w:pPr>
      <w:r>
        <w:rPr>
          <w:lang w:val="bg-BG"/>
        </w:rPr>
        <w:tab/>
      </w:r>
      <w:r w:rsidR="00C45F01" w:rsidRPr="00A35ACE">
        <w:rPr>
          <w:lang w:val="de-DE"/>
        </w:rPr>
        <w:t xml:space="preserve">10. Walter Schmitz: Max Frisch. </w:t>
      </w:r>
      <w:r w:rsidR="00C45F01" w:rsidRPr="00A35ACE">
        <w:rPr>
          <w:rStyle w:val="resultssummary"/>
          <w:lang w:val="de-DE"/>
        </w:rPr>
        <w:t>Frankfurt am Main: Suhrkamp, 1987.</w:t>
      </w:r>
    </w:p>
    <w:p w14:paraId="1E21B9D9" w14:textId="77777777" w:rsidR="00C45F01" w:rsidRPr="00A35ACE" w:rsidRDefault="00D239A7" w:rsidP="00D239A7">
      <w:pPr>
        <w:tabs>
          <w:tab w:val="left" w:pos="540"/>
        </w:tabs>
        <w:jc w:val="both"/>
        <w:rPr>
          <w:rStyle w:val="resultssummary"/>
          <w:lang w:val="de-DE"/>
        </w:rPr>
      </w:pPr>
      <w:r>
        <w:rPr>
          <w:rStyle w:val="resultssummary"/>
          <w:lang w:val="bg-BG"/>
        </w:rPr>
        <w:tab/>
      </w:r>
      <w:r w:rsidR="00C45F01" w:rsidRPr="00A35ACE">
        <w:rPr>
          <w:rStyle w:val="resultssummary"/>
          <w:lang w:val="de-DE"/>
        </w:rPr>
        <w:t>11. Lioba Waleczek: Max Frisch. München: Dt. Taschenbuch-Verl., 2001</w:t>
      </w:r>
    </w:p>
    <w:p w14:paraId="0EE3722E" w14:textId="77777777" w:rsidR="00C45F01" w:rsidRPr="00A35ACE" w:rsidRDefault="00D239A7" w:rsidP="00D239A7">
      <w:pPr>
        <w:tabs>
          <w:tab w:val="left" w:pos="540"/>
        </w:tabs>
        <w:jc w:val="both"/>
        <w:rPr>
          <w:lang w:val="de-DE"/>
        </w:rPr>
      </w:pPr>
      <w:r>
        <w:rPr>
          <w:rStyle w:val="resultssummary"/>
          <w:lang w:val="bg-BG"/>
        </w:rPr>
        <w:tab/>
      </w:r>
      <w:r w:rsidR="00C45F01" w:rsidRPr="00A35ACE">
        <w:rPr>
          <w:rStyle w:val="resultssummary"/>
          <w:lang w:val="de-DE"/>
        </w:rPr>
        <w:t xml:space="preserve">12. Erläuterungen zu Max Frisch: Bd. 352: C. Bange Verlag GmbH 2006; Band </w:t>
      </w:r>
      <w:r>
        <w:rPr>
          <w:rStyle w:val="resultssummary"/>
          <w:lang w:val="bg-BG"/>
        </w:rPr>
        <w:tab/>
      </w:r>
      <w:r w:rsidR="00C45F01" w:rsidRPr="00A35ACE">
        <w:rPr>
          <w:rStyle w:val="resultssummary"/>
          <w:lang w:val="de-DE"/>
        </w:rPr>
        <w:t>356: C. Bange Verlag GmbH 2008</w:t>
      </w:r>
    </w:p>
    <w:p w14:paraId="46A018F7" w14:textId="77777777" w:rsidR="00C45F01" w:rsidRPr="00A35ACE" w:rsidRDefault="00D239A7" w:rsidP="00D239A7">
      <w:pPr>
        <w:tabs>
          <w:tab w:val="left" w:pos="540"/>
        </w:tabs>
        <w:jc w:val="both"/>
        <w:rPr>
          <w:lang w:val="bg-BG"/>
        </w:rPr>
      </w:pPr>
      <w:r>
        <w:rPr>
          <w:lang w:val="bg-BG"/>
        </w:rPr>
        <w:tab/>
      </w:r>
      <w:r w:rsidR="00C45F01" w:rsidRPr="00A35ACE">
        <w:rPr>
          <w:lang w:val="de-DE"/>
        </w:rPr>
        <w:t>12</w:t>
      </w:r>
      <w:r w:rsidR="00C45F01" w:rsidRPr="00A35ACE">
        <w:rPr>
          <w:lang w:val="bg-BG"/>
        </w:rPr>
        <w:t xml:space="preserve">. </w:t>
      </w:r>
      <w:r w:rsidR="00C45F01" w:rsidRPr="00A35ACE">
        <w:rPr>
          <w:lang w:val="de-DE"/>
        </w:rPr>
        <w:t>Hamm</w:t>
      </w:r>
      <w:r w:rsidR="00C45F01" w:rsidRPr="00A35ACE">
        <w:rPr>
          <w:lang w:val="bg-BG"/>
        </w:rPr>
        <w:t>,</w:t>
      </w:r>
      <w:r w:rsidR="00C45F01" w:rsidRPr="00A35ACE">
        <w:rPr>
          <w:lang w:val="de-DE"/>
        </w:rPr>
        <w:t xml:space="preserve"> Peter: Ins Freie. Wege, Umwege und Irrwege in der modernen </w:t>
      </w:r>
      <w:r>
        <w:rPr>
          <w:lang w:val="bg-BG"/>
        </w:rPr>
        <w:tab/>
      </w:r>
      <w:r w:rsidR="00C45F01" w:rsidRPr="00A35ACE">
        <w:rPr>
          <w:lang w:val="de-DE"/>
        </w:rPr>
        <w:t>Schweizer Literatur. Zürich: Limmat 2014.</w:t>
      </w:r>
    </w:p>
    <w:p w14:paraId="06EA95CC" w14:textId="77777777" w:rsidR="00C45F01" w:rsidRPr="00A35ACE" w:rsidRDefault="00D239A7" w:rsidP="00D239A7">
      <w:pPr>
        <w:widowControl w:val="0"/>
        <w:tabs>
          <w:tab w:val="left" w:pos="540"/>
        </w:tabs>
        <w:jc w:val="both"/>
        <w:rPr>
          <w:lang w:val="ru-RU"/>
        </w:rPr>
      </w:pPr>
      <w:r>
        <w:rPr>
          <w:lang w:val="bg-BG"/>
        </w:rPr>
        <w:tab/>
      </w:r>
      <w:r w:rsidR="00C45F01" w:rsidRPr="00A35ACE">
        <w:rPr>
          <w:lang w:val="de-DE"/>
        </w:rPr>
        <w:t>13</w:t>
      </w:r>
      <w:r w:rsidR="00C45F01" w:rsidRPr="00A35ACE">
        <w:rPr>
          <w:lang w:val="bg-BG"/>
        </w:rPr>
        <w:t xml:space="preserve">. </w:t>
      </w:r>
      <w:r w:rsidR="00C45F01" w:rsidRPr="00A35ACE">
        <w:rPr>
          <w:lang w:val="de-DE"/>
        </w:rPr>
        <w:t>Braun</w:t>
      </w:r>
      <w:r w:rsidR="00C45F01" w:rsidRPr="00A35ACE">
        <w:rPr>
          <w:lang w:val="bg-BG"/>
        </w:rPr>
        <w:t>,</w:t>
      </w:r>
      <w:r w:rsidR="00C45F01" w:rsidRPr="00A35ACE">
        <w:rPr>
          <w:lang w:val="de-DE"/>
        </w:rPr>
        <w:t xml:space="preserve"> Michael u.a. (Hg.): Begegnung mit dem Nachbarn (4): Schweizer </w:t>
      </w:r>
      <w:r>
        <w:rPr>
          <w:lang w:val="bg-BG"/>
        </w:rPr>
        <w:tab/>
      </w:r>
      <w:r w:rsidR="00C45F01" w:rsidRPr="00A35ACE">
        <w:rPr>
          <w:lang w:val="de-DE"/>
        </w:rPr>
        <w:t>Gegenwartsliteratur. St</w:t>
      </w:r>
      <w:r w:rsidR="00C45F01" w:rsidRPr="00D239A7">
        <w:rPr>
          <w:lang w:val="de-DE"/>
        </w:rPr>
        <w:t xml:space="preserve">. </w:t>
      </w:r>
      <w:r w:rsidR="00C45F01" w:rsidRPr="00A35ACE">
        <w:rPr>
          <w:lang w:val="de-DE"/>
        </w:rPr>
        <w:t>Austin</w:t>
      </w:r>
      <w:r w:rsidR="00C45F01" w:rsidRPr="00D239A7">
        <w:rPr>
          <w:lang w:val="de-DE"/>
        </w:rPr>
        <w:t xml:space="preserve"> 2</w:t>
      </w:r>
      <w:r w:rsidR="00C45F01" w:rsidRPr="00A35ACE">
        <w:rPr>
          <w:lang w:val="ru-RU"/>
        </w:rPr>
        <w:t>005.</w:t>
      </w:r>
    </w:p>
    <w:p w14:paraId="70817352" w14:textId="77777777" w:rsidR="00A35ACE" w:rsidRPr="00273102" w:rsidRDefault="00A35ACE" w:rsidP="00A35ACE">
      <w:pPr>
        <w:jc w:val="both"/>
        <w:rPr>
          <w:sz w:val="28"/>
          <w:szCs w:val="28"/>
          <w:lang w:val="bg-BG"/>
        </w:rPr>
      </w:pPr>
    </w:p>
    <w:p w14:paraId="3132042E" w14:textId="77777777" w:rsidR="00A35ACE" w:rsidRDefault="00A35ACE" w:rsidP="00A35ACE">
      <w:pPr>
        <w:pStyle w:val="BodyText"/>
        <w:spacing w:before="360"/>
        <w:jc w:val="center"/>
        <w:rPr>
          <w:b/>
        </w:rPr>
      </w:pPr>
      <w:r w:rsidRPr="00A35ACE">
        <w:rPr>
          <w:b/>
        </w:rPr>
        <w:t xml:space="preserve">Библиография </w:t>
      </w:r>
      <w:r>
        <w:rPr>
          <w:b/>
        </w:rPr>
        <w:t>към</w:t>
      </w:r>
      <w:r w:rsidRPr="00A35ACE">
        <w:rPr>
          <w:b/>
        </w:rPr>
        <w:t xml:space="preserve"> </w:t>
      </w:r>
      <w:r>
        <w:rPr>
          <w:b/>
        </w:rPr>
        <w:t>К</w:t>
      </w:r>
      <w:r w:rsidRPr="00A35ACE">
        <w:rPr>
          <w:b/>
        </w:rPr>
        <w:t xml:space="preserve">ултурна история на Германия </w:t>
      </w:r>
      <w:r w:rsidR="00433D08">
        <w:rPr>
          <w:b/>
        </w:rPr>
        <w:t xml:space="preserve"> </w:t>
      </w:r>
    </w:p>
    <w:p w14:paraId="66D7280F" w14:textId="77777777" w:rsidR="00A35ACE" w:rsidRPr="00A35ACE" w:rsidRDefault="00A35ACE" w:rsidP="00A35ACE">
      <w:pPr>
        <w:pStyle w:val="BodyText"/>
        <w:jc w:val="center"/>
        <w:rPr>
          <w:b/>
        </w:rPr>
      </w:pPr>
    </w:p>
    <w:p w14:paraId="6728AF00" w14:textId="77777777" w:rsidR="00A35ACE" w:rsidRPr="00A35ACE" w:rsidRDefault="00D239A7" w:rsidP="00D239A7">
      <w:pPr>
        <w:pStyle w:val="Bibliography1"/>
        <w:tabs>
          <w:tab w:val="left" w:pos="540"/>
        </w:tabs>
        <w:jc w:val="both"/>
        <w:rPr>
          <w:rFonts w:ascii="Times New Roman" w:hAnsi="Times New Roman" w:cs="Times New Roman"/>
          <w:noProof/>
          <w:sz w:val="24"/>
          <w:szCs w:val="24"/>
          <w:lang w:val="de-DE"/>
        </w:rPr>
      </w:pPr>
      <w:r>
        <w:rPr>
          <w:rFonts w:ascii="Times New Roman" w:hAnsi="Times New Roman" w:cs="Times New Roman"/>
          <w:bCs/>
          <w:noProof/>
          <w:sz w:val="24"/>
          <w:szCs w:val="24"/>
          <w:lang w:val="bg-BG"/>
        </w:rPr>
        <w:tab/>
      </w:r>
      <w:r w:rsidR="00A35ACE" w:rsidRPr="00A35ACE">
        <w:rPr>
          <w:rFonts w:ascii="Times New Roman" w:hAnsi="Times New Roman" w:cs="Times New Roman"/>
          <w:bCs/>
          <w:noProof/>
          <w:sz w:val="24"/>
          <w:szCs w:val="24"/>
          <w:lang w:val="bg-BG"/>
        </w:rPr>
        <w:t xml:space="preserve">1. </w:t>
      </w:r>
      <w:r w:rsidR="00A35ACE" w:rsidRPr="00A35ACE">
        <w:rPr>
          <w:rFonts w:ascii="Times New Roman" w:hAnsi="Times New Roman" w:cs="Times New Roman"/>
          <w:bCs/>
          <w:noProof/>
          <w:sz w:val="24"/>
          <w:szCs w:val="24"/>
          <w:lang w:val="de-DE"/>
        </w:rPr>
        <w:t>Aretin</w:t>
      </w:r>
      <w:r w:rsidR="00A35ACE" w:rsidRPr="00A35ACE">
        <w:rPr>
          <w:rFonts w:ascii="Times New Roman" w:hAnsi="Times New Roman" w:cs="Times New Roman"/>
          <w:bCs/>
          <w:noProof/>
          <w:sz w:val="24"/>
          <w:szCs w:val="24"/>
          <w:lang w:val="bg-BG"/>
        </w:rPr>
        <w:t xml:space="preserve">, </w:t>
      </w:r>
      <w:r w:rsidR="00A35ACE" w:rsidRPr="00A35ACE">
        <w:rPr>
          <w:rFonts w:ascii="Times New Roman" w:hAnsi="Times New Roman" w:cs="Times New Roman"/>
          <w:bCs/>
          <w:noProof/>
          <w:sz w:val="24"/>
          <w:szCs w:val="24"/>
          <w:lang w:val="de-DE"/>
        </w:rPr>
        <w:t>Karl</w:t>
      </w:r>
      <w:r w:rsidR="00A35ACE" w:rsidRPr="00A35ACE">
        <w:rPr>
          <w:rFonts w:ascii="Times New Roman" w:hAnsi="Times New Roman" w:cs="Times New Roman"/>
          <w:bCs/>
          <w:noProof/>
          <w:sz w:val="24"/>
          <w:szCs w:val="24"/>
          <w:lang w:val="bg-BG"/>
        </w:rPr>
        <w:t xml:space="preserve"> </w:t>
      </w:r>
      <w:r w:rsidR="00A35ACE" w:rsidRPr="00A35ACE">
        <w:rPr>
          <w:rFonts w:ascii="Times New Roman" w:hAnsi="Times New Roman" w:cs="Times New Roman"/>
          <w:bCs/>
          <w:noProof/>
          <w:sz w:val="24"/>
          <w:szCs w:val="24"/>
          <w:lang w:val="de-DE"/>
        </w:rPr>
        <w:t>Ottmar</w:t>
      </w:r>
      <w:r w:rsidR="00A35ACE" w:rsidRPr="00A35ACE">
        <w:rPr>
          <w:rFonts w:ascii="Times New Roman" w:hAnsi="Times New Roman" w:cs="Times New Roman"/>
          <w:bCs/>
          <w:noProof/>
          <w:sz w:val="24"/>
          <w:szCs w:val="24"/>
          <w:lang w:val="bg-BG"/>
        </w:rPr>
        <w:t xml:space="preserve">. </w:t>
      </w:r>
      <w:r w:rsidR="00A35ACE" w:rsidRPr="00A35ACE">
        <w:rPr>
          <w:rFonts w:ascii="Times New Roman" w:hAnsi="Times New Roman" w:cs="Times New Roman"/>
          <w:bCs/>
          <w:noProof/>
          <w:sz w:val="24"/>
          <w:szCs w:val="24"/>
          <w:lang w:val="de-DE"/>
        </w:rPr>
        <w:t>1993.</w:t>
      </w:r>
      <w:r w:rsidR="00A35ACE" w:rsidRPr="00A35ACE">
        <w:rPr>
          <w:rFonts w:ascii="Times New Roman" w:hAnsi="Times New Roman" w:cs="Times New Roman"/>
          <w:noProof/>
          <w:sz w:val="24"/>
          <w:szCs w:val="24"/>
          <w:lang w:val="de-DE"/>
        </w:rPr>
        <w:t xml:space="preserve"> </w:t>
      </w:r>
      <w:r w:rsidR="00A35ACE" w:rsidRPr="00A35ACE">
        <w:rPr>
          <w:rFonts w:ascii="Times New Roman" w:hAnsi="Times New Roman" w:cs="Times New Roman"/>
          <w:i/>
          <w:iCs/>
          <w:noProof/>
          <w:sz w:val="24"/>
          <w:szCs w:val="24"/>
          <w:lang w:val="de-DE"/>
        </w:rPr>
        <w:t xml:space="preserve">Vom Deutschen Reich zum Deutschen Bund. </w:t>
      </w:r>
      <w:r>
        <w:rPr>
          <w:rFonts w:ascii="Times New Roman" w:hAnsi="Times New Roman" w:cs="Times New Roman"/>
          <w:i/>
          <w:iCs/>
          <w:noProof/>
          <w:sz w:val="24"/>
          <w:szCs w:val="24"/>
          <w:lang w:val="bg-BG"/>
        </w:rPr>
        <w:tab/>
      </w:r>
      <w:r w:rsidR="00A35ACE" w:rsidRPr="00A35ACE">
        <w:rPr>
          <w:rFonts w:ascii="Times New Roman" w:hAnsi="Times New Roman" w:cs="Times New Roman"/>
          <w:noProof/>
          <w:sz w:val="24"/>
          <w:szCs w:val="24"/>
          <w:lang w:val="de-DE"/>
        </w:rPr>
        <w:t>Göttingen: Vadenhoeck &amp; Ruprecht, 1993.</w:t>
      </w:r>
    </w:p>
    <w:p w14:paraId="1ECE6DE4" w14:textId="77777777" w:rsidR="00A35ACE" w:rsidRPr="00A35ACE" w:rsidRDefault="00D239A7" w:rsidP="00D239A7">
      <w:pPr>
        <w:pStyle w:val="Bibliography1"/>
        <w:tabs>
          <w:tab w:val="left" w:pos="540"/>
        </w:tabs>
        <w:jc w:val="both"/>
        <w:rPr>
          <w:rFonts w:ascii="Times New Roman" w:hAnsi="Times New Roman" w:cs="Times New Roman"/>
          <w:noProof/>
          <w:sz w:val="24"/>
          <w:szCs w:val="24"/>
          <w:lang w:val="de-DE"/>
        </w:rPr>
      </w:pPr>
      <w:r>
        <w:rPr>
          <w:rFonts w:ascii="Times New Roman" w:hAnsi="Times New Roman" w:cs="Times New Roman"/>
          <w:bCs/>
          <w:noProof/>
          <w:sz w:val="24"/>
          <w:szCs w:val="24"/>
          <w:lang w:val="bg-BG"/>
        </w:rPr>
        <w:tab/>
      </w:r>
      <w:r w:rsidR="00A35ACE" w:rsidRPr="00A35ACE">
        <w:rPr>
          <w:rFonts w:ascii="Times New Roman" w:hAnsi="Times New Roman" w:cs="Times New Roman"/>
          <w:bCs/>
          <w:noProof/>
          <w:sz w:val="24"/>
          <w:szCs w:val="24"/>
          <w:lang w:val="bg-BG"/>
        </w:rPr>
        <w:t xml:space="preserve">2. </w:t>
      </w:r>
      <w:r w:rsidR="00A35ACE" w:rsidRPr="00A35ACE">
        <w:rPr>
          <w:rFonts w:ascii="Times New Roman" w:hAnsi="Times New Roman" w:cs="Times New Roman"/>
          <w:bCs/>
          <w:noProof/>
          <w:sz w:val="24"/>
          <w:szCs w:val="24"/>
          <w:lang w:val="de-DE"/>
        </w:rPr>
        <w:t>Behringer, Wolfgang. 2007.</w:t>
      </w:r>
      <w:r w:rsidR="00A35ACE" w:rsidRPr="00A35ACE">
        <w:rPr>
          <w:rFonts w:ascii="Times New Roman" w:hAnsi="Times New Roman" w:cs="Times New Roman"/>
          <w:noProof/>
          <w:sz w:val="24"/>
          <w:szCs w:val="24"/>
          <w:lang w:val="de-DE"/>
        </w:rPr>
        <w:t xml:space="preserve"> </w:t>
      </w:r>
      <w:r w:rsidR="00A35ACE" w:rsidRPr="00A35ACE">
        <w:rPr>
          <w:rFonts w:ascii="Times New Roman" w:hAnsi="Times New Roman" w:cs="Times New Roman"/>
          <w:i/>
          <w:iCs/>
          <w:noProof/>
          <w:sz w:val="24"/>
          <w:szCs w:val="24"/>
          <w:lang w:val="de-DE"/>
        </w:rPr>
        <w:t xml:space="preserve">Kulturgeschichte des Klimas. Von der Eiszeit bis zur </w:t>
      </w:r>
      <w:r>
        <w:rPr>
          <w:rFonts w:ascii="Times New Roman" w:hAnsi="Times New Roman" w:cs="Times New Roman"/>
          <w:i/>
          <w:iCs/>
          <w:noProof/>
          <w:sz w:val="24"/>
          <w:szCs w:val="24"/>
          <w:lang w:val="bg-BG"/>
        </w:rPr>
        <w:tab/>
      </w:r>
      <w:r w:rsidR="00A35ACE" w:rsidRPr="00A35ACE">
        <w:rPr>
          <w:rFonts w:ascii="Times New Roman" w:hAnsi="Times New Roman" w:cs="Times New Roman"/>
          <w:i/>
          <w:iCs/>
          <w:noProof/>
          <w:sz w:val="24"/>
          <w:szCs w:val="24"/>
          <w:lang w:val="de-DE"/>
        </w:rPr>
        <w:t xml:space="preserve">globalen Erwärmung. </w:t>
      </w:r>
      <w:r w:rsidR="00A35ACE" w:rsidRPr="00A35ACE">
        <w:rPr>
          <w:rFonts w:ascii="Times New Roman" w:hAnsi="Times New Roman" w:cs="Times New Roman"/>
          <w:noProof/>
          <w:sz w:val="24"/>
          <w:szCs w:val="24"/>
          <w:lang w:val="de-DE"/>
        </w:rPr>
        <w:t>München: C. H. Beck, 2007.</w:t>
      </w:r>
    </w:p>
    <w:p w14:paraId="705A83F7" w14:textId="77777777" w:rsidR="00A35ACE" w:rsidRPr="00A35ACE" w:rsidRDefault="00D239A7" w:rsidP="00A35ACE">
      <w:pPr>
        <w:pStyle w:val="Bibliography1"/>
        <w:jc w:val="both"/>
        <w:rPr>
          <w:rFonts w:ascii="Times New Roman" w:hAnsi="Times New Roman" w:cs="Times New Roman"/>
          <w:noProof/>
          <w:sz w:val="24"/>
          <w:szCs w:val="24"/>
          <w:lang w:val="de-DE"/>
        </w:rPr>
      </w:pPr>
      <w:r>
        <w:rPr>
          <w:rFonts w:ascii="Times New Roman" w:hAnsi="Times New Roman" w:cs="Times New Roman"/>
          <w:noProof/>
          <w:sz w:val="24"/>
          <w:szCs w:val="24"/>
          <w:lang w:val="bg-BG"/>
        </w:rPr>
        <w:tab/>
      </w:r>
      <w:r w:rsidR="00A35ACE" w:rsidRPr="00A35ACE">
        <w:rPr>
          <w:rFonts w:ascii="Times New Roman" w:hAnsi="Times New Roman" w:cs="Times New Roman"/>
          <w:noProof/>
          <w:sz w:val="24"/>
          <w:szCs w:val="24"/>
          <w:lang w:val="bg-BG"/>
        </w:rPr>
        <w:t xml:space="preserve">3. </w:t>
      </w:r>
      <w:r w:rsidR="00A35ACE" w:rsidRPr="00A35ACE">
        <w:rPr>
          <w:rFonts w:ascii="Times New Roman" w:hAnsi="Times New Roman" w:cs="Times New Roman"/>
          <w:noProof/>
          <w:sz w:val="24"/>
          <w:szCs w:val="24"/>
          <w:lang w:val="de-DE"/>
        </w:rPr>
        <w:t xml:space="preserve">Boockmann, H. 1992. </w:t>
      </w:r>
      <w:r w:rsidR="00A35ACE" w:rsidRPr="00A35ACE">
        <w:rPr>
          <w:rFonts w:ascii="Times New Roman" w:hAnsi="Times New Roman" w:cs="Times New Roman"/>
          <w:i/>
          <w:iCs/>
          <w:noProof/>
          <w:sz w:val="24"/>
          <w:szCs w:val="24"/>
          <w:lang w:val="de-DE"/>
        </w:rPr>
        <w:t>Einführung in die Geschichte des Mittelalters.</w:t>
      </w:r>
      <w:r w:rsidR="00A35ACE" w:rsidRPr="00A35ACE">
        <w:rPr>
          <w:rFonts w:ascii="Times New Roman" w:hAnsi="Times New Roman" w:cs="Times New Roman"/>
          <w:noProof/>
          <w:sz w:val="24"/>
          <w:szCs w:val="24"/>
          <w:lang w:val="de-DE"/>
        </w:rPr>
        <w:t xml:space="preserve"> München: </w:t>
      </w:r>
      <w:r>
        <w:rPr>
          <w:rFonts w:ascii="Times New Roman" w:hAnsi="Times New Roman" w:cs="Times New Roman"/>
          <w:noProof/>
          <w:sz w:val="24"/>
          <w:szCs w:val="24"/>
          <w:lang w:val="bg-BG"/>
        </w:rPr>
        <w:tab/>
      </w:r>
      <w:r w:rsidR="00A35ACE" w:rsidRPr="00A35ACE">
        <w:rPr>
          <w:rFonts w:ascii="Times New Roman" w:hAnsi="Times New Roman" w:cs="Times New Roman"/>
          <w:noProof/>
          <w:sz w:val="24"/>
          <w:szCs w:val="24"/>
          <w:lang w:val="de-DE"/>
        </w:rPr>
        <w:t>H. C. Beck.</w:t>
      </w:r>
    </w:p>
    <w:p w14:paraId="5B858726" w14:textId="77777777" w:rsidR="00A35ACE" w:rsidRPr="00A35ACE" w:rsidRDefault="00D239A7" w:rsidP="00A35ACE">
      <w:pPr>
        <w:pStyle w:val="Bibliography1"/>
        <w:jc w:val="both"/>
        <w:rPr>
          <w:rFonts w:ascii="Times New Roman" w:hAnsi="Times New Roman" w:cs="Times New Roman"/>
          <w:noProof/>
          <w:sz w:val="24"/>
          <w:szCs w:val="24"/>
          <w:lang w:val="de-DE"/>
        </w:rPr>
      </w:pPr>
      <w:r>
        <w:rPr>
          <w:rFonts w:ascii="Times New Roman" w:hAnsi="Times New Roman" w:cs="Times New Roman"/>
          <w:bCs/>
          <w:noProof/>
          <w:sz w:val="24"/>
          <w:szCs w:val="24"/>
          <w:lang w:val="bg-BG"/>
        </w:rPr>
        <w:tab/>
      </w:r>
      <w:r w:rsidR="00A35ACE" w:rsidRPr="00A35ACE">
        <w:rPr>
          <w:rFonts w:ascii="Times New Roman" w:hAnsi="Times New Roman" w:cs="Times New Roman"/>
          <w:bCs/>
          <w:noProof/>
          <w:sz w:val="24"/>
          <w:szCs w:val="24"/>
          <w:lang w:val="bg-BG"/>
        </w:rPr>
        <w:t xml:space="preserve">4. </w:t>
      </w:r>
      <w:r w:rsidR="00A35ACE" w:rsidRPr="00A35ACE">
        <w:rPr>
          <w:rFonts w:ascii="Times New Roman" w:hAnsi="Times New Roman" w:cs="Times New Roman"/>
          <w:bCs/>
          <w:noProof/>
          <w:sz w:val="24"/>
          <w:szCs w:val="24"/>
          <w:lang w:val="de-DE"/>
        </w:rPr>
        <w:t>Duchhardt, Heinz. 2007.</w:t>
      </w:r>
      <w:r w:rsidR="00A35ACE" w:rsidRPr="00A35ACE">
        <w:rPr>
          <w:rFonts w:ascii="Times New Roman" w:hAnsi="Times New Roman" w:cs="Times New Roman"/>
          <w:noProof/>
          <w:sz w:val="24"/>
          <w:szCs w:val="24"/>
          <w:lang w:val="de-DE"/>
        </w:rPr>
        <w:t xml:space="preserve"> </w:t>
      </w:r>
      <w:r w:rsidR="00A35ACE" w:rsidRPr="00A35ACE">
        <w:rPr>
          <w:rFonts w:ascii="Times New Roman" w:hAnsi="Times New Roman" w:cs="Times New Roman"/>
          <w:i/>
          <w:iCs/>
          <w:noProof/>
          <w:sz w:val="24"/>
          <w:szCs w:val="24"/>
          <w:lang w:val="de-DE"/>
        </w:rPr>
        <w:t xml:space="preserve">Barock und Aufklärung. </w:t>
      </w:r>
      <w:r w:rsidR="00A35ACE" w:rsidRPr="00A35ACE">
        <w:rPr>
          <w:rFonts w:ascii="Times New Roman" w:hAnsi="Times New Roman" w:cs="Times New Roman"/>
          <w:noProof/>
          <w:sz w:val="24"/>
          <w:szCs w:val="24"/>
          <w:lang w:val="de-DE"/>
        </w:rPr>
        <w:t xml:space="preserve">München : Oldenbourg Verlag, </w:t>
      </w:r>
      <w:r>
        <w:rPr>
          <w:rFonts w:ascii="Times New Roman" w:hAnsi="Times New Roman" w:cs="Times New Roman"/>
          <w:noProof/>
          <w:sz w:val="24"/>
          <w:szCs w:val="24"/>
          <w:lang w:val="bg-BG"/>
        </w:rPr>
        <w:tab/>
      </w:r>
      <w:r w:rsidR="00A35ACE" w:rsidRPr="00A35ACE">
        <w:rPr>
          <w:rFonts w:ascii="Times New Roman" w:hAnsi="Times New Roman" w:cs="Times New Roman"/>
          <w:noProof/>
          <w:sz w:val="24"/>
          <w:szCs w:val="24"/>
          <w:lang w:val="de-DE"/>
        </w:rPr>
        <w:t>2007.</w:t>
      </w:r>
    </w:p>
    <w:p w14:paraId="2C9EB6B7" w14:textId="77777777" w:rsidR="00A35ACE" w:rsidRPr="00A35ACE" w:rsidRDefault="00D239A7" w:rsidP="00A35ACE">
      <w:pPr>
        <w:pStyle w:val="Bibliography1"/>
        <w:jc w:val="both"/>
        <w:rPr>
          <w:rFonts w:ascii="Times New Roman" w:hAnsi="Times New Roman" w:cs="Times New Roman"/>
          <w:noProof/>
          <w:sz w:val="24"/>
          <w:szCs w:val="24"/>
          <w:lang w:val="bg-BG"/>
        </w:rPr>
      </w:pPr>
      <w:r>
        <w:rPr>
          <w:rFonts w:ascii="Times New Roman" w:hAnsi="Times New Roman" w:cs="Times New Roman"/>
          <w:noProof/>
          <w:sz w:val="24"/>
          <w:szCs w:val="24"/>
          <w:lang w:val="bg-BG"/>
        </w:rPr>
        <w:tab/>
      </w:r>
      <w:r w:rsidR="00A35ACE" w:rsidRPr="00A35ACE">
        <w:rPr>
          <w:rFonts w:ascii="Times New Roman" w:hAnsi="Times New Roman" w:cs="Times New Roman"/>
          <w:noProof/>
          <w:sz w:val="24"/>
          <w:szCs w:val="24"/>
          <w:lang w:val="bg-BG"/>
        </w:rPr>
        <w:t xml:space="preserve">5. </w:t>
      </w:r>
      <w:r w:rsidR="00A35ACE" w:rsidRPr="00A35ACE">
        <w:rPr>
          <w:rFonts w:ascii="Times New Roman" w:hAnsi="Times New Roman" w:cs="Times New Roman"/>
          <w:noProof/>
          <w:sz w:val="24"/>
          <w:szCs w:val="24"/>
          <w:lang w:val="de-DE"/>
        </w:rPr>
        <w:t xml:space="preserve">Endreva, M. 2015. </w:t>
      </w:r>
      <w:r w:rsidR="00A35ACE" w:rsidRPr="00A35ACE">
        <w:rPr>
          <w:rFonts w:ascii="Times New Roman" w:hAnsi="Times New Roman" w:cs="Times New Roman"/>
          <w:i/>
          <w:noProof/>
          <w:sz w:val="24"/>
          <w:szCs w:val="24"/>
          <w:lang w:val="de-DE"/>
        </w:rPr>
        <w:t xml:space="preserve">Kulturgeschichte des deutschen Mittelalters. </w:t>
      </w:r>
      <w:r w:rsidR="00A35ACE" w:rsidRPr="00A35ACE">
        <w:rPr>
          <w:rFonts w:ascii="Times New Roman" w:hAnsi="Times New Roman" w:cs="Times New Roman"/>
          <w:noProof/>
          <w:sz w:val="24"/>
          <w:szCs w:val="24"/>
          <w:lang w:val="de-DE"/>
        </w:rPr>
        <w:t xml:space="preserve">Haskovo: </w:t>
      </w:r>
      <w:r>
        <w:rPr>
          <w:rFonts w:ascii="Times New Roman" w:hAnsi="Times New Roman" w:cs="Times New Roman"/>
          <w:noProof/>
          <w:sz w:val="24"/>
          <w:szCs w:val="24"/>
          <w:lang w:val="bg-BG"/>
        </w:rPr>
        <w:tab/>
      </w:r>
      <w:r w:rsidR="00A35ACE" w:rsidRPr="00A35ACE">
        <w:rPr>
          <w:rFonts w:ascii="Times New Roman" w:hAnsi="Times New Roman" w:cs="Times New Roman"/>
          <w:noProof/>
          <w:sz w:val="24"/>
          <w:szCs w:val="24"/>
          <w:lang w:val="de-DE"/>
        </w:rPr>
        <w:t>Poligraphyoug</w:t>
      </w:r>
      <w:r w:rsidR="00A35ACE" w:rsidRPr="00A35ACE">
        <w:rPr>
          <w:rFonts w:ascii="Times New Roman" w:hAnsi="Times New Roman" w:cs="Times New Roman"/>
          <w:noProof/>
          <w:sz w:val="24"/>
          <w:szCs w:val="24"/>
          <w:lang w:val="bg-BG"/>
        </w:rPr>
        <w:t>, 2015.</w:t>
      </w:r>
    </w:p>
    <w:p w14:paraId="5FD45243" w14:textId="77777777" w:rsidR="00A35ACE" w:rsidRPr="00A35ACE" w:rsidRDefault="00D239A7" w:rsidP="00A35ACE">
      <w:pPr>
        <w:pStyle w:val="Bibliography1"/>
        <w:jc w:val="both"/>
        <w:rPr>
          <w:rFonts w:ascii="Times New Roman" w:hAnsi="Times New Roman" w:cs="Times New Roman"/>
          <w:noProof/>
          <w:sz w:val="24"/>
          <w:szCs w:val="24"/>
          <w:lang w:val="bg-BG"/>
        </w:rPr>
      </w:pPr>
      <w:r>
        <w:rPr>
          <w:rFonts w:ascii="Times New Roman" w:hAnsi="Times New Roman" w:cs="Times New Roman"/>
          <w:noProof/>
          <w:sz w:val="24"/>
          <w:szCs w:val="24"/>
          <w:lang w:val="bg-BG"/>
        </w:rPr>
        <w:tab/>
      </w:r>
      <w:r w:rsidR="00A35ACE" w:rsidRPr="00A35ACE">
        <w:rPr>
          <w:rFonts w:ascii="Times New Roman" w:hAnsi="Times New Roman" w:cs="Times New Roman"/>
          <w:noProof/>
          <w:sz w:val="24"/>
          <w:szCs w:val="24"/>
          <w:lang w:val="bg-BG"/>
        </w:rPr>
        <w:t xml:space="preserve">6. </w:t>
      </w:r>
      <w:r w:rsidR="00A35ACE" w:rsidRPr="00A35ACE">
        <w:rPr>
          <w:rFonts w:ascii="Times New Roman" w:hAnsi="Times New Roman" w:cs="Times New Roman"/>
          <w:noProof/>
          <w:sz w:val="24"/>
          <w:szCs w:val="24"/>
          <w:lang w:val="de-DE"/>
        </w:rPr>
        <w:t xml:space="preserve">Fleckenstein, J. 1988. </w:t>
      </w:r>
      <w:r w:rsidR="00A35ACE" w:rsidRPr="00A35ACE">
        <w:rPr>
          <w:rFonts w:ascii="Times New Roman" w:hAnsi="Times New Roman" w:cs="Times New Roman"/>
          <w:i/>
          <w:iCs/>
          <w:noProof/>
          <w:sz w:val="24"/>
          <w:szCs w:val="24"/>
          <w:lang w:val="de-DE"/>
        </w:rPr>
        <w:t xml:space="preserve">Grundlagen und Beginn der deutschen Geschichte. 3. </w:t>
      </w:r>
      <w:r>
        <w:rPr>
          <w:rFonts w:ascii="Times New Roman" w:hAnsi="Times New Roman" w:cs="Times New Roman"/>
          <w:i/>
          <w:iCs/>
          <w:noProof/>
          <w:sz w:val="24"/>
          <w:szCs w:val="24"/>
          <w:lang w:val="bg-BG"/>
        </w:rPr>
        <w:tab/>
      </w:r>
      <w:r w:rsidR="00A35ACE" w:rsidRPr="00A35ACE">
        <w:rPr>
          <w:rFonts w:ascii="Times New Roman" w:hAnsi="Times New Roman" w:cs="Times New Roman"/>
          <w:i/>
          <w:iCs/>
          <w:noProof/>
          <w:sz w:val="24"/>
          <w:szCs w:val="24"/>
          <w:lang w:val="de-DE"/>
        </w:rPr>
        <w:t>Auflage, Deutsche Geschichte Bd. 1 .</w:t>
      </w:r>
      <w:r w:rsidR="00A35ACE" w:rsidRPr="00A35ACE">
        <w:rPr>
          <w:rFonts w:ascii="Times New Roman" w:hAnsi="Times New Roman" w:cs="Times New Roman"/>
          <w:noProof/>
          <w:sz w:val="24"/>
          <w:szCs w:val="24"/>
          <w:lang w:val="de-DE"/>
        </w:rPr>
        <w:t xml:space="preserve"> Göttingen: Vandenhoeck&amp;Ruprecht</w:t>
      </w:r>
      <w:r w:rsidR="00A35ACE" w:rsidRPr="00A35ACE">
        <w:rPr>
          <w:rFonts w:ascii="Times New Roman" w:hAnsi="Times New Roman" w:cs="Times New Roman"/>
          <w:noProof/>
          <w:sz w:val="24"/>
          <w:szCs w:val="24"/>
          <w:lang w:val="bg-BG"/>
        </w:rPr>
        <w:t>, 1988.</w:t>
      </w:r>
    </w:p>
    <w:p w14:paraId="6F64AEA0" w14:textId="77777777" w:rsidR="00A35ACE" w:rsidRPr="00A35ACE" w:rsidRDefault="00D239A7" w:rsidP="00A35ACE">
      <w:pPr>
        <w:pStyle w:val="Bibliography1"/>
        <w:jc w:val="both"/>
        <w:rPr>
          <w:rFonts w:ascii="Times New Roman" w:hAnsi="Times New Roman" w:cs="Times New Roman"/>
          <w:noProof/>
          <w:sz w:val="24"/>
          <w:szCs w:val="24"/>
          <w:lang w:val="de-DE"/>
        </w:rPr>
      </w:pPr>
      <w:r>
        <w:rPr>
          <w:rFonts w:ascii="Times New Roman" w:hAnsi="Times New Roman" w:cs="Times New Roman"/>
          <w:bCs/>
          <w:noProof/>
          <w:sz w:val="24"/>
          <w:szCs w:val="24"/>
          <w:lang w:val="bg-BG"/>
        </w:rPr>
        <w:tab/>
      </w:r>
      <w:r w:rsidR="00A35ACE" w:rsidRPr="00A35ACE">
        <w:rPr>
          <w:rFonts w:ascii="Times New Roman" w:hAnsi="Times New Roman" w:cs="Times New Roman"/>
          <w:bCs/>
          <w:noProof/>
          <w:sz w:val="24"/>
          <w:szCs w:val="24"/>
          <w:lang w:val="bg-BG"/>
        </w:rPr>
        <w:t xml:space="preserve">7. </w:t>
      </w:r>
      <w:r w:rsidR="00A35ACE" w:rsidRPr="00A35ACE">
        <w:rPr>
          <w:rFonts w:ascii="Times New Roman" w:hAnsi="Times New Roman" w:cs="Times New Roman"/>
          <w:bCs/>
          <w:noProof/>
          <w:sz w:val="24"/>
          <w:szCs w:val="24"/>
          <w:lang w:val="de-DE"/>
        </w:rPr>
        <w:t>Friedell, Egon. 2009.</w:t>
      </w:r>
      <w:r w:rsidR="00A35ACE" w:rsidRPr="00A35ACE">
        <w:rPr>
          <w:rFonts w:ascii="Times New Roman" w:hAnsi="Times New Roman" w:cs="Times New Roman"/>
          <w:noProof/>
          <w:sz w:val="24"/>
          <w:szCs w:val="24"/>
          <w:lang w:val="de-DE"/>
        </w:rPr>
        <w:t xml:space="preserve"> </w:t>
      </w:r>
      <w:r w:rsidR="00A35ACE" w:rsidRPr="00A35ACE">
        <w:rPr>
          <w:rFonts w:ascii="Times New Roman" w:hAnsi="Times New Roman" w:cs="Times New Roman"/>
          <w:i/>
          <w:iCs/>
          <w:noProof/>
          <w:sz w:val="24"/>
          <w:szCs w:val="24"/>
          <w:lang w:val="de-DE"/>
        </w:rPr>
        <w:t xml:space="preserve">Kulturgeschichte der Neuzeit. </w:t>
      </w:r>
      <w:r w:rsidR="00A35ACE" w:rsidRPr="00A35ACE">
        <w:rPr>
          <w:rFonts w:ascii="Times New Roman" w:hAnsi="Times New Roman" w:cs="Times New Roman"/>
          <w:noProof/>
          <w:sz w:val="24"/>
          <w:szCs w:val="24"/>
          <w:lang w:val="de-DE"/>
        </w:rPr>
        <w:t xml:space="preserve">Neu-Isenburg : </w:t>
      </w:r>
      <w:r>
        <w:rPr>
          <w:rFonts w:ascii="Times New Roman" w:hAnsi="Times New Roman" w:cs="Times New Roman"/>
          <w:noProof/>
          <w:sz w:val="24"/>
          <w:szCs w:val="24"/>
          <w:lang w:val="bg-BG"/>
        </w:rPr>
        <w:tab/>
      </w:r>
      <w:r w:rsidR="00A35ACE" w:rsidRPr="00A35ACE">
        <w:rPr>
          <w:rFonts w:ascii="Times New Roman" w:hAnsi="Times New Roman" w:cs="Times New Roman"/>
          <w:noProof/>
          <w:sz w:val="24"/>
          <w:szCs w:val="24"/>
          <w:lang w:val="de-DE"/>
        </w:rPr>
        <w:t>Wunderkammer Verlag, Zweitausendeins, 2009.</w:t>
      </w:r>
    </w:p>
    <w:p w14:paraId="048C2B9C" w14:textId="77777777" w:rsidR="00A35ACE" w:rsidRPr="00A35ACE" w:rsidRDefault="00D239A7" w:rsidP="00A35ACE">
      <w:pPr>
        <w:pStyle w:val="Bibliography1"/>
        <w:jc w:val="both"/>
        <w:rPr>
          <w:rFonts w:ascii="Times New Roman" w:hAnsi="Times New Roman" w:cs="Times New Roman"/>
          <w:noProof/>
          <w:sz w:val="24"/>
          <w:szCs w:val="24"/>
          <w:lang w:val="de-DE"/>
        </w:rPr>
      </w:pPr>
      <w:r>
        <w:rPr>
          <w:rFonts w:ascii="Times New Roman" w:hAnsi="Times New Roman" w:cs="Times New Roman"/>
          <w:bCs/>
          <w:noProof/>
          <w:sz w:val="24"/>
          <w:szCs w:val="24"/>
          <w:lang w:val="bg-BG"/>
        </w:rPr>
        <w:tab/>
      </w:r>
      <w:r w:rsidR="00A35ACE" w:rsidRPr="00A35ACE">
        <w:rPr>
          <w:rFonts w:ascii="Times New Roman" w:hAnsi="Times New Roman" w:cs="Times New Roman"/>
          <w:bCs/>
          <w:noProof/>
          <w:sz w:val="24"/>
          <w:szCs w:val="24"/>
          <w:lang w:val="bg-BG"/>
        </w:rPr>
        <w:t xml:space="preserve">8. </w:t>
      </w:r>
      <w:r w:rsidR="00A35ACE" w:rsidRPr="00A35ACE">
        <w:rPr>
          <w:rFonts w:ascii="Times New Roman" w:hAnsi="Times New Roman" w:cs="Times New Roman"/>
          <w:bCs/>
          <w:noProof/>
          <w:sz w:val="24"/>
          <w:szCs w:val="24"/>
          <w:lang w:val="de-DE"/>
        </w:rPr>
        <w:t>Friedell, Egon. 2009.</w:t>
      </w:r>
      <w:r w:rsidR="00A35ACE" w:rsidRPr="00A35ACE">
        <w:rPr>
          <w:rFonts w:ascii="Times New Roman" w:hAnsi="Times New Roman" w:cs="Times New Roman"/>
          <w:noProof/>
          <w:sz w:val="24"/>
          <w:szCs w:val="24"/>
          <w:lang w:val="de-DE"/>
        </w:rPr>
        <w:t xml:space="preserve"> </w:t>
      </w:r>
      <w:r w:rsidR="00A35ACE" w:rsidRPr="00A35ACE">
        <w:rPr>
          <w:rFonts w:ascii="Times New Roman" w:hAnsi="Times New Roman" w:cs="Times New Roman"/>
          <w:i/>
          <w:iCs/>
          <w:noProof/>
          <w:sz w:val="24"/>
          <w:szCs w:val="24"/>
          <w:lang w:val="de-DE"/>
        </w:rPr>
        <w:t xml:space="preserve">Kulturgeschichte der Neuzeit. </w:t>
      </w:r>
      <w:r w:rsidR="00A35ACE" w:rsidRPr="00A35ACE">
        <w:rPr>
          <w:rFonts w:ascii="Times New Roman" w:hAnsi="Times New Roman" w:cs="Times New Roman"/>
          <w:noProof/>
          <w:sz w:val="24"/>
          <w:szCs w:val="24"/>
          <w:lang w:val="de-DE"/>
        </w:rPr>
        <w:t xml:space="preserve">Neu-Isenburg : </w:t>
      </w:r>
      <w:r>
        <w:rPr>
          <w:rFonts w:ascii="Times New Roman" w:hAnsi="Times New Roman" w:cs="Times New Roman"/>
          <w:noProof/>
          <w:sz w:val="24"/>
          <w:szCs w:val="24"/>
          <w:lang w:val="bg-BG"/>
        </w:rPr>
        <w:tab/>
      </w:r>
      <w:r w:rsidR="00A35ACE" w:rsidRPr="00A35ACE">
        <w:rPr>
          <w:rFonts w:ascii="Times New Roman" w:hAnsi="Times New Roman" w:cs="Times New Roman"/>
          <w:noProof/>
          <w:sz w:val="24"/>
          <w:szCs w:val="24"/>
          <w:lang w:val="de-DE"/>
        </w:rPr>
        <w:t>Wunderkammer Verlag, 2009.</w:t>
      </w:r>
    </w:p>
    <w:p w14:paraId="1071C057" w14:textId="77777777" w:rsidR="00A35ACE" w:rsidRPr="00A35ACE" w:rsidRDefault="00D239A7" w:rsidP="00A35ACE">
      <w:pPr>
        <w:pStyle w:val="Bibliography1"/>
        <w:jc w:val="both"/>
        <w:rPr>
          <w:rFonts w:ascii="Times New Roman" w:hAnsi="Times New Roman" w:cs="Times New Roman"/>
          <w:noProof/>
          <w:sz w:val="24"/>
          <w:szCs w:val="24"/>
          <w:lang w:val="de-DE"/>
        </w:rPr>
      </w:pPr>
      <w:r>
        <w:rPr>
          <w:rFonts w:ascii="Times New Roman" w:hAnsi="Times New Roman" w:cs="Times New Roman"/>
          <w:noProof/>
          <w:sz w:val="24"/>
          <w:szCs w:val="24"/>
          <w:lang w:val="bg-BG"/>
        </w:rPr>
        <w:tab/>
      </w:r>
      <w:r w:rsidR="00A35ACE" w:rsidRPr="00A35ACE">
        <w:rPr>
          <w:rFonts w:ascii="Times New Roman" w:hAnsi="Times New Roman" w:cs="Times New Roman"/>
          <w:noProof/>
          <w:sz w:val="24"/>
          <w:szCs w:val="24"/>
          <w:lang w:val="bg-BG"/>
        </w:rPr>
        <w:t xml:space="preserve">9. </w:t>
      </w:r>
      <w:r w:rsidR="00A35ACE" w:rsidRPr="00A35ACE">
        <w:rPr>
          <w:rFonts w:ascii="Times New Roman" w:hAnsi="Times New Roman" w:cs="Times New Roman"/>
          <w:noProof/>
          <w:sz w:val="24"/>
          <w:szCs w:val="24"/>
          <w:lang w:val="de-DE"/>
        </w:rPr>
        <w:t xml:space="preserve">Fuhrmann, H. 2003. </w:t>
      </w:r>
      <w:r w:rsidR="00A35ACE" w:rsidRPr="00A35ACE">
        <w:rPr>
          <w:rFonts w:ascii="Times New Roman" w:hAnsi="Times New Roman" w:cs="Times New Roman"/>
          <w:i/>
          <w:iCs/>
          <w:noProof/>
          <w:sz w:val="24"/>
          <w:szCs w:val="24"/>
          <w:lang w:val="de-DE"/>
        </w:rPr>
        <w:t xml:space="preserve">Deutsche Geschichte im hohen Mittelalter von der Mitte des </w:t>
      </w:r>
      <w:r>
        <w:rPr>
          <w:rFonts w:ascii="Times New Roman" w:hAnsi="Times New Roman" w:cs="Times New Roman"/>
          <w:i/>
          <w:iCs/>
          <w:noProof/>
          <w:sz w:val="24"/>
          <w:szCs w:val="24"/>
          <w:lang w:val="bg-BG"/>
        </w:rPr>
        <w:tab/>
      </w:r>
      <w:r w:rsidR="00A35ACE" w:rsidRPr="00A35ACE">
        <w:rPr>
          <w:rFonts w:ascii="Times New Roman" w:hAnsi="Times New Roman" w:cs="Times New Roman"/>
          <w:i/>
          <w:iCs/>
          <w:noProof/>
          <w:sz w:val="24"/>
          <w:szCs w:val="24"/>
          <w:lang w:val="de-DE"/>
        </w:rPr>
        <w:t>11. bis zum Ende des 12. Jhs. (Deutsche Geschichte Bd. 2).</w:t>
      </w:r>
      <w:r w:rsidR="00A35ACE" w:rsidRPr="00A35ACE">
        <w:rPr>
          <w:rFonts w:ascii="Times New Roman" w:hAnsi="Times New Roman" w:cs="Times New Roman"/>
          <w:noProof/>
          <w:sz w:val="24"/>
          <w:szCs w:val="24"/>
          <w:lang w:val="de-DE"/>
        </w:rPr>
        <w:t xml:space="preserve"> Göttingen: </w:t>
      </w:r>
      <w:r>
        <w:rPr>
          <w:rFonts w:ascii="Times New Roman" w:hAnsi="Times New Roman" w:cs="Times New Roman"/>
          <w:noProof/>
          <w:sz w:val="24"/>
          <w:szCs w:val="24"/>
          <w:lang w:val="bg-BG"/>
        </w:rPr>
        <w:tab/>
      </w:r>
      <w:r w:rsidR="00A35ACE" w:rsidRPr="00A35ACE">
        <w:rPr>
          <w:rFonts w:ascii="Times New Roman" w:hAnsi="Times New Roman" w:cs="Times New Roman"/>
          <w:noProof/>
          <w:sz w:val="24"/>
          <w:szCs w:val="24"/>
          <w:lang w:val="de-DE"/>
        </w:rPr>
        <w:t>Vandenhoeck&amp;Ruprecht.</w:t>
      </w:r>
    </w:p>
    <w:p w14:paraId="76EC73B6" w14:textId="77777777" w:rsidR="00A35ACE" w:rsidRPr="00A35ACE" w:rsidRDefault="00D239A7" w:rsidP="00A35ACE">
      <w:pPr>
        <w:pStyle w:val="Bibliography1"/>
        <w:jc w:val="both"/>
        <w:rPr>
          <w:rFonts w:ascii="Times New Roman" w:hAnsi="Times New Roman" w:cs="Times New Roman"/>
          <w:noProof/>
          <w:sz w:val="24"/>
          <w:szCs w:val="24"/>
          <w:lang w:val="bg-BG"/>
        </w:rPr>
      </w:pPr>
      <w:r>
        <w:rPr>
          <w:rFonts w:ascii="Times New Roman" w:hAnsi="Times New Roman" w:cs="Times New Roman"/>
          <w:noProof/>
          <w:sz w:val="24"/>
          <w:szCs w:val="24"/>
          <w:lang w:val="bg-BG"/>
        </w:rPr>
        <w:tab/>
      </w:r>
      <w:r w:rsidR="00A35ACE" w:rsidRPr="00A35ACE">
        <w:rPr>
          <w:rFonts w:ascii="Times New Roman" w:hAnsi="Times New Roman" w:cs="Times New Roman"/>
          <w:noProof/>
          <w:sz w:val="24"/>
          <w:szCs w:val="24"/>
          <w:lang w:val="bg-BG"/>
        </w:rPr>
        <w:t xml:space="preserve">10. </w:t>
      </w:r>
      <w:r w:rsidR="00A35ACE" w:rsidRPr="00A35ACE">
        <w:rPr>
          <w:rFonts w:ascii="Times New Roman" w:hAnsi="Times New Roman" w:cs="Times New Roman"/>
          <w:noProof/>
          <w:sz w:val="24"/>
          <w:szCs w:val="24"/>
          <w:lang w:val="de-DE"/>
        </w:rPr>
        <w:t xml:space="preserve">Geary, P. 1996. </w:t>
      </w:r>
      <w:r w:rsidR="00A35ACE" w:rsidRPr="00A35ACE">
        <w:rPr>
          <w:rFonts w:ascii="Times New Roman" w:hAnsi="Times New Roman" w:cs="Times New Roman"/>
          <w:i/>
          <w:iCs/>
          <w:noProof/>
          <w:sz w:val="24"/>
          <w:szCs w:val="24"/>
          <w:lang w:val="de-DE"/>
        </w:rPr>
        <w:t>Die Merowinger.</w:t>
      </w:r>
      <w:r w:rsidR="00A35ACE" w:rsidRPr="00A35ACE">
        <w:rPr>
          <w:rFonts w:ascii="Times New Roman" w:hAnsi="Times New Roman" w:cs="Times New Roman"/>
          <w:noProof/>
          <w:sz w:val="24"/>
          <w:szCs w:val="24"/>
          <w:lang w:val="de-DE"/>
        </w:rPr>
        <w:t xml:space="preserve"> München: C. H. Beck</w:t>
      </w:r>
      <w:r w:rsidR="00A35ACE" w:rsidRPr="00A35ACE">
        <w:rPr>
          <w:rFonts w:ascii="Times New Roman" w:hAnsi="Times New Roman" w:cs="Times New Roman"/>
          <w:noProof/>
          <w:sz w:val="24"/>
          <w:szCs w:val="24"/>
          <w:lang w:val="bg-BG"/>
        </w:rPr>
        <w:t>, 2003.</w:t>
      </w:r>
    </w:p>
    <w:p w14:paraId="68201077" w14:textId="77777777" w:rsidR="00A35ACE" w:rsidRPr="00A35ACE" w:rsidRDefault="00D239A7" w:rsidP="00A35ACE">
      <w:pPr>
        <w:pStyle w:val="Bibliography1"/>
        <w:jc w:val="both"/>
        <w:rPr>
          <w:rFonts w:ascii="Times New Roman" w:hAnsi="Times New Roman" w:cs="Times New Roman"/>
          <w:noProof/>
          <w:sz w:val="24"/>
          <w:szCs w:val="24"/>
          <w:lang w:val="bg-BG"/>
        </w:rPr>
      </w:pPr>
      <w:r>
        <w:rPr>
          <w:rFonts w:ascii="Times New Roman" w:hAnsi="Times New Roman" w:cs="Times New Roman"/>
          <w:bCs/>
          <w:noProof/>
          <w:sz w:val="24"/>
          <w:szCs w:val="24"/>
          <w:lang w:val="bg-BG"/>
        </w:rPr>
        <w:tab/>
      </w:r>
      <w:r w:rsidR="00A35ACE" w:rsidRPr="00A35ACE">
        <w:rPr>
          <w:rFonts w:ascii="Times New Roman" w:hAnsi="Times New Roman" w:cs="Times New Roman"/>
          <w:bCs/>
          <w:noProof/>
          <w:sz w:val="24"/>
          <w:szCs w:val="24"/>
          <w:lang w:val="bg-BG"/>
        </w:rPr>
        <w:t>11.</w:t>
      </w:r>
      <w:r w:rsidR="00A35ACE" w:rsidRPr="00A35ACE">
        <w:rPr>
          <w:rFonts w:ascii="Times New Roman" w:hAnsi="Times New Roman" w:cs="Times New Roman"/>
          <w:bCs/>
          <w:noProof/>
          <w:sz w:val="24"/>
          <w:szCs w:val="24"/>
          <w:lang w:val="de-DE"/>
        </w:rPr>
        <w:t>Heckel, Martin. 2001.</w:t>
      </w:r>
      <w:r w:rsidR="00A35ACE" w:rsidRPr="00A35ACE">
        <w:rPr>
          <w:rFonts w:ascii="Times New Roman" w:hAnsi="Times New Roman" w:cs="Times New Roman"/>
          <w:noProof/>
          <w:sz w:val="24"/>
          <w:szCs w:val="24"/>
          <w:lang w:val="de-DE"/>
        </w:rPr>
        <w:t xml:space="preserve"> </w:t>
      </w:r>
      <w:r w:rsidR="00A35ACE" w:rsidRPr="00A35ACE">
        <w:rPr>
          <w:rFonts w:ascii="Times New Roman" w:hAnsi="Times New Roman" w:cs="Times New Roman"/>
          <w:i/>
          <w:iCs/>
          <w:noProof/>
          <w:sz w:val="24"/>
          <w:szCs w:val="24"/>
          <w:lang w:val="de-DE"/>
        </w:rPr>
        <w:t xml:space="preserve">Deutschland im konfessionellen Zeitalter. </w:t>
      </w:r>
      <w:r w:rsidR="00A35ACE" w:rsidRPr="00A35ACE">
        <w:rPr>
          <w:rFonts w:ascii="Times New Roman" w:hAnsi="Times New Roman" w:cs="Times New Roman"/>
          <w:noProof/>
          <w:sz w:val="24"/>
          <w:szCs w:val="24"/>
          <w:lang w:val="de-DE"/>
        </w:rPr>
        <w:t xml:space="preserve">Göttingen : </w:t>
      </w:r>
      <w:r>
        <w:rPr>
          <w:rFonts w:ascii="Times New Roman" w:hAnsi="Times New Roman" w:cs="Times New Roman"/>
          <w:noProof/>
          <w:sz w:val="24"/>
          <w:szCs w:val="24"/>
          <w:lang w:val="bg-BG"/>
        </w:rPr>
        <w:tab/>
      </w:r>
      <w:r w:rsidR="00A35ACE" w:rsidRPr="00A35ACE">
        <w:rPr>
          <w:rFonts w:ascii="Times New Roman" w:hAnsi="Times New Roman" w:cs="Times New Roman"/>
          <w:noProof/>
          <w:sz w:val="24"/>
          <w:szCs w:val="24"/>
          <w:lang w:val="de-DE"/>
        </w:rPr>
        <w:t>Vandenhoeck &amp; Ruprecht, 2001.</w:t>
      </w:r>
    </w:p>
    <w:p w14:paraId="31248F1B" w14:textId="77777777" w:rsidR="00A35ACE" w:rsidRPr="00A35ACE" w:rsidRDefault="00D239A7" w:rsidP="00A35ACE">
      <w:pPr>
        <w:pStyle w:val="Bibliography1"/>
        <w:jc w:val="both"/>
        <w:rPr>
          <w:rFonts w:ascii="Times New Roman" w:hAnsi="Times New Roman" w:cs="Times New Roman"/>
          <w:noProof/>
          <w:sz w:val="24"/>
          <w:szCs w:val="24"/>
          <w:lang w:val="bg-BG"/>
        </w:rPr>
      </w:pPr>
      <w:r>
        <w:rPr>
          <w:rFonts w:ascii="Times New Roman" w:hAnsi="Times New Roman" w:cs="Times New Roman"/>
          <w:noProof/>
          <w:sz w:val="24"/>
          <w:szCs w:val="24"/>
          <w:lang w:val="bg-BG"/>
        </w:rPr>
        <w:tab/>
      </w:r>
      <w:r w:rsidR="00A35ACE" w:rsidRPr="00A35ACE">
        <w:rPr>
          <w:rFonts w:ascii="Times New Roman" w:hAnsi="Times New Roman" w:cs="Times New Roman"/>
          <w:noProof/>
          <w:sz w:val="24"/>
          <w:szCs w:val="24"/>
          <w:lang w:val="bg-BG"/>
        </w:rPr>
        <w:t xml:space="preserve">12. </w:t>
      </w:r>
      <w:r w:rsidR="00A35ACE" w:rsidRPr="00A35ACE">
        <w:rPr>
          <w:rFonts w:ascii="Times New Roman" w:hAnsi="Times New Roman" w:cs="Times New Roman"/>
          <w:noProof/>
          <w:sz w:val="24"/>
          <w:szCs w:val="24"/>
          <w:lang w:val="de-DE"/>
        </w:rPr>
        <w:t xml:space="preserve">Leuschner, J. 1975. </w:t>
      </w:r>
      <w:r w:rsidR="00A35ACE" w:rsidRPr="00A35ACE">
        <w:rPr>
          <w:rFonts w:ascii="Times New Roman" w:hAnsi="Times New Roman" w:cs="Times New Roman"/>
          <w:i/>
          <w:iCs/>
          <w:noProof/>
          <w:sz w:val="24"/>
          <w:szCs w:val="24"/>
          <w:lang w:val="de-DE"/>
        </w:rPr>
        <w:t xml:space="preserve">Deutschland im späten Mittelalter. (Deutsche Geschichte </w:t>
      </w:r>
      <w:r>
        <w:rPr>
          <w:rFonts w:ascii="Times New Roman" w:hAnsi="Times New Roman" w:cs="Times New Roman"/>
          <w:i/>
          <w:iCs/>
          <w:noProof/>
          <w:sz w:val="24"/>
          <w:szCs w:val="24"/>
          <w:lang w:val="bg-BG"/>
        </w:rPr>
        <w:tab/>
      </w:r>
      <w:r w:rsidR="00A35ACE" w:rsidRPr="00A35ACE">
        <w:rPr>
          <w:rFonts w:ascii="Times New Roman" w:hAnsi="Times New Roman" w:cs="Times New Roman"/>
          <w:i/>
          <w:iCs/>
          <w:noProof/>
          <w:sz w:val="24"/>
          <w:szCs w:val="24"/>
          <w:lang w:val="de-DE"/>
        </w:rPr>
        <w:t>Bd. 3).</w:t>
      </w:r>
      <w:r w:rsidR="00A35ACE" w:rsidRPr="00A35ACE">
        <w:rPr>
          <w:rFonts w:ascii="Times New Roman" w:hAnsi="Times New Roman" w:cs="Times New Roman"/>
          <w:noProof/>
          <w:sz w:val="24"/>
          <w:szCs w:val="24"/>
          <w:lang w:val="de-DE"/>
        </w:rPr>
        <w:t xml:space="preserve"> Göttingen: Vandenhoeck&amp;Ruprecht</w:t>
      </w:r>
      <w:r w:rsidR="00A35ACE" w:rsidRPr="00A35ACE">
        <w:rPr>
          <w:rFonts w:ascii="Times New Roman" w:hAnsi="Times New Roman" w:cs="Times New Roman"/>
          <w:noProof/>
          <w:sz w:val="24"/>
          <w:szCs w:val="24"/>
          <w:lang w:val="bg-BG"/>
        </w:rPr>
        <w:t>, 1975.</w:t>
      </w:r>
    </w:p>
    <w:p w14:paraId="6292CB89" w14:textId="77777777" w:rsidR="00A35ACE" w:rsidRPr="00A35ACE" w:rsidRDefault="00D239A7" w:rsidP="00A35ACE">
      <w:pPr>
        <w:pStyle w:val="Bibliography1"/>
        <w:jc w:val="both"/>
        <w:rPr>
          <w:rFonts w:ascii="Times New Roman" w:hAnsi="Times New Roman" w:cs="Times New Roman"/>
          <w:noProof/>
          <w:sz w:val="24"/>
          <w:szCs w:val="24"/>
          <w:lang w:val="de-DE"/>
        </w:rPr>
      </w:pPr>
      <w:r>
        <w:rPr>
          <w:rFonts w:ascii="Times New Roman" w:hAnsi="Times New Roman" w:cs="Times New Roman"/>
          <w:bCs/>
          <w:noProof/>
          <w:sz w:val="24"/>
          <w:szCs w:val="24"/>
          <w:lang w:val="bg-BG"/>
        </w:rPr>
        <w:tab/>
      </w:r>
      <w:r w:rsidR="00A35ACE" w:rsidRPr="00A35ACE">
        <w:rPr>
          <w:rFonts w:ascii="Times New Roman" w:hAnsi="Times New Roman" w:cs="Times New Roman"/>
          <w:bCs/>
          <w:noProof/>
          <w:sz w:val="24"/>
          <w:szCs w:val="24"/>
          <w:lang w:val="bg-BG"/>
        </w:rPr>
        <w:t xml:space="preserve">13. </w:t>
      </w:r>
      <w:r w:rsidR="00A35ACE" w:rsidRPr="00A35ACE">
        <w:rPr>
          <w:rFonts w:ascii="Times New Roman" w:hAnsi="Times New Roman" w:cs="Times New Roman"/>
          <w:bCs/>
          <w:noProof/>
          <w:sz w:val="24"/>
          <w:szCs w:val="24"/>
          <w:lang w:val="de-DE"/>
        </w:rPr>
        <w:t>Mann, Golo. 2009.</w:t>
      </w:r>
      <w:r w:rsidR="00A35ACE" w:rsidRPr="00A35ACE">
        <w:rPr>
          <w:rFonts w:ascii="Times New Roman" w:hAnsi="Times New Roman" w:cs="Times New Roman"/>
          <w:noProof/>
          <w:sz w:val="24"/>
          <w:szCs w:val="24"/>
          <w:lang w:val="de-DE"/>
        </w:rPr>
        <w:t xml:space="preserve"> </w:t>
      </w:r>
      <w:r w:rsidR="00A35ACE" w:rsidRPr="00A35ACE">
        <w:rPr>
          <w:rFonts w:ascii="Times New Roman" w:hAnsi="Times New Roman" w:cs="Times New Roman"/>
          <w:i/>
          <w:iCs/>
          <w:noProof/>
          <w:sz w:val="24"/>
          <w:szCs w:val="24"/>
          <w:lang w:val="de-DE"/>
        </w:rPr>
        <w:t xml:space="preserve">Deutsche Geschichte des 19. und 20. Jahrhunderts. </w:t>
      </w:r>
      <w:r>
        <w:rPr>
          <w:rFonts w:ascii="Times New Roman" w:hAnsi="Times New Roman" w:cs="Times New Roman"/>
          <w:i/>
          <w:iCs/>
          <w:noProof/>
          <w:sz w:val="24"/>
          <w:szCs w:val="24"/>
          <w:lang w:val="bg-BG"/>
        </w:rPr>
        <w:tab/>
      </w:r>
      <w:r w:rsidR="00A35ACE" w:rsidRPr="00A35ACE">
        <w:rPr>
          <w:rFonts w:ascii="Times New Roman" w:hAnsi="Times New Roman" w:cs="Times New Roman"/>
          <w:noProof/>
          <w:sz w:val="24"/>
          <w:szCs w:val="24"/>
          <w:lang w:val="de-DE"/>
        </w:rPr>
        <w:t>Frankfurt am Main : Fischer Verlag, 2009.</w:t>
      </w:r>
    </w:p>
    <w:p w14:paraId="3497209C" w14:textId="77777777" w:rsidR="00A35ACE" w:rsidRPr="00A35ACE" w:rsidRDefault="00D239A7" w:rsidP="00A35ACE">
      <w:pPr>
        <w:pStyle w:val="Bibliography1"/>
        <w:jc w:val="both"/>
        <w:rPr>
          <w:rFonts w:ascii="Times New Roman" w:hAnsi="Times New Roman" w:cs="Times New Roman"/>
          <w:noProof/>
          <w:sz w:val="24"/>
          <w:szCs w:val="24"/>
          <w:lang w:val="de-DE"/>
        </w:rPr>
      </w:pPr>
      <w:r>
        <w:rPr>
          <w:rFonts w:ascii="Times New Roman" w:hAnsi="Times New Roman" w:cs="Times New Roman"/>
          <w:bCs/>
          <w:noProof/>
          <w:sz w:val="24"/>
          <w:szCs w:val="24"/>
          <w:lang w:val="bg-BG"/>
        </w:rPr>
        <w:tab/>
      </w:r>
      <w:r w:rsidR="00A35ACE" w:rsidRPr="00A35ACE">
        <w:rPr>
          <w:rFonts w:ascii="Times New Roman" w:hAnsi="Times New Roman" w:cs="Times New Roman"/>
          <w:bCs/>
          <w:noProof/>
          <w:sz w:val="24"/>
          <w:szCs w:val="24"/>
          <w:lang w:val="bg-BG"/>
        </w:rPr>
        <w:t xml:space="preserve">14. </w:t>
      </w:r>
      <w:r w:rsidR="00A35ACE" w:rsidRPr="00A35ACE">
        <w:rPr>
          <w:rFonts w:ascii="Times New Roman" w:hAnsi="Times New Roman" w:cs="Times New Roman"/>
          <w:bCs/>
          <w:noProof/>
          <w:sz w:val="24"/>
          <w:szCs w:val="24"/>
          <w:lang w:val="de-DE"/>
        </w:rPr>
        <w:t>Meyer, Henry Cord. 1964.</w:t>
      </w:r>
      <w:r w:rsidR="00A35ACE" w:rsidRPr="00A35ACE">
        <w:rPr>
          <w:rFonts w:ascii="Times New Roman" w:hAnsi="Times New Roman" w:cs="Times New Roman"/>
          <w:noProof/>
          <w:sz w:val="24"/>
          <w:szCs w:val="24"/>
          <w:lang w:val="de-DE"/>
        </w:rPr>
        <w:t xml:space="preserve"> Das Zeitalter des Imperialismus. [Buchverf.] Golo </w:t>
      </w:r>
      <w:r>
        <w:rPr>
          <w:rFonts w:ascii="Times New Roman" w:hAnsi="Times New Roman" w:cs="Times New Roman"/>
          <w:noProof/>
          <w:sz w:val="24"/>
          <w:szCs w:val="24"/>
          <w:lang w:val="bg-BG"/>
        </w:rPr>
        <w:tab/>
      </w:r>
      <w:r w:rsidR="00A35ACE" w:rsidRPr="00A35ACE">
        <w:rPr>
          <w:rFonts w:ascii="Times New Roman" w:hAnsi="Times New Roman" w:cs="Times New Roman"/>
          <w:noProof/>
          <w:sz w:val="24"/>
          <w:szCs w:val="24"/>
          <w:lang w:val="de-DE"/>
        </w:rPr>
        <w:t xml:space="preserve">Mann und Alfred (Hg.) Heuß. </w:t>
      </w:r>
      <w:r w:rsidR="00A35ACE" w:rsidRPr="00A35ACE">
        <w:rPr>
          <w:rFonts w:ascii="Times New Roman" w:hAnsi="Times New Roman" w:cs="Times New Roman"/>
          <w:i/>
          <w:iCs/>
          <w:noProof/>
          <w:sz w:val="24"/>
          <w:szCs w:val="24"/>
          <w:lang w:val="de-DE"/>
        </w:rPr>
        <w:t xml:space="preserve">Propyläen-Weltgeschichte. Eine </w:t>
      </w:r>
      <w:r>
        <w:rPr>
          <w:rFonts w:ascii="Times New Roman" w:hAnsi="Times New Roman" w:cs="Times New Roman"/>
          <w:i/>
          <w:iCs/>
          <w:noProof/>
          <w:sz w:val="24"/>
          <w:szCs w:val="24"/>
          <w:lang w:val="bg-BG"/>
        </w:rPr>
        <w:tab/>
      </w:r>
      <w:r w:rsidR="00A35ACE" w:rsidRPr="00A35ACE">
        <w:rPr>
          <w:rFonts w:ascii="Times New Roman" w:hAnsi="Times New Roman" w:cs="Times New Roman"/>
          <w:i/>
          <w:iCs/>
          <w:noProof/>
          <w:sz w:val="24"/>
          <w:szCs w:val="24"/>
          <w:lang w:val="de-DE"/>
        </w:rPr>
        <w:t xml:space="preserve">Universalgeschichte. Bd. 9. </w:t>
      </w:r>
      <w:r w:rsidR="00A35ACE" w:rsidRPr="00A35ACE">
        <w:rPr>
          <w:rFonts w:ascii="Times New Roman" w:hAnsi="Times New Roman" w:cs="Times New Roman"/>
          <w:noProof/>
          <w:sz w:val="24"/>
          <w:szCs w:val="24"/>
          <w:lang w:val="de-DE"/>
        </w:rPr>
        <w:t xml:space="preserve">Berlin. Frankfurt am Main. Wien : Propyläen Verlag, </w:t>
      </w:r>
      <w:r>
        <w:rPr>
          <w:rFonts w:ascii="Times New Roman" w:hAnsi="Times New Roman" w:cs="Times New Roman"/>
          <w:noProof/>
          <w:sz w:val="24"/>
          <w:szCs w:val="24"/>
          <w:lang w:val="bg-BG"/>
        </w:rPr>
        <w:tab/>
      </w:r>
      <w:r w:rsidR="00A35ACE" w:rsidRPr="00A35ACE">
        <w:rPr>
          <w:rFonts w:ascii="Times New Roman" w:hAnsi="Times New Roman" w:cs="Times New Roman"/>
          <w:noProof/>
          <w:sz w:val="24"/>
          <w:szCs w:val="24"/>
          <w:lang w:val="de-DE"/>
        </w:rPr>
        <w:t>1964.</w:t>
      </w:r>
    </w:p>
    <w:p w14:paraId="24CAD258" w14:textId="77777777" w:rsidR="00A35ACE" w:rsidRPr="00A35ACE" w:rsidRDefault="00D239A7" w:rsidP="00A35ACE">
      <w:pPr>
        <w:pStyle w:val="Bibliography1"/>
        <w:jc w:val="both"/>
        <w:rPr>
          <w:rFonts w:ascii="Times New Roman" w:hAnsi="Times New Roman" w:cs="Times New Roman"/>
          <w:noProof/>
          <w:sz w:val="24"/>
          <w:szCs w:val="24"/>
          <w:lang w:val="bg-BG"/>
        </w:rPr>
      </w:pPr>
      <w:r>
        <w:rPr>
          <w:rFonts w:ascii="Times New Roman" w:hAnsi="Times New Roman" w:cs="Times New Roman"/>
          <w:noProof/>
          <w:sz w:val="24"/>
          <w:szCs w:val="24"/>
          <w:lang w:val="bg-BG"/>
        </w:rPr>
        <w:tab/>
      </w:r>
      <w:r w:rsidR="00A35ACE" w:rsidRPr="00A35ACE">
        <w:rPr>
          <w:rFonts w:ascii="Times New Roman" w:hAnsi="Times New Roman" w:cs="Times New Roman"/>
          <w:noProof/>
          <w:sz w:val="24"/>
          <w:szCs w:val="24"/>
          <w:lang w:val="bg-BG"/>
        </w:rPr>
        <w:t xml:space="preserve">15. </w:t>
      </w:r>
      <w:r w:rsidR="00A35ACE" w:rsidRPr="00A35ACE">
        <w:rPr>
          <w:rFonts w:ascii="Times New Roman" w:hAnsi="Times New Roman" w:cs="Times New Roman"/>
          <w:noProof/>
          <w:sz w:val="24"/>
          <w:szCs w:val="24"/>
          <w:lang w:val="de-DE"/>
        </w:rPr>
        <w:t xml:space="preserve">Moeller, B. 1999. </w:t>
      </w:r>
      <w:r w:rsidR="00A35ACE" w:rsidRPr="00A35ACE">
        <w:rPr>
          <w:rFonts w:ascii="Times New Roman" w:hAnsi="Times New Roman" w:cs="Times New Roman"/>
          <w:i/>
          <w:iCs/>
          <w:noProof/>
          <w:sz w:val="24"/>
          <w:szCs w:val="24"/>
          <w:lang w:val="de-DE"/>
        </w:rPr>
        <w:t xml:space="preserve">Deutschland im Zeitalter der Reformation. (Deutsche </w:t>
      </w:r>
      <w:r>
        <w:rPr>
          <w:rFonts w:ascii="Times New Roman" w:hAnsi="Times New Roman" w:cs="Times New Roman"/>
          <w:i/>
          <w:iCs/>
          <w:noProof/>
          <w:sz w:val="24"/>
          <w:szCs w:val="24"/>
          <w:lang w:val="bg-BG"/>
        </w:rPr>
        <w:tab/>
      </w:r>
      <w:r w:rsidR="00A35ACE" w:rsidRPr="00A35ACE">
        <w:rPr>
          <w:rFonts w:ascii="Times New Roman" w:hAnsi="Times New Roman" w:cs="Times New Roman"/>
          <w:i/>
          <w:iCs/>
          <w:noProof/>
          <w:sz w:val="24"/>
          <w:szCs w:val="24"/>
          <w:lang w:val="de-DE"/>
        </w:rPr>
        <w:t>Geschichte Bd. 4).</w:t>
      </w:r>
      <w:r w:rsidR="00A35ACE" w:rsidRPr="00A35ACE">
        <w:rPr>
          <w:rFonts w:ascii="Times New Roman" w:hAnsi="Times New Roman" w:cs="Times New Roman"/>
          <w:noProof/>
          <w:sz w:val="24"/>
          <w:szCs w:val="24"/>
          <w:lang w:val="de-DE"/>
        </w:rPr>
        <w:t xml:space="preserve"> Göttingen: Vandenhoeck&amp;Ruprecht</w:t>
      </w:r>
      <w:r w:rsidR="00A35ACE" w:rsidRPr="00A35ACE">
        <w:rPr>
          <w:rFonts w:ascii="Times New Roman" w:hAnsi="Times New Roman" w:cs="Times New Roman"/>
          <w:noProof/>
          <w:sz w:val="24"/>
          <w:szCs w:val="24"/>
          <w:lang w:val="bg-BG"/>
        </w:rPr>
        <w:t>, 1999.</w:t>
      </w:r>
    </w:p>
    <w:p w14:paraId="13F4535C" w14:textId="77777777" w:rsidR="00A35ACE" w:rsidRPr="00A35ACE" w:rsidRDefault="00D239A7" w:rsidP="00A35ACE">
      <w:pPr>
        <w:pStyle w:val="Bibliography1"/>
        <w:jc w:val="both"/>
        <w:rPr>
          <w:rFonts w:ascii="Times New Roman" w:hAnsi="Times New Roman" w:cs="Times New Roman"/>
          <w:noProof/>
          <w:sz w:val="24"/>
          <w:szCs w:val="24"/>
          <w:lang w:val="de-DE"/>
        </w:rPr>
      </w:pPr>
      <w:r>
        <w:rPr>
          <w:rFonts w:ascii="Times New Roman" w:hAnsi="Times New Roman" w:cs="Times New Roman"/>
          <w:bCs/>
          <w:noProof/>
          <w:sz w:val="24"/>
          <w:szCs w:val="24"/>
          <w:lang w:val="bg-BG"/>
        </w:rPr>
        <w:tab/>
      </w:r>
      <w:r w:rsidR="00A35ACE" w:rsidRPr="00A35ACE">
        <w:rPr>
          <w:rFonts w:ascii="Times New Roman" w:hAnsi="Times New Roman" w:cs="Times New Roman"/>
          <w:bCs/>
          <w:noProof/>
          <w:sz w:val="24"/>
          <w:szCs w:val="24"/>
          <w:lang w:val="bg-BG"/>
        </w:rPr>
        <w:t xml:space="preserve">16. </w:t>
      </w:r>
      <w:r w:rsidR="00A35ACE" w:rsidRPr="00A35ACE">
        <w:rPr>
          <w:rFonts w:ascii="Times New Roman" w:hAnsi="Times New Roman" w:cs="Times New Roman"/>
          <w:bCs/>
          <w:noProof/>
          <w:sz w:val="24"/>
          <w:szCs w:val="24"/>
          <w:lang w:val="de-DE"/>
        </w:rPr>
        <w:t>Moeller, Bernd. 1999.</w:t>
      </w:r>
      <w:r w:rsidR="00A35ACE" w:rsidRPr="00A35ACE">
        <w:rPr>
          <w:rFonts w:ascii="Times New Roman" w:hAnsi="Times New Roman" w:cs="Times New Roman"/>
          <w:noProof/>
          <w:sz w:val="24"/>
          <w:szCs w:val="24"/>
          <w:lang w:val="de-DE"/>
        </w:rPr>
        <w:t xml:space="preserve"> </w:t>
      </w:r>
      <w:r w:rsidR="00A35ACE" w:rsidRPr="00A35ACE">
        <w:rPr>
          <w:rFonts w:ascii="Times New Roman" w:hAnsi="Times New Roman" w:cs="Times New Roman"/>
          <w:i/>
          <w:iCs/>
          <w:noProof/>
          <w:sz w:val="24"/>
          <w:szCs w:val="24"/>
          <w:lang w:val="de-DE"/>
        </w:rPr>
        <w:t xml:space="preserve">Deutschland im Zeitalter der Reformation. Deutsche </w:t>
      </w:r>
      <w:r>
        <w:rPr>
          <w:rFonts w:ascii="Times New Roman" w:hAnsi="Times New Roman" w:cs="Times New Roman"/>
          <w:i/>
          <w:iCs/>
          <w:noProof/>
          <w:sz w:val="24"/>
          <w:szCs w:val="24"/>
          <w:lang w:val="bg-BG"/>
        </w:rPr>
        <w:tab/>
      </w:r>
      <w:r w:rsidR="00A35ACE" w:rsidRPr="00A35ACE">
        <w:rPr>
          <w:rFonts w:ascii="Times New Roman" w:hAnsi="Times New Roman" w:cs="Times New Roman"/>
          <w:i/>
          <w:iCs/>
          <w:noProof/>
          <w:sz w:val="24"/>
          <w:szCs w:val="24"/>
          <w:lang w:val="de-DE"/>
        </w:rPr>
        <w:t xml:space="preserve">Geschichte Bd. 4. </w:t>
      </w:r>
      <w:r w:rsidR="00A35ACE" w:rsidRPr="00A35ACE">
        <w:rPr>
          <w:rFonts w:ascii="Times New Roman" w:hAnsi="Times New Roman" w:cs="Times New Roman"/>
          <w:noProof/>
          <w:sz w:val="24"/>
          <w:szCs w:val="24"/>
          <w:lang w:val="de-DE"/>
        </w:rPr>
        <w:t>Göttingen : Vandenbeck &amp; Ruprecht Verlag, 1999.</w:t>
      </w:r>
    </w:p>
    <w:p w14:paraId="1F2EBEA6" w14:textId="77777777" w:rsidR="00A35ACE" w:rsidRPr="00A35ACE" w:rsidRDefault="00D239A7" w:rsidP="00A35ACE">
      <w:pPr>
        <w:pStyle w:val="Bibliography1"/>
        <w:jc w:val="both"/>
        <w:rPr>
          <w:rFonts w:ascii="Times New Roman" w:hAnsi="Times New Roman" w:cs="Times New Roman"/>
          <w:noProof/>
          <w:sz w:val="24"/>
          <w:szCs w:val="24"/>
          <w:lang w:val="bg-BG"/>
        </w:rPr>
      </w:pPr>
      <w:r>
        <w:rPr>
          <w:rFonts w:ascii="Times New Roman" w:hAnsi="Times New Roman" w:cs="Times New Roman"/>
          <w:bCs/>
          <w:noProof/>
          <w:sz w:val="24"/>
          <w:szCs w:val="24"/>
          <w:lang w:val="bg-BG"/>
        </w:rPr>
        <w:tab/>
      </w:r>
      <w:r w:rsidR="00A35ACE" w:rsidRPr="00A35ACE">
        <w:rPr>
          <w:rFonts w:ascii="Times New Roman" w:hAnsi="Times New Roman" w:cs="Times New Roman"/>
          <w:bCs/>
          <w:noProof/>
          <w:sz w:val="24"/>
          <w:szCs w:val="24"/>
          <w:lang w:val="bg-BG"/>
        </w:rPr>
        <w:t xml:space="preserve">17. </w:t>
      </w:r>
      <w:r w:rsidR="00A35ACE" w:rsidRPr="00A35ACE">
        <w:rPr>
          <w:rFonts w:ascii="Times New Roman" w:hAnsi="Times New Roman" w:cs="Times New Roman"/>
          <w:bCs/>
          <w:noProof/>
          <w:sz w:val="24"/>
          <w:szCs w:val="24"/>
          <w:lang w:val="de-DE"/>
        </w:rPr>
        <w:t>Müller-Mehlis, Reinhard. 1976.</w:t>
      </w:r>
      <w:r w:rsidR="00A35ACE" w:rsidRPr="00A35ACE">
        <w:rPr>
          <w:rFonts w:ascii="Times New Roman" w:hAnsi="Times New Roman" w:cs="Times New Roman"/>
          <w:noProof/>
          <w:sz w:val="24"/>
          <w:szCs w:val="24"/>
          <w:lang w:val="de-DE"/>
        </w:rPr>
        <w:t xml:space="preserve"> </w:t>
      </w:r>
      <w:r w:rsidR="00A35ACE" w:rsidRPr="00A35ACE">
        <w:rPr>
          <w:rFonts w:ascii="Times New Roman" w:hAnsi="Times New Roman" w:cs="Times New Roman"/>
          <w:i/>
          <w:iCs/>
          <w:noProof/>
          <w:sz w:val="24"/>
          <w:szCs w:val="24"/>
          <w:lang w:val="de-DE"/>
        </w:rPr>
        <w:t xml:space="preserve">Die Kunst im Dritten Reich. </w:t>
      </w:r>
      <w:r w:rsidR="00A35ACE" w:rsidRPr="00A35ACE">
        <w:rPr>
          <w:rFonts w:ascii="Times New Roman" w:hAnsi="Times New Roman" w:cs="Times New Roman"/>
          <w:noProof/>
          <w:sz w:val="24"/>
          <w:szCs w:val="24"/>
          <w:lang w:val="de-DE"/>
        </w:rPr>
        <w:t xml:space="preserve">München : </w:t>
      </w:r>
      <w:r>
        <w:rPr>
          <w:rFonts w:ascii="Times New Roman" w:hAnsi="Times New Roman" w:cs="Times New Roman"/>
          <w:noProof/>
          <w:sz w:val="24"/>
          <w:szCs w:val="24"/>
          <w:lang w:val="bg-BG"/>
        </w:rPr>
        <w:tab/>
      </w:r>
      <w:r w:rsidR="00A35ACE" w:rsidRPr="00A35ACE">
        <w:rPr>
          <w:rFonts w:ascii="Times New Roman" w:hAnsi="Times New Roman" w:cs="Times New Roman"/>
          <w:noProof/>
          <w:sz w:val="24"/>
          <w:szCs w:val="24"/>
          <w:lang w:val="de-DE"/>
        </w:rPr>
        <w:t>Wilhelm Heyne Verlag, 1976.</w:t>
      </w:r>
    </w:p>
    <w:p w14:paraId="5F54B20E" w14:textId="77777777" w:rsidR="00A35ACE" w:rsidRPr="00A35ACE" w:rsidRDefault="00D239A7" w:rsidP="00A35ACE">
      <w:pPr>
        <w:pStyle w:val="Bibliography1"/>
        <w:jc w:val="both"/>
        <w:rPr>
          <w:rFonts w:ascii="Times New Roman" w:hAnsi="Times New Roman" w:cs="Times New Roman"/>
          <w:noProof/>
          <w:sz w:val="24"/>
          <w:szCs w:val="24"/>
          <w:lang w:val="de-DE"/>
        </w:rPr>
      </w:pPr>
      <w:r>
        <w:rPr>
          <w:rFonts w:ascii="Times New Roman" w:hAnsi="Times New Roman" w:cs="Times New Roman"/>
          <w:bCs/>
          <w:noProof/>
          <w:sz w:val="24"/>
          <w:szCs w:val="24"/>
          <w:lang w:val="bg-BG"/>
        </w:rPr>
        <w:tab/>
      </w:r>
      <w:r w:rsidR="00A35ACE" w:rsidRPr="00A35ACE">
        <w:rPr>
          <w:rFonts w:ascii="Times New Roman" w:hAnsi="Times New Roman" w:cs="Times New Roman"/>
          <w:bCs/>
          <w:noProof/>
          <w:sz w:val="24"/>
          <w:szCs w:val="24"/>
          <w:lang w:val="bg-BG"/>
        </w:rPr>
        <w:t xml:space="preserve">18. </w:t>
      </w:r>
      <w:r w:rsidR="00A35ACE" w:rsidRPr="00A35ACE">
        <w:rPr>
          <w:rFonts w:ascii="Times New Roman" w:hAnsi="Times New Roman" w:cs="Times New Roman"/>
          <w:bCs/>
          <w:noProof/>
          <w:sz w:val="24"/>
          <w:szCs w:val="24"/>
          <w:lang w:val="de-DE"/>
        </w:rPr>
        <w:t>Müller-Mehlis, Reinhard. 1976.</w:t>
      </w:r>
      <w:r w:rsidR="00A35ACE" w:rsidRPr="00A35ACE">
        <w:rPr>
          <w:rFonts w:ascii="Times New Roman" w:hAnsi="Times New Roman" w:cs="Times New Roman"/>
          <w:noProof/>
          <w:sz w:val="24"/>
          <w:szCs w:val="24"/>
          <w:lang w:val="de-DE"/>
        </w:rPr>
        <w:t xml:space="preserve"> </w:t>
      </w:r>
      <w:r w:rsidR="00A35ACE" w:rsidRPr="00A35ACE">
        <w:rPr>
          <w:rFonts w:ascii="Times New Roman" w:hAnsi="Times New Roman" w:cs="Times New Roman"/>
          <w:i/>
          <w:iCs/>
          <w:noProof/>
          <w:sz w:val="24"/>
          <w:szCs w:val="24"/>
          <w:lang w:val="de-DE"/>
        </w:rPr>
        <w:t xml:space="preserve">Die Kunst im Dritten Reich. </w:t>
      </w:r>
      <w:r w:rsidR="00A35ACE" w:rsidRPr="00A35ACE">
        <w:rPr>
          <w:rFonts w:ascii="Times New Roman" w:hAnsi="Times New Roman" w:cs="Times New Roman"/>
          <w:noProof/>
          <w:sz w:val="24"/>
          <w:szCs w:val="24"/>
          <w:lang w:val="de-DE"/>
        </w:rPr>
        <w:t xml:space="preserve">München: </w:t>
      </w:r>
      <w:r>
        <w:rPr>
          <w:rFonts w:ascii="Times New Roman" w:hAnsi="Times New Roman" w:cs="Times New Roman"/>
          <w:noProof/>
          <w:sz w:val="24"/>
          <w:szCs w:val="24"/>
          <w:lang w:val="bg-BG"/>
        </w:rPr>
        <w:tab/>
      </w:r>
      <w:r w:rsidR="00A35ACE" w:rsidRPr="00A35ACE">
        <w:rPr>
          <w:rFonts w:ascii="Times New Roman" w:hAnsi="Times New Roman" w:cs="Times New Roman"/>
          <w:noProof/>
          <w:sz w:val="24"/>
          <w:szCs w:val="24"/>
          <w:lang w:val="de-DE"/>
        </w:rPr>
        <w:t>Wilhelm Heyne Verlag, 1976.</w:t>
      </w:r>
    </w:p>
    <w:p w14:paraId="4F3FB56D" w14:textId="77777777" w:rsidR="00A35ACE" w:rsidRPr="00A35ACE" w:rsidRDefault="00D239A7" w:rsidP="00A35ACE">
      <w:pPr>
        <w:pStyle w:val="Bibliography1"/>
        <w:jc w:val="both"/>
        <w:rPr>
          <w:rFonts w:ascii="Times New Roman" w:hAnsi="Times New Roman" w:cs="Times New Roman"/>
          <w:noProof/>
          <w:sz w:val="24"/>
          <w:szCs w:val="24"/>
          <w:lang w:val="de-DE"/>
        </w:rPr>
      </w:pPr>
      <w:r>
        <w:rPr>
          <w:rFonts w:ascii="Times New Roman" w:hAnsi="Times New Roman" w:cs="Times New Roman"/>
          <w:bCs/>
          <w:noProof/>
          <w:sz w:val="24"/>
          <w:szCs w:val="24"/>
          <w:lang w:val="bg-BG"/>
        </w:rPr>
        <w:tab/>
      </w:r>
      <w:r w:rsidR="00A35ACE" w:rsidRPr="00A35ACE">
        <w:rPr>
          <w:rFonts w:ascii="Times New Roman" w:hAnsi="Times New Roman" w:cs="Times New Roman"/>
          <w:bCs/>
          <w:noProof/>
          <w:sz w:val="24"/>
          <w:szCs w:val="24"/>
          <w:lang w:val="bg-BG"/>
        </w:rPr>
        <w:t xml:space="preserve">19. </w:t>
      </w:r>
      <w:r w:rsidR="00A35ACE" w:rsidRPr="00A35ACE">
        <w:rPr>
          <w:rFonts w:ascii="Times New Roman" w:hAnsi="Times New Roman" w:cs="Times New Roman"/>
          <w:bCs/>
          <w:noProof/>
          <w:sz w:val="24"/>
          <w:szCs w:val="24"/>
          <w:lang w:val="de-DE"/>
        </w:rPr>
        <w:t>Osterhammer, Jürgen. 2010.</w:t>
      </w:r>
      <w:r w:rsidR="00A35ACE" w:rsidRPr="00A35ACE">
        <w:rPr>
          <w:rFonts w:ascii="Times New Roman" w:hAnsi="Times New Roman" w:cs="Times New Roman"/>
          <w:noProof/>
          <w:sz w:val="24"/>
          <w:szCs w:val="24"/>
          <w:lang w:val="de-DE"/>
        </w:rPr>
        <w:t xml:space="preserve"> </w:t>
      </w:r>
      <w:r w:rsidR="00A35ACE" w:rsidRPr="00A35ACE">
        <w:rPr>
          <w:rFonts w:ascii="Times New Roman" w:hAnsi="Times New Roman" w:cs="Times New Roman"/>
          <w:i/>
          <w:iCs/>
          <w:noProof/>
          <w:sz w:val="24"/>
          <w:szCs w:val="24"/>
          <w:lang w:val="de-DE"/>
        </w:rPr>
        <w:t xml:space="preserve">Die Verwandlung der Welt. Eine Geschichte des </w:t>
      </w:r>
      <w:r>
        <w:rPr>
          <w:rFonts w:ascii="Times New Roman" w:hAnsi="Times New Roman" w:cs="Times New Roman"/>
          <w:i/>
          <w:iCs/>
          <w:noProof/>
          <w:sz w:val="24"/>
          <w:szCs w:val="24"/>
          <w:lang w:val="bg-BG"/>
        </w:rPr>
        <w:tab/>
      </w:r>
      <w:r w:rsidR="00A35ACE" w:rsidRPr="00A35ACE">
        <w:rPr>
          <w:rFonts w:ascii="Times New Roman" w:hAnsi="Times New Roman" w:cs="Times New Roman"/>
          <w:i/>
          <w:iCs/>
          <w:noProof/>
          <w:sz w:val="24"/>
          <w:szCs w:val="24"/>
          <w:lang w:val="de-DE"/>
        </w:rPr>
        <w:t xml:space="preserve">19. Jahrhunderts. </w:t>
      </w:r>
      <w:r w:rsidR="00A35ACE" w:rsidRPr="00A35ACE">
        <w:rPr>
          <w:rFonts w:ascii="Times New Roman" w:hAnsi="Times New Roman" w:cs="Times New Roman"/>
          <w:noProof/>
          <w:sz w:val="24"/>
          <w:szCs w:val="24"/>
          <w:lang w:val="de-DE"/>
        </w:rPr>
        <w:t>München: C. H. Beck, 2010.</w:t>
      </w:r>
    </w:p>
    <w:p w14:paraId="5A1FF77B" w14:textId="77777777" w:rsidR="00A35ACE" w:rsidRPr="00A35ACE" w:rsidRDefault="00D239A7" w:rsidP="00A35ACE">
      <w:pPr>
        <w:pStyle w:val="Bibliography1"/>
        <w:jc w:val="both"/>
        <w:rPr>
          <w:rFonts w:ascii="Times New Roman" w:hAnsi="Times New Roman" w:cs="Times New Roman"/>
          <w:noProof/>
          <w:sz w:val="24"/>
          <w:szCs w:val="24"/>
          <w:lang w:val="de-DE"/>
        </w:rPr>
      </w:pPr>
      <w:r>
        <w:rPr>
          <w:rFonts w:ascii="Times New Roman" w:hAnsi="Times New Roman" w:cs="Times New Roman"/>
          <w:bCs/>
          <w:noProof/>
          <w:sz w:val="24"/>
          <w:szCs w:val="24"/>
          <w:lang w:val="bg-BG"/>
        </w:rPr>
        <w:tab/>
      </w:r>
      <w:r w:rsidR="00A35ACE" w:rsidRPr="00A35ACE">
        <w:rPr>
          <w:rFonts w:ascii="Times New Roman" w:hAnsi="Times New Roman" w:cs="Times New Roman"/>
          <w:bCs/>
          <w:noProof/>
          <w:sz w:val="24"/>
          <w:szCs w:val="24"/>
          <w:lang w:val="bg-BG"/>
        </w:rPr>
        <w:t xml:space="preserve">20. </w:t>
      </w:r>
      <w:r w:rsidR="00A35ACE" w:rsidRPr="00A35ACE">
        <w:rPr>
          <w:rFonts w:ascii="Times New Roman" w:hAnsi="Times New Roman" w:cs="Times New Roman"/>
          <w:bCs/>
          <w:noProof/>
          <w:sz w:val="24"/>
          <w:szCs w:val="24"/>
          <w:lang w:val="de-DE"/>
        </w:rPr>
        <w:t>Rosendorfer, Herbert. 2010.</w:t>
      </w:r>
      <w:r w:rsidR="00A35ACE" w:rsidRPr="00A35ACE">
        <w:rPr>
          <w:rFonts w:ascii="Times New Roman" w:hAnsi="Times New Roman" w:cs="Times New Roman"/>
          <w:noProof/>
          <w:sz w:val="24"/>
          <w:szCs w:val="24"/>
          <w:lang w:val="de-DE"/>
        </w:rPr>
        <w:t xml:space="preserve"> </w:t>
      </w:r>
      <w:r w:rsidR="00A35ACE" w:rsidRPr="00A35ACE">
        <w:rPr>
          <w:rFonts w:ascii="Times New Roman" w:hAnsi="Times New Roman" w:cs="Times New Roman"/>
          <w:i/>
          <w:iCs/>
          <w:noProof/>
          <w:sz w:val="24"/>
          <w:szCs w:val="24"/>
          <w:lang w:val="de-DE"/>
        </w:rPr>
        <w:t xml:space="preserve">Deutsche Geschichte Bd. 6. Friedrich der Große, </w:t>
      </w:r>
      <w:r>
        <w:rPr>
          <w:rFonts w:ascii="Times New Roman" w:hAnsi="Times New Roman" w:cs="Times New Roman"/>
          <w:i/>
          <w:iCs/>
          <w:noProof/>
          <w:sz w:val="24"/>
          <w:szCs w:val="24"/>
          <w:lang w:val="bg-BG"/>
        </w:rPr>
        <w:tab/>
      </w:r>
      <w:r w:rsidR="00A35ACE" w:rsidRPr="00A35ACE">
        <w:rPr>
          <w:rFonts w:ascii="Times New Roman" w:hAnsi="Times New Roman" w:cs="Times New Roman"/>
          <w:i/>
          <w:iCs/>
          <w:noProof/>
          <w:sz w:val="24"/>
          <w:szCs w:val="24"/>
          <w:lang w:val="de-DE"/>
        </w:rPr>
        <w:t xml:space="preserve">Maria Theresia und das Ende des Alten Reichs. </w:t>
      </w:r>
      <w:r w:rsidR="00A35ACE" w:rsidRPr="00A35ACE">
        <w:rPr>
          <w:rFonts w:ascii="Times New Roman" w:hAnsi="Times New Roman" w:cs="Times New Roman"/>
          <w:noProof/>
          <w:sz w:val="24"/>
          <w:szCs w:val="24"/>
          <w:lang w:val="de-DE"/>
        </w:rPr>
        <w:t>s.l.: Nimphenburger Verlag, 2010.</w:t>
      </w:r>
    </w:p>
    <w:p w14:paraId="1765FE35" w14:textId="77777777" w:rsidR="00A35ACE" w:rsidRPr="00A35ACE" w:rsidRDefault="00D239A7" w:rsidP="00A35ACE">
      <w:pPr>
        <w:pStyle w:val="Bibliography1"/>
        <w:jc w:val="both"/>
        <w:rPr>
          <w:rFonts w:ascii="Times New Roman" w:hAnsi="Times New Roman" w:cs="Times New Roman"/>
          <w:noProof/>
          <w:sz w:val="24"/>
          <w:szCs w:val="24"/>
          <w:lang w:val="de-DE"/>
        </w:rPr>
      </w:pPr>
      <w:r>
        <w:rPr>
          <w:rFonts w:ascii="Times New Roman" w:hAnsi="Times New Roman" w:cs="Times New Roman"/>
          <w:bCs/>
          <w:noProof/>
          <w:sz w:val="24"/>
          <w:szCs w:val="24"/>
          <w:lang w:val="bg-BG"/>
        </w:rPr>
        <w:tab/>
      </w:r>
      <w:r w:rsidR="00A35ACE" w:rsidRPr="00A35ACE">
        <w:rPr>
          <w:rFonts w:ascii="Times New Roman" w:hAnsi="Times New Roman" w:cs="Times New Roman"/>
          <w:bCs/>
          <w:noProof/>
          <w:sz w:val="24"/>
          <w:szCs w:val="24"/>
          <w:lang w:val="bg-BG"/>
        </w:rPr>
        <w:t xml:space="preserve">21. </w:t>
      </w:r>
      <w:r w:rsidR="00A35ACE" w:rsidRPr="00A35ACE">
        <w:rPr>
          <w:rFonts w:ascii="Times New Roman" w:hAnsi="Times New Roman" w:cs="Times New Roman"/>
          <w:bCs/>
          <w:noProof/>
          <w:sz w:val="24"/>
          <w:szCs w:val="24"/>
          <w:lang w:val="de-DE"/>
        </w:rPr>
        <w:t>Rürup, Reinhard. 1994.</w:t>
      </w:r>
      <w:r w:rsidR="00A35ACE" w:rsidRPr="00A35ACE">
        <w:rPr>
          <w:rFonts w:ascii="Times New Roman" w:hAnsi="Times New Roman" w:cs="Times New Roman"/>
          <w:noProof/>
          <w:sz w:val="24"/>
          <w:szCs w:val="24"/>
          <w:lang w:val="de-DE"/>
        </w:rPr>
        <w:t xml:space="preserve"> </w:t>
      </w:r>
      <w:r w:rsidR="00A35ACE" w:rsidRPr="00A35ACE">
        <w:rPr>
          <w:rFonts w:ascii="Times New Roman" w:hAnsi="Times New Roman" w:cs="Times New Roman"/>
          <w:i/>
          <w:iCs/>
          <w:noProof/>
          <w:sz w:val="24"/>
          <w:szCs w:val="24"/>
          <w:lang w:val="de-DE"/>
        </w:rPr>
        <w:t xml:space="preserve">Deutschland im 19. Jahrhundert 1815-1871. 2. Auflage. </w:t>
      </w:r>
      <w:r>
        <w:rPr>
          <w:rFonts w:ascii="Times New Roman" w:hAnsi="Times New Roman" w:cs="Times New Roman"/>
          <w:i/>
          <w:iCs/>
          <w:noProof/>
          <w:sz w:val="24"/>
          <w:szCs w:val="24"/>
          <w:lang w:val="bg-BG"/>
        </w:rPr>
        <w:tab/>
      </w:r>
      <w:r w:rsidR="00A35ACE" w:rsidRPr="00A35ACE">
        <w:rPr>
          <w:rFonts w:ascii="Times New Roman" w:hAnsi="Times New Roman" w:cs="Times New Roman"/>
          <w:noProof/>
          <w:sz w:val="24"/>
          <w:szCs w:val="24"/>
          <w:lang w:val="de-DE"/>
        </w:rPr>
        <w:t>Göttingen: Vandenhoeck&amp;Ruprecht Verlag, 1994.</w:t>
      </w:r>
    </w:p>
    <w:p w14:paraId="3ED5E689" w14:textId="77777777" w:rsidR="00A35ACE" w:rsidRPr="00A35ACE" w:rsidRDefault="0026593A" w:rsidP="00A35ACE">
      <w:pPr>
        <w:pStyle w:val="Bibliography1"/>
        <w:jc w:val="both"/>
        <w:rPr>
          <w:rFonts w:ascii="Times New Roman" w:hAnsi="Times New Roman" w:cs="Times New Roman"/>
          <w:noProof/>
          <w:sz w:val="24"/>
          <w:szCs w:val="24"/>
          <w:lang w:val="de-DE"/>
        </w:rPr>
      </w:pPr>
      <w:r>
        <w:rPr>
          <w:rFonts w:ascii="Times New Roman" w:hAnsi="Times New Roman" w:cs="Times New Roman"/>
          <w:bCs/>
          <w:noProof/>
          <w:sz w:val="24"/>
          <w:szCs w:val="24"/>
          <w:lang w:val="bg-BG"/>
        </w:rPr>
        <w:tab/>
      </w:r>
      <w:r w:rsidR="00A35ACE" w:rsidRPr="00A35ACE">
        <w:rPr>
          <w:rFonts w:ascii="Times New Roman" w:hAnsi="Times New Roman" w:cs="Times New Roman"/>
          <w:bCs/>
          <w:noProof/>
          <w:sz w:val="24"/>
          <w:szCs w:val="24"/>
          <w:lang w:val="bg-BG"/>
        </w:rPr>
        <w:t xml:space="preserve">22. </w:t>
      </w:r>
      <w:r w:rsidR="00A35ACE" w:rsidRPr="00A35ACE">
        <w:rPr>
          <w:rFonts w:ascii="Times New Roman" w:hAnsi="Times New Roman" w:cs="Times New Roman"/>
          <w:bCs/>
          <w:noProof/>
          <w:sz w:val="24"/>
          <w:szCs w:val="24"/>
          <w:lang w:val="de-DE"/>
        </w:rPr>
        <w:t>Stollberg-Rilingen, Barbara. 2006.</w:t>
      </w:r>
      <w:r w:rsidR="00A35ACE" w:rsidRPr="00A35ACE">
        <w:rPr>
          <w:rFonts w:ascii="Times New Roman" w:hAnsi="Times New Roman" w:cs="Times New Roman"/>
          <w:noProof/>
          <w:sz w:val="24"/>
          <w:szCs w:val="24"/>
          <w:lang w:val="de-DE"/>
        </w:rPr>
        <w:t xml:space="preserve"> </w:t>
      </w:r>
      <w:r w:rsidR="00A35ACE" w:rsidRPr="00A35ACE">
        <w:rPr>
          <w:rFonts w:ascii="Times New Roman" w:hAnsi="Times New Roman" w:cs="Times New Roman"/>
          <w:i/>
          <w:iCs/>
          <w:noProof/>
          <w:sz w:val="24"/>
          <w:szCs w:val="24"/>
          <w:lang w:val="de-DE"/>
        </w:rPr>
        <w:t xml:space="preserve">Das Heilige Römische Reich Deutscher </w:t>
      </w:r>
      <w:r>
        <w:rPr>
          <w:rFonts w:ascii="Times New Roman" w:hAnsi="Times New Roman" w:cs="Times New Roman"/>
          <w:i/>
          <w:iCs/>
          <w:noProof/>
          <w:sz w:val="24"/>
          <w:szCs w:val="24"/>
          <w:lang w:val="bg-BG"/>
        </w:rPr>
        <w:tab/>
      </w:r>
      <w:r w:rsidR="00A35ACE" w:rsidRPr="00A35ACE">
        <w:rPr>
          <w:rFonts w:ascii="Times New Roman" w:hAnsi="Times New Roman" w:cs="Times New Roman"/>
          <w:i/>
          <w:iCs/>
          <w:noProof/>
          <w:sz w:val="24"/>
          <w:szCs w:val="24"/>
          <w:lang w:val="de-DE"/>
        </w:rPr>
        <w:t xml:space="preserve">Nation. Vom Ende des Mittelalters bis 1806. </w:t>
      </w:r>
      <w:r w:rsidR="00A35ACE" w:rsidRPr="00A35ACE">
        <w:rPr>
          <w:rFonts w:ascii="Times New Roman" w:hAnsi="Times New Roman" w:cs="Times New Roman"/>
          <w:noProof/>
          <w:sz w:val="24"/>
          <w:szCs w:val="24"/>
          <w:lang w:val="de-DE"/>
        </w:rPr>
        <w:t>München: C. H. Beck, 2006.</w:t>
      </w:r>
    </w:p>
    <w:p w14:paraId="2EF9E0D9" w14:textId="77777777" w:rsidR="00A35ACE" w:rsidRPr="00A35ACE" w:rsidRDefault="0026593A" w:rsidP="00A35ACE">
      <w:pPr>
        <w:pStyle w:val="Bibliography1"/>
        <w:jc w:val="both"/>
        <w:rPr>
          <w:rFonts w:ascii="Times New Roman" w:hAnsi="Times New Roman" w:cs="Times New Roman"/>
          <w:noProof/>
          <w:sz w:val="24"/>
          <w:szCs w:val="24"/>
          <w:lang w:val="de-DE"/>
        </w:rPr>
      </w:pPr>
      <w:r>
        <w:rPr>
          <w:rFonts w:ascii="Times New Roman" w:hAnsi="Times New Roman" w:cs="Times New Roman"/>
          <w:bCs/>
          <w:noProof/>
          <w:sz w:val="24"/>
          <w:szCs w:val="24"/>
          <w:lang w:val="bg-BG"/>
        </w:rPr>
        <w:tab/>
      </w:r>
      <w:r w:rsidR="00A35ACE" w:rsidRPr="00A35ACE">
        <w:rPr>
          <w:rFonts w:ascii="Times New Roman" w:hAnsi="Times New Roman" w:cs="Times New Roman"/>
          <w:bCs/>
          <w:noProof/>
          <w:sz w:val="24"/>
          <w:szCs w:val="24"/>
          <w:lang w:val="bg-BG"/>
        </w:rPr>
        <w:t xml:space="preserve">23. </w:t>
      </w:r>
      <w:r w:rsidR="00A35ACE" w:rsidRPr="00A35ACE">
        <w:rPr>
          <w:rFonts w:ascii="Times New Roman" w:hAnsi="Times New Roman" w:cs="Times New Roman"/>
          <w:bCs/>
          <w:noProof/>
          <w:sz w:val="24"/>
          <w:szCs w:val="24"/>
          <w:lang w:val="de-DE"/>
        </w:rPr>
        <w:t>Vierhaus, Rudolf. 1973.</w:t>
      </w:r>
      <w:r w:rsidR="00A35ACE" w:rsidRPr="00A35ACE">
        <w:rPr>
          <w:rFonts w:ascii="Times New Roman" w:hAnsi="Times New Roman" w:cs="Times New Roman"/>
          <w:noProof/>
          <w:sz w:val="24"/>
          <w:szCs w:val="24"/>
          <w:lang w:val="de-DE"/>
        </w:rPr>
        <w:t xml:space="preserve"> </w:t>
      </w:r>
      <w:r w:rsidR="00A35ACE" w:rsidRPr="00A35ACE">
        <w:rPr>
          <w:rFonts w:ascii="Times New Roman" w:hAnsi="Times New Roman" w:cs="Times New Roman"/>
          <w:i/>
          <w:iCs/>
          <w:noProof/>
          <w:sz w:val="24"/>
          <w:szCs w:val="24"/>
          <w:lang w:val="de-DE"/>
        </w:rPr>
        <w:t>Deutschland im Zeitalter des Absolutismus (1648-</w:t>
      </w:r>
      <w:r>
        <w:rPr>
          <w:rFonts w:ascii="Times New Roman" w:hAnsi="Times New Roman" w:cs="Times New Roman"/>
          <w:i/>
          <w:iCs/>
          <w:noProof/>
          <w:sz w:val="24"/>
          <w:szCs w:val="24"/>
          <w:lang w:val="bg-BG"/>
        </w:rPr>
        <w:tab/>
      </w:r>
      <w:r w:rsidR="00A35ACE" w:rsidRPr="00A35ACE">
        <w:rPr>
          <w:rFonts w:ascii="Times New Roman" w:hAnsi="Times New Roman" w:cs="Times New Roman"/>
          <w:i/>
          <w:iCs/>
          <w:noProof/>
          <w:sz w:val="24"/>
          <w:szCs w:val="24"/>
          <w:lang w:val="de-DE"/>
        </w:rPr>
        <w:t xml:space="preserve">1763). </w:t>
      </w:r>
      <w:r w:rsidR="00A35ACE" w:rsidRPr="00A35ACE">
        <w:rPr>
          <w:rFonts w:ascii="Times New Roman" w:hAnsi="Times New Roman" w:cs="Times New Roman"/>
          <w:noProof/>
          <w:sz w:val="24"/>
          <w:szCs w:val="24"/>
          <w:lang w:val="de-DE"/>
        </w:rPr>
        <w:t>Göttingen: Vandenhoeck und Ruprecht, 1973.</w:t>
      </w:r>
    </w:p>
    <w:p w14:paraId="4333BED2" w14:textId="77777777" w:rsidR="00A35ACE" w:rsidRPr="00A35ACE" w:rsidRDefault="0026593A" w:rsidP="00A35ACE">
      <w:pPr>
        <w:pStyle w:val="Bibliography1"/>
        <w:jc w:val="both"/>
        <w:rPr>
          <w:rFonts w:ascii="Times New Roman" w:hAnsi="Times New Roman" w:cs="Times New Roman"/>
          <w:noProof/>
          <w:sz w:val="24"/>
          <w:szCs w:val="24"/>
          <w:lang w:val="de-DE"/>
        </w:rPr>
      </w:pPr>
      <w:r>
        <w:rPr>
          <w:rFonts w:ascii="Times New Roman" w:hAnsi="Times New Roman" w:cs="Times New Roman"/>
          <w:bCs/>
          <w:noProof/>
          <w:sz w:val="24"/>
          <w:szCs w:val="24"/>
          <w:lang w:val="bg-BG"/>
        </w:rPr>
        <w:tab/>
      </w:r>
      <w:r w:rsidR="00A35ACE" w:rsidRPr="00A35ACE">
        <w:rPr>
          <w:rFonts w:ascii="Times New Roman" w:hAnsi="Times New Roman" w:cs="Times New Roman"/>
          <w:bCs/>
          <w:noProof/>
          <w:sz w:val="24"/>
          <w:szCs w:val="24"/>
          <w:lang w:val="bg-BG"/>
        </w:rPr>
        <w:t xml:space="preserve">24. </w:t>
      </w:r>
      <w:r w:rsidR="00A35ACE" w:rsidRPr="00A35ACE">
        <w:rPr>
          <w:rFonts w:ascii="Times New Roman" w:hAnsi="Times New Roman" w:cs="Times New Roman"/>
          <w:bCs/>
          <w:noProof/>
          <w:sz w:val="24"/>
          <w:szCs w:val="24"/>
          <w:lang w:val="de-DE"/>
        </w:rPr>
        <w:t>Wehler</w:t>
      </w:r>
      <w:r w:rsidR="00A35ACE" w:rsidRPr="00A35ACE">
        <w:rPr>
          <w:rFonts w:ascii="Times New Roman" w:hAnsi="Times New Roman" w:cs="Times New Roman"/>
          <w:bCs/>
          <w:noProof/>
          <w:sz w:val="24"/>
          <w:szCs w:val="24"/>
          <w:lang w:val="bg-BG"/>
        </w:rPr>
        <w:t xml:space="preserve">, </w:t>
      </w:r>
      <w:r w:rsidR="00A35ACE" w:rsidRPr="00A35ACE">
        <w:rPr>
          <w:rFonts w:ascii="Times New Roman" w:hAnsi="Times New Roman" w:cs="Times New Roman"/>
          <w:bCs/>
          <w:noProof/>
          <w:sz w:val="24"/>
          <w:szCs w:val="24"/>
          <w:lang w:val="de-DE"/>
        </w:rPr>
        <w:t>Hans</w:t>
      </w:r>
      <w:r w:rsidR="00A35ACE" w:rsidRPr="00A35ACE">
        <w:rPr>
          <w:rFonts w:ascii="Times New Roman" w:hAnsi="Times New Roman" w:cs="Times New Roman"/>
          <w:bCs/>
          <w:noProof/>
          <w:sz w:val="24"/>
          <w:szCs w:val="24"/>
          <w:lang w:val="bg-BG"/>
        </w:rPr>
        <w:t>-</w:t>
      </w:r>
      <w:r w:rsidR="00A35ACE" w:rsidRPr="00A35ACE">
        <w:rPr>
          <w:rFonts w:ascii="Times New Roman" w:hAnsi="Times New Roman" w:cs="Times New Roman"/>
          <w:bCs/>
          <w:noProof/>
          <w:sz w:val="24"/>
          <w:szCs w:val="24"/>
          <w:lang w:val="de-DE"/>
        </w:rPr>
        <w:t>Ulrich</w:t>
      </w:r>
      <w:r w:rsidR="00A35ACE" w:rsidRPr="00A35ACE">
        <w:rPr>
          <w:rFonts w:ascii="Times New Roman" w:hAnsi="Times New Roman" w:cs="Times New Roman"/>
          <w:bCs/>
          <w:noProof/>
          <w:sz w:val="24"/>
          <w:szCs w:val="24"/>
          <w:lang w:val="bg-BG"/>
        </w:rPr>
        <w:t xml:space="preserve">. </w:t>
      </w:r>
      <w:r w:rsidR="00A35ACE" w:rsidRPr="00A35ACE">
        <w:rPr>
          <w:rFonts w:ascii="Times New Roman" w:hAnsi="Times New Roman" w:cs="Times New Roman"/>
          <w:bCs/>
          <w:noProof/>
          <w:sz w:val="24"/>
          <w:szCs w:val="24"/>
          <w:lang w:val="de-DE"/>
        </w:rPr>
        <w:t>1994.</w:t>
      </w:r>
      <w:r w:rsidR="00A35ACE" w:rsidRPr="00A35ACE">
        <w:rPr>
          <w:rFonts w:ascii="Times New Roman" w:hAnsi="Times New Roman" w:cs="Times New Roman"/>
          <w:noProof/>
          <w:sz w:val="24"/>
          <w:szCs w:val="24"/>
          <w:lang w:val="de-DE"/>
        </w:rPr>
        <w:t xml:space="preserve"> </w:t>
      </w:r>
      <w:r w:rsidR="00A35ACE" w:rsidRPr="00A35ACE">
        <w:rPr>
          <w:rFonts w:ascii="Times New Roman" w:hAnsi="Times New Roman" w:cs="Times New Roman"/>
          <w:i/>
          <w:iCs/>
          <w:noProof/>
          <w:sz w:val="24"/>
          <w:szCs w:val="24"/>
          <w:lang w:val="de-DE"/>
        </w:rPr>
        <w:t xml:space="preserve">Das Deutsche Kaiserreich 1871-1918. </w:t>
      </w:r>
      <w:r w:rsidR="00A35ACE" w:rsidRPr="00A35ACE">
        <w:rPr>
          <w:rFonts w:ascii="Times New Roman" w:hAnsi="Times New Roman" w:cs="Times New Roman"/>
          <w:noProof/>
          <w:sz w:val="24"/>
          <w:szCs w:val="24"/>
          <w:lang w:val="de-DE"/>
        </w:rPr>
        <w:t xml:space="preserve">Göttingen: </w:t>
      </w:r>
      <w:r>
        <w:rPr>
          <w:rFonts w:ascii="Times New Roman" w:hAnsi="Times New Roman" w:cs="Times New Roman"/>
          <w:noProof/>
          <w:sz w:val="24"/>
          <w:szCs w:val="24"/>
          <w:lang w:val="bg-BG"/>
        </w:rPr>
        <w:tab/>
      </w:r>
      <w:r w:rsidR="00A35ACE" w:rsidRPr="00A35ACE">
        <w:rPr>
          <w:rFonts w:ascii="Times New Roman" w:hAnsi="Times New Roman" w:cs="Times New Roman"/>
          <w:noProof/>
          <w:sz w:val="24"/>
          <w:szCs w:val="24"/>
          <w:lang w:val="de-DE"/>
        </w:rPr>
        <w:t>Vadenhoeck, 1994.</w:t>
      </w:r>
      <w:r w:rsidR="00A35ACE" w:rsidRPr="00A35ACE">
        <w:rPr>
          <w:rFonts w:ascii="Times New Roman" w:hAnsi="Times New Roman" w:cs="Times New Roman"/>
          <w:bCs/>
          <w:noProof/>
          <w:sz w:val="24"/>
          <w:szCs w:val="24"/>
          <w:lang w:val="de-DE"/>
        </w:rPr>
        <w:t xml:space="preserve"> Wehler, Hans-Ulrich. 2001.</w:t>
      </w:r>
      <w:r w:rsidR="00A35ACE" w:rsidRPr="00A35ACE">
        <w:rPr>
          <w:rFonts w:ascii="Times New Roman" w:hAnsi="Times New Roman" w:cs="Times New Roman"/>
          <w:noProof/>
          <w:sz w:val="24"/>
          <w:szCs w:val="24"/>
          <w:lang w:val="de-DE"/>
        </w:rPr>
        <w:t xml:space="preserve"> </w:t>
      </w:r>
      <w:r w:rsidR="00A35ACE" w:rsidRPr="00A35ACE">
        <w:rPr>
          <w:rFonts w:ascii="Times New Roman" w:hAnsi="Times New Roman" w:cs="Times New Roman"/>
          <w:i/>
          <w:iCs/>
          <w:noProof/>
          <w:sz w:val="24"/>
          <w:szCs w:val="24"/>
          <w:lang w:val="de-DE"/>
        </w:rPr>
        <w:t xml:space="preserve">Nationalismus. Geschichte - </w:t>
      </w:r>
      <w:r>
        <w:rPr>
          <w:rFonts w:ascii="Times New Roman" w:hAnsi="Times New Roman" w:cs="Times New Roman"/>
          <w:i/>
          <w:iCs/>
          <w:noProof/>
          <w:sz w:val="24"/>
          <w:szCs w:val="24"/>
          <w:lang w:val="bg-BG"/>
        </w:rPr>
        <w:tab/>
      </w:r>
      <w:r w:rsidR="00A35ACE" w:rsidRPr="00A35ACE">
        <w:rPr>
          <w:rFonts w:ascii="Times New Roman" w:hAnsi="Times New Roman" w:cs="Times New Roman"/>
          <w:i/>
          <w:iCs/>
          <w:noProof/>
          <w:sz w:val="24"/>
          <w:szCs w:val="24"/>
          <w:lang w:val="de-DE"/>
        </w:rPr>
        <w:t xml:space="preserve">Formen - Folgen. </w:t>
      </w:r>
      <w:r w:rsidR="00A35ACE" w:rsidRPr="00A35ACE">
        <w:rPr>
          <w:rFonts w:ascii="Times New Roman" w:hAnsi="Times New Roman" w:cs="Times New Roman"/>
          <w:noProof/>
          <w:sz w:val="24"/>
          <w:szCs w:val="24"/>
          <w:lang w:val="de-DE"/>
        </w:rPr>
        <w:t>München: C. H. Beck, 2001.</w:t>
      </w:r>
    </w:p>
    <w:p w14:paraId="332C5DE6" w14:textId="77777777" w:rsidR="00A35ACE" w:rsidRPr="00A35ACE" w:rsidRDefault="0026593A" w:rsidP="00A35ACE">
      <w:pPr>
        <w:pStyle w:val="Bibliography1"/>
        <w:jc w:val="both"/>
        <w:rPr>
          <w:rFonts w:ascii="Times New Roman" w:hAnsi="Times New Roman" w:cs="Times New Roman"/>
          <w:noProof/>
          <w:sz w:val="24"/>
          <w:szCs w:val="24"/>
          <w:lang w:val="bg-BG"/>
        </w:rPr>
      </w:pPr>
      <w:r>
        <w:rPr>
          <w:rFonts w:ascii="Times New Roman" w:hAnsi="Times New Roman" w:cs="Times New Roman"/>
          <w:noProof/>
          <w:sz w:val="24"/>
          <w:szCs w:val="24"/>
          <w:lang w:val="bg-BG"/>
        </w:rPr>
        <w:tab/>
      </w:r>
      <w:r w:rsidR="00A35ACE" w:rsidRPr="00A35ACE">
        <w:rPr>
          <w:rFonts w:ascii="Times New Roman" w:hAnsi="Times New Roman" w:cs="Times New Roman"/>
          <w:noProof/>
          <w:sz w:val="24"/>
          <w:szCs w:val="24"/>
          <w:lang w:val="bg-BG"/>
        </w:rPr>
        <w:t xml:space="preserve">25. </w:t>
      </w:r>
      <w:r w:rsidR="00A35ACE" w:rsidRPr="00A35ACE">
        <w:rPr>
          <w:rFonts w:ascii="Times New Roman" w:hAnsi="Times New Roman" w:cs="Times New Roman"/>
          <w:noProof/>
          <w:sz w:val="24"/>
          <w:szCs w:val="24"/>
          <w:lang w:val="de-DE"/>
        </w:rPr>
        <w:t xml:space="preserve">Wendorff, R. 1980. </w:t>
      </w:r>
      <w:r w:rsidR="00A35ACE" w:rsidRPr="00A35ACE">
        <w:rPr>
          <w:rFonts w:ascii="Times New Roman" w:hAnsi="Times New Roman" w:cs="Times New Roman"/>
          <w:i/>
          <w:iCs/>
          <w:noProof/>
          <w:sz w:val="24"/>
          <w:szCs w:val="24"/>
          <w:lang w:val="de-DE"/>
        </w:rPr>
        <w:t>Zeit und Kultur. Geschichte des Zeitbewußtseins in Europa.</w:t>
      </w:r>
      <w:r w:rsidR="00A35ACE" w:rsidRPr="00A35ACE">
        <w:rPr>
          <w:rFonts w:ascii="Times New Roman" w:hAnsi="Times New Roman" w:cs="Times New Roman"/>
          <w:noProof/>
          <w:sz w:val="24"/>
          <w:szCs w:val="24"/>
          <w:lang w:val="de-DE"/>
        </w:rPr>
        <w:t xml:space="preserve"> </w:t>
      </w:r>
      <w:r>
        <w:rPr>
          <w:rFonts w:ascii="Times New Roman" w:hAnsi="Times New Roman" w:cs="Times New Roman"/>
          <w:noProof/>
          <w:sz w:val="24"/>
          <w:szCs w:val="24"/>
          <w:lang w:val="bg-BG"/>
        </w:rPr>
        <w:tab/>
      </w:r>
      <w:r w:rsidR="00A35ACE" w:rsidRPr="00A35ACE">
        <w:rPr>
          <w:rFonts w:ascii="Times New Roman" w:hAnsi="Times New Roman" w:cs="Times New Roman"/>
          <w:noProof/>
          <w:sz w:val="24"/>
          <w:szCs w:val="24"/>
          <w:lang w:val="de-DE"/>
        </w:rPr>
        <w:t>Opladen: Westdeutscher Verlag</w:t>
      </w:r>
      <w:r w:rsidR="00A35ACE" w:rsidRPr="00A35ACE">
        <w:rPr>
          <w:rFonts w:ascii="Times New Roman" w:hAnsi="Times New Roman" w:cs="Times New Roman"/>
          <w:noProof/>
          <w:sz w:val="24"/>
          <w:szCs w:val="24"/>
          <w:lang w:val="bg-BG"/>
        </w:rPr>
        <w:t>, 1980.</w:t>
      </w:r>
    </w:p>
    <w:p w14:paraId="481B11B4" w14:textId="77777777" w:rsidR="00A35ACE" w:rsidRPr="00A35ACE" w:rsidRDefault="0026593A" w:rsidP="00A35ACE">
      <w:pPr>
        <w:pStyle w:val="Bibliography1"/>
        <w:jc w:val="both"/>
        <w:rPr>
          <w:rFonts w:ascii="Times New Roman" w:hAnsi="Times New Roman" w:cs="Times New Roman"/>
          <w:noProof/>
          <w:sz w:val="24"/>
          <w:szCs w:val="24"/>
          <w:lang w:val="bg-BG"/>
        </w:rPr>
      </w:pPr>
      <w:r>
        <w:rPr>
          <w:rFonts w:ascii="Times New Roman" w:hAnsi="Times New Roman" w:cs="Times New Roman"/>
          <w:noProof/>
          <w:sz w:val="24"/>
          <w:szCs w:val="24"/>
          <w:lang w:val="bg-BG"/>
        </w:rPr>
        <w:tab/>
      </w:r>
      <w:r w:rsidR="00A35ACE" w:rsidRPr="00A35ACE">
        <w:rPr>
          <w:rFonts w:ascii="Times New Roman" w:hAnsi="Times New Roman" w:cs="Times New Roman"/>
          <w:noProof/>
          <w:sz w:val="24"/>
          <w:szCs w:val="24"/>
          <w:lang w:val="bg-BG"/>
        </w:rPr>
        <w:t xml:space="preserve">26. </w:t>
      </w:r>
      <w:r w:rsidR="00A35ACE" w:rsidRPr="00A35ACE">
        <w:rPr>
          <w:rFonts w:ascii="Times New Roman" w:hAnsi="Times New Roman" w:cs="Times New Roman"/>
          <w:noProof/>
          <w:sz w:val="24"/>
          <w:szCs w:val="24"/>
          <w:lang w:val="de-DE"/>
        </w:rPr>
        <w:t xml:space="preserve">Wolfram, H. 1997. </w:t>
      </w:r>
      <w:r w:rsidR="00A35ACE" w:rsidRPr="00A35ACE">
        <w:rPr>
          <w:rFonts w:ascii="Times New Roman" w:hAnsi="Times New Roman" w:cs="Times New Roman"/>
          <w:i/>
          <w:iCs/>
          <w:noProof/>
          <w:sz w:val="24"/>
          <w:szCs w:val="24"/>
          <w:lang w:val="de-DE"/>
        </w:rPr>
        <w:t>Die Germanen.</w:t>
      </w:r>
      <w:r w:rsidR="00A35ACE" w:rsidRPr="00A35ACE">
        <w:rPr>
          <w:rFonts w:ascii="Times New Roman" w:hAnsi="Times New Roman" w:cs="Times New Roman"/>
          <w:noProof/>
          <w:sz w:val="24"/>
          <w:szCs w:val="24"/>
          <w:lang w:val="de-DE"/>
        </w:rPr>
        <w:t xml:space="preserve"> München: C. H. Beck</w:t>
      </w:r>
      <w:r w:rsidR="00A35ACE" w:rsidRPr="00A35ACE">
        <w:rPr>
          <w:rFonts w:ascii="Times New Roman" w:hAnsi="Times New Roman" w:cs="Times New Roman"/>
          <w:noProof/>
          <w:sz w:val="24"/>
          <w:szCs w:val="24"/>
          <w:lang w:val="bg-BG"/>
        </w:rPr>
        <w:t>, 1997.</w:t>
      </w:r>
    </w:p>
    <w:p w14:paraId="5182F55D" w14:textId="77777777" w:rsidR="00A35ACE" w:rsidRPr="00A35ACE" w:rsidRDefault="00A35ACE" w:rsidP="00A35ACE">
      <w:pPr>
        <w:jc w:val="both"/>
        <w:rPr>
          <w:lang w:val="bg-BG"/>
        </w:rPr>
      </w:pPr>
    </w:p>
    <w:p w14:paraId="280BDBDC" w14:textId="77777777" w:rsidR="00A35ACE" w:rsidRPr="00A35ACE" w:rsidRDefault="00A35ACE" w:rsidP="00A35ACE">
      <w:pPr>
        <w:pStyle w:val="BodyText"/>
        <w:rPr>
          <w:b/>
          <w:bCs/>
          <w:i/>
          <w:iCs/>
        </w:rPr>
      </w:pPr>
    </w:p>
    <w:p w14:paraId="69FE500D" w14:textId="77777777" w:rsidR="00A35ACE" w:rsidRPr="00B57B40" w:rsidRDefault="00A35ACE" w:rsidP="00A35ACE">
      <w:pPr>
        <w:rPr>
          <w:lang w:val="de-DE"/>
        </w:rPr>
      </w:pPr>
    </w:p>
    <w:p w14:paraId="5C51E75A" w14:textId="77777777" w:rsidR="007844F5" w:rsidRPr="00A35ACE" w:rsidRDefault="007844F5" w:rsidP="00A35ACE">
      <w:pPr>
        <w:jc w:val="both"/>
        <w:rPr>
          <w:lang w:val="de-DE"/>
        </w:rPr>
      </w:pPr>
    </w:p>
    <w:sectPr w:rsidR="007844F5" w:rsidRPr="00A35ACE">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A763AB" w14:textId="77777777" w:rsidR="00172293" w:rsidRDefault="00172293">
      <w:r>
        <w:separator/>
      </w:r>
    </w:p>
  </w:endnote>
  <w:endnote w:type="continuationSeparator" w:id="0">
    <w:p w14:paraId="1C38A67C" w14:textId="77777777" w:rsidR="00172293" w:rsidRDefault="00172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Geneva BG">
    <w:altName w:val="Times New Roman"/>
    <w:panose1 w:val="00000000000000000000"/>
    <w:charset w:val="4D"/>
    <w:family w:val="auto"/>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BE201" w14:textId="77777777" w:rsidR="00FE6E78" w:rsidRDefault="00FE6E78">
    <w:pPr>
      <w:pStyle w:val="Footer"/>
      <w:jc w:val="right"/>
    </w:pPr>
    <w:r>
      <w:fldChar w:fldCharType="begin"/>
    </w:r>
    <w:r>
      <w:instrText xml:space="preserve"> PAGE   \* MERGEFORMAT </w:instrText>
    </w:r>
    <w:r>
      <w:fldChar w:fldCharType="separate"/>
    </w:r>
    <w:r w:rsidR="00733A63">
      <w:rPr>
        <w:noProof/>
      </w:rPr>
      <w:t>1</w:t>
    </w:r>
    <w:r>
      <w:fldChar w:fldCharType="end"/>
    </w:r>
  </w:p>
  <w:p w14:paraId="02DA1DE1" w14:textId="77777777" w:rsidR="00FE6E78" w:rsidRDefault="00FE6E7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34B471" w14:textId="77777777" w:rsidR="00172293" w:rsidRDefault="00172293">
      <w:r>
        <w:separator/>
      </w:r>
    </w:p>
  </w:footnote>
  <w:footnote w:type="continuationSeparator" w:id="0">
    <w:p w14:paraId="5BF3C6AB" w14:textId="77777777" w:rsidR="00172293" w:rsidRDefault="0017229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349BE"/>
    <w:multiLevelType w:val="hybridMultilevel"/>
    <w:tmpl w:val="6C9ADFA2"/>
    <w:lvl w:ilvl="0" w:tplc="5498BCEE">
      <w:start w:val="1"/>
      <w:numFmt w:val="upperRoman"/>
      <w:lvlText w:val="%1."/>
      <w:lvlJc w:val="left"/>
      <w:pPr>
        <w:tabs>
          <w:tab w:val="num" w:pos="1440"/>
        </w:tabs>
        <w:ind w:left="1440" w:hanging="72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1" w15:restartNumberingAfterBreak="0">
    <w:nsid w:val="03573CEC"/>
    <w:multiLevelType w:val="hybridMultilevel"/>
    <w:tmpl w:val="A2A28A86"/>
    <w:lvl w:ilvl="0" w:tplc="5D38C7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095749"/>
    <w:multiLevelType w:val="hybridMultilevel"/>
    <w:tmpl w:val="F5B488EE"/>
    <w:lvl w:ilvl="0" w:tplc="0402000F">
      <w:start w:val="1"/>
      <w:numFmt w:val="decimal"/>
      <w:lvlText w:val="%1."/>
      <w:lvlJc w:val="left"/>
      <w:pPr>
        <w:tabs>
          <w:tab w:val="num" w:pos="1080"/>
        </w:tabs>
        <w:ind w:left="1080" w:hanging="360"/>
      </w:p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3" w15:restartNumberingAfterBreak="0">
    <w:nsid w:val="12810D5A"/>
    <w:multiLevelType w:val="hybridMultilevel"/>
    <w:tmpl w:val="FD88D056"/>
    <w:lvl w:ilvl="0" w:tplc="50FA1478">
      <w:start w:val="1"/>
      <w:numFmt w:val="decimal"/>
      <w:lvlText w:val="%1."/>
      <w:lvlJc w:val="left"/>
      <w:pPr>
        <w:tabs>
          <w:tab w:val="num" w:pos="1080"/>
        </w:tabs>
        <w:ind w:left="1080" w:hanging="36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4" w15:restartNumberingAfterBreak="0">
    <w:nsid w:val="1749040A"/>
    <w:multiLevelType w:val="hybridMultilevel"/>
    <w:tmpl w:val="52C0F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2E739B"/>
    <w:multiLevelType w:val="hybridMultilevel"/>
    <w:tmpl w:val="62E44200"/>
    <w:lvl w:ilvl="0" w:tplc="A5F8A938">
      <w:start w:val="1"/>
      <w:numFmt w:val="upperRoman"/>
      <w:lvlText w:val="%1."/>
      <w:lvlJc w:val="left"/>
      <w:pPr>
        <w:tabs>
          <w:tab w:val="num" w:pos="1440"/>
        </w:tabs>
        <w:ind w:left="1440" w:hanging="72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6" w15:restartNumberingAfterBreak="0">
    <w:nsid w:val="2A7051C6"/>
    <w:multiLevelType w:val="hybridMultilevel"/>
    <w:tmpl w:val="9CD4F990"/>
    <w:lvl w:ilvl="0" w:tplc="0402000F">
      <w:start w:val="1"/>
      <w:numFmt w:val="decimal"/>
      <w:lvlText w:val="%1."/>
      <w:lvlJc w:val="left"/>
      <w:pPr>
        <w:ind w:left="1068" w:hanging="360"/>
      </w:p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7" w15:restartNumberingAfterBreak="0">
    <w:nsid w:val="32147781"/>
    <w:multiLevelType w:val="hybridMultilevel"/>
    <w:tmpl w:val="789EA54A"/>
    <w:lvl w:ilvl="0" w:tplc="0402000F">
      <w:start w:val="1"/>
      <w:numFmt w:val="decimal"/>
      <w:lvlText w:val="%1."/>
      <w:lvlJc w:val="left"/>
      <w:pPr>
        <w:tabs>
          <w:tab w:val="num" w:pos="1080"/>
        </w:tabs>
        <w:ind w:left="1080" w:hanging="36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8" w15:restartNumberingAfterBreak="0">
    <w:nsid w:val="32B75D81"/>
    <w:multiLevelType w:val="hybridMultilevel"/>
    <w:tmpl w:val="94D09C6A"/>
    <w:lvl w:ilvl="0" w:tplc="AD38C866">
      <w:start w:val="1"/>
      <w:numFmt w:val="decimal"/>
      <w:lvlText w:val="%1."/>
      <w:lvlJc w:val="left"/>
      <w:pPr>
        <w:tabs>
          <w:tab w:val="num" w:pos="1080"/>
        </w:tabs>
        <w:ind w:left="1080" w:hanging="36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9" w15:restartNumberingAfterBreak="0">
    <w:nsid w:val="36580BED"/>
    <w:multiLevelType w:val="hybridMultilevel"/>
    <w:tmpl w:val="2766F1EE"/>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15:restartNumberingAfterBreak="0">
    <w:nsid w:val="3AF205B0"/>
    <w:multiLevelType w:val="hybridMultilevel"/>
    <w:tmpl w:val="48009424"/>
    <w:lvl w:ilvl="0" w:tplc="D4F8DA4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1C67CD"/>
    <w:multiLevelType w:val="hybridMultilevel"/>
    <w:tmpl w:val="BF78D40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3EC978DD"/>
    <w:multiLevelType w:val="hybridMultilevel"/>
    <w:tmpl w:val="3384DA18"/>
    <w:lvl w:ilvl="0" w:tplc="5AE8EE1E">
      <w:start w:val="1"/>
      <w:numFmt w:val="decimal"/>
      <w:lvlText w:val="%1."/>
      <w:lvlJc w:val="left"/>
      <w:pPr>
        <w:ind w:left="1068"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500A651C"/>
    <w:multiLevelType w:val="hybridMultilevel"/>
    <w:tmpl w:val="2766F1EE"/>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5A0548D9"/>
    <w:multiLevelType w:val="hybridMultilevel"/>
    <w:tmpl w:val="B0509248"/>
    <w:lvl w:ilvl="0" w:tplc="0A60437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AB3362C"/>
    <w:multiLevelType w:val="hybridMultilevel"/>
    <w:tmpl w:val="B468976C"/>
    <w:lvl w:ilvl="0" w:tplc="1F985802">
      <w:start w:val="1"/>
      <w:numFmt w:val="decimal"/>
      <w:lvlText w:val="%1."/>
      <w:lvlJc w:val="left"/>
      <w:pPr>
        <w:tabs>
          <w:tab w:val="num" w:pos="1080"/>
        </w:tabs>
        <w:ind w:left="1080" w:hanging="36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16" w15:restartNumberingAfterBreak="0">
    <w:nsid w:val="6D9245EE"/>
    <w:multiLevelType w:val="hybridMultilevel"/>
    <w:tmpl w:val="F61ACDE8"/>
    <w:lvl w:ilvl="0" w:tplc="E6D4DCFE">
      <w:start w:val="1"/>
      <w:numFmt w:val="bullet"/>
      <w:lvlText w:val="•"/>
      <w:lvlJc w:val="left"/>
      <w:pPr>
        <w:tabs>
          <w:tab w:val="num" w:pos="720"/>
        </w:tabs>
        <w:ind w:left="720" w:hanging="360"/>
      </w:pPr>
      <w:rPr>
        <w:rFonts w:ascii="Arial" w:hAnsi="Arial" w:hint="default"/>
      </w:rPr>
    </w:lvl>
    <w:lvl w:ilvl="1" w:tplc="8DE89E4A" w:tentative="1">
      <w:start w:val="1"/>
      <w:numFmt w:val="bullet"/>
      <w:lvlText w:val="•"/>
      <w:lvlJc w:val="left"/>
      <w:pPr>
        <w:tabs>
          <w:tab w:val="num" w:pos="1440"/>
        </w:tabs>
        <w:ind w:left="1440" w:hanging="360"/>
      </w:pPr>
      <w:rPr>
        <w:rFonts w:ascii="Arial" w:hAnsi="Arial" w:hint="default"/>
      </w:rPr>
    </w:lvl>
    <w:lvl w:ilvl="2" w:tplc="21FE976E" w:tentative="1">
      <w:start w:val="1"/>
      <w:numFmt w:val="bullet"/>
      <w:lvlText w:val="•"/>
      <w:lvlJc w:val="left"/>
      <w:pPr>
        <w:tabs>
          <w:tab w:val="num" w:pos="2160"/>
        </w:tabs>
        <w:ind w:left="2160" w:hanging="360"/>
      </w:pPr>
      <w:rPr>
        <w:rFonts w:ascii="Arial" w:hAnsi="Arial" w:hint="default"/>
      </w:rPr>
    </w:lvl>
    <w:lvl w:ilvl="3" w:tplc="E78A5CB0" w:tentative="1">
      <w:start w:val="1"/>
      <w:numFmt w:val="bullet"/>
      <w:lvlText w:val="•"/>
      <w:lvlJc w:val="left"/>
      <w:pPr>
        <w:tabs>
          <w:tab w:val="num" w:pos="2880"/>
        </w:tabs>
        <w:ind w:left="2880" w:hanging="360"/>
      </w:pPr>
      <w:rPr>
        <w:rFonts w:ascii="Arial" w:hAnsi="Arial" w:hint="default"/>
      </w:rPr>
    </w:lvl>
    <w:lvl w:ilvl="4" w:tplc="2C8A1C86" w:tentative="1">
      <w:start w:val="1"/>
      <w:numFmt w:val="bullet"/>
      <w:lvlText w:val="•"/>
      <w:lvlJc w:val="left"/>
      <w:pPr>
        <w:tabs>
          <w:tab w:val="num" w:pos="3600"/>
        </w:tabs>
        <w:ind w:left="3600" w:hanging="360"/>
      </w:pPr>
      <w:rPr>
        <w:rFonts w:ascii="Arial" w:hAnsi="Arial" w:hint="default"/>
      </w:rPr>
    </w:lvl>
    <w:lvl w:ilvl="5" w:tplc="9106FA80" w:tentative="1">
      <w:start w:val="1"/>
      <w:numFmt w:val="bullet"/>
      <w:lvlText w:val="•"/>
      <w:lvlJc w:val="left"/>
      <w:pPr>
        <w:tabs>
          <w:tab w:val="num" w:pos="4320"/>
        </w:tabs>
        <w:ind w:left="4320" w:hanging="360"/>
      </w:pPr>
      <w:rPr>
        <w:rFonts w:ascii="Arial" w:hAnsi="Arial" w:hint="default"/>
      </w:rPr>
    </w:lvl>
    <w:lvl w:ilvl="6" w:tplc="8DDA5430" w:tentative="1">
      <w:start w:val="1"/>
      <w:numFmt w:val="bullet"/>
      <w:lvlText w:val="•"/>
      <w:lvlJc w:val="left"/>
      <w:pPr>
        <w:tabs>
          <w:tab w:val="num" w:pos="5040"/>
        </w:tabs>
        <w:ind w:left="5040" w:hanging="360"/>
      </w:pPr>
      <w:rPr>
        <w:rFonts w:ascii="Arial" w:hAnsi="Arial" w:hint="default"/>
      </w:rPr>
    </w:lvl>
    <w:lvl w:ilvl="7" w:tplc="09DA641A" w:tentative="1">
      <w:start w:val="1"/>
      <w:numFmt w:val="bullet"/>
      <w:lvlText w:val="•"/>
      <w:lvlJc w:val="left"/>
      <w:pPr>
        <w:tabs>
          <w:tab w:val="num" w:pos="5760"/>
        </w:tabs>
        <w:ind w:left="5760" w:hanging="360"/>
      </w:pPr>
      <w:rPr>
        <w:rFonts w:ascii="Arial" w:hAnsi="Arial" w:hint="default"/>
      </w:rPr>
    </w:lvl>
    <w:lvl w:ilvl="8" w:tplc="94CE0CC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F031966"/>
    <w:multiLevelType w:val="hybridMultilevel"/>
    <w:tmpl w:val="D0FCD532"/>
    <w:lvl w:ilvl="0" w:tplc="04020011">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71D7285B"/>
    <w:multiLevelType w:val="hybridMultilevel"/>
    <w:tmpl w:val="E0F24D86"/>
    <w:lvl w:ilvl="0" w:tplc="97DE8624">
      <w:start w:val="1"/>
      <w:numFmt w:val="decimal"/>
      <w:lvlText w:val="%1."/>
      <w:lvlJc w:val="left"/>
      <w:pPr>
        <w:tabs>
          <w:tab w:val="num" w:pos="720"/>
        </w:tabs>
        <w:ind w:left="720" w:hanging="360"/>
      </w:pPr>
      <w:rPr>
        <w:rFonts w:ascii="Times New Roman" w:hAnsi="Times New Roman" w:cs="Times New Roman"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9" w15:restartNumberingAfterBreak="0">
    <w:nsid w:val="72561073"/>
    <w:multiLevelType w:val="hybridMultilevel"/>
    <w:tmpl w:val="DFEE3A1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15:restartNumberingAfterBreak="0">
    <w:nsid w:val="7F4A144B"/>
    <w:multiLevelType w:val="hybridMultilevel"/>
    <w:tmpl w:val="5E209026"/>
    <w:lvl w:ilvl="0" w:tplc="2E501692">
      <w:start w:val="1"/>
      <w:numFmt w:val="decimal"/>
      <w:lvlText w:val="%1."/>
      <w:lvlJc w:val="left"/>
      <w:pPr>
        <w:ind w:left="786"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8"/>
  </w:num>
  <w:num w:numId="2">
    <w:abstractNumId w:val="5"/>
  </w:num>
  <w:num w:numId="3">
    <w:abstractNumId w:val="0"/>
  </w:num>
  <w:num w:numId="4">
    <w:abstractNumId w:val="15"/>
  </w:num>
  <w:num w:numId="5">
    <w:abstractNumId w:val="3"/>
  </w:num>
  <w:num w:numId="6">
    <w:abstractNumId w:val="7"/>
  </w:num>
  <w:num w:numId="7">
    <w:abstractNumId w:val="2"/>
  </w:num>
  <w:num w:numId="8">
    <w:abstractNumId w:val="1"/>
  </w:num>
  <w:num w:numId="9">
    <w:abstractNumId w:val="19"/>
  </w:num>
  <w:num w:numId="10">
    <w:abstractNumId w:val="11"/>
  </w:num>
  <w:num w:numId="11">
    <w:abstractNumId w:val="6"/>
  </w:num>
  <w:num w:numId="12">
    <w:abstractNumId w:val="12"/>
  </w:num>
  <w:num w:numId="13">
    <w:abstractNumId w:val="14"/>
  </w:num>
  <w:num w:numId="14">
    <w:abstractNumId w:val="10"/>
  </w:num>
  <w:num w:numId="15">
    <w:abstractNumId w:val="4"/>
  </w:num>
  <w:num w:numId="16">
    <w:abstractNumId w:val="20"/>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8"/>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6CD"/>
    <w:rsid w:val="00010FDB"/>
    <w:rsid w:val="00011F8D"/>
    <w:rsid w:val="00020145"/>
    <w:rsid w:val="00020A66"/>
    <w:rsid w:val="00023BBF"/>
    <w:rsid w:val="00031C26"/>
    <w:rsid w:val="00031FD0"/>
    <w:rsid w:val="0004116B"/>
    <w:rsid w:val="0005619A"/>
    <w:rsid w:val="000910C1"/>
    <w:rsid w:val="000B1604"/>
    <w:rsid w:val="000B5BA6"/>
    <w:rsid w:val="000C4A43"/>
    <w:rsid w:val="000D5C8E"/>
    <w:rsid w:val="000D6D7B"/>
    <w:rsid w:val="000F02D0"/>
    <w:rsid w:val="00124F24"/>
    <w:rsid w:val="00142708"/>
    <w:rsid w:val="00156B85"/>
    <w:rsid w:val="001641E0"/>
    <w:rsid w:val="00167664"/>
    <w:rsid w:val="00172293"/>
    <w:rsid w:val="00183640"/>
    <w:rsid w:val="001841A6"/>
    <w:rsid w:val="001A4279"/>
    <w:rsid w:val="001B5DB1"/>
    <w:rsid w:val="001C1848"/>
    <w:rsid w:val="001C6DEC"/>
    <w:rsid w:val="001D4D71"/>
    <w:rsid w:val="001D657C"/>
    <w:rsid w:val="001D6C68"/>
    <w:rsid w:val="001E0022"/>
    <w:rsid w:val="001E77BD"/>
    <w:rsid w:val="001F66DB"/>
    <w:rsid w:val="00206ED3"/>
    <w:rsid w:val="00244773"/>
    <w:rsid w:val="0024749D"/>
    <w:rsid w:val="00254069"/>
    <w:rsid w:val="002554A2"/>
    <w:rsid w:val="0026593A"/>
    <w:rsid w:val="002664FA"/>
    <w:rsid w:val="00277DC8"/>
    <w:rsid w:val="00280830"/>
    <w:rsid w:val="00280DE1"/>
    <w:rsid w:val="00281665"/>
    <w:rsid w:val="002834F7"/>
    <w:rsid w:val="002B6248"/>
    <w:rsid w:val="002C3413"/>
    <w:rsid w:val="002C3F25"/>
    <w:rsid w:val="002F3FA6"/>
    <w:rsid w:val="00310F53"/>
    <w:rsid w:val="00313467"/>
    <w:rsid w:val="00313806"/>
    <w:rsid w:val="003213F5"/>
    <w:rsid w:val="00331A36"/>
    <w:rsid w:val="0033646D"/>
    <w:rsid w:val="003444B2"/>
    <w:rsid w:val="00346310"/>
    <w:rsid w:val="00353F14"/>
    <w:rsid w:val="00354E52"/>
    <w:rsid w:val="003620B0"/>
    <w:rsid w:val="003631FF"/>
    <w:rsid w:val="003657B4"/>
    <w:rsid w:val="00377DA6"/>
    <w:rsid w:val="00392233"/>
    <w:rsid w:val="00394565"/>
    <w:rsid w:val="003B3975"/>
    <w:rsid w:val="003B682F"/>
    <w:rsid w:val="003D3B39"/>
    <w:rsid w:val="003E3327"/>
    <w:rsid w:val="003F128E"/>
    <w:rsid w:val="003F4F8A"/>
    <w:rsid w:val="003F7037"/>
    <w:rsid w:val="004035ED"/>
    <w:rsid w:val="00407CF2"/>
    <w:rsid w:val="00411E1E"/>
    <w:rsid w:val="004178CC"/>
    <w:rsid w:val="00421227"/>
    <w:rsid w:val="00433D08"/>
    <w:rsid w:val="00447754"/>
    <w:rsid w:val="00450659"/>
    <w:rsid w:val="004610CF"/>
    <w:rsid w:val="004959D9"/>
    <w:rsid w:val="004A23DC"/>
    <w:rsid w:val="004C36E8"/>
    <w:rsid w:val="004D4C59"/>
    <w:rsid w:val="004E2953"/>
    <w:rsid w:val="005151AF"/>
    <w:rsid w:val="0052156D"/>
    <w:rsid w:val="0052298B"/>
    <w:rsid w:val="005236EE"/>
    <w:rsid w:val="00527E3E"/>
    <w:rsid w:val="00551452"/>
    <w:rsid w:val="0055239C"/>
    <w:rsid w:val="00562111"/>
    <w:rsid w:val="00567D0D"/>
    <w:rsid w:val="0058386A"/>
    <w:rsid w:val="00583D2F"/>
    <w:rsid w:val="005930CF"/>
    <w:rsid w:val="00595248"/>
    <w:rsid w:val="005A3EE3"/>
    <w:rsid w:val="005A7EB5"/>
    <w:rsid w:val="005C25E5"/>
    <w:rsid w:val="005C6B91"/>
    <w:rsid w:val="006306BA"/>
    <w:rsid w:val="006523A4"/>
    <w:rsid w:val="00661017"/>
    <w:rsid w:val="006930DB"/>
    <w:rsid w:val="00695478"/>
    <w:rsid w:val="006A5852"/>
    <w:rsid w:val="006B0B9F"/>
    <w:rsid w:val="006B49D7"/>
    <w:rsid w:val="006C20C0"/>
    <w:rsid w:val="006D0E87"/>
    <w:rsid w:val="006D2EC2"/>
    <w:rsid w:val="006D40EC"/>
    <w:rsid w:val="006E03A3"/>
    <w:rsid w:val="006E653D"/>
    <w:rsid w:val="006F031B"/>
    <w:rsid w:val="006F5EAF"/>
    <w:rsid w:val="00712872"/>
    <w:rsid w:val="007129D7"/>
    <w:rsid w:val="007320CA"/>
    <w:rsid w:val="00733A63"/>
    <w:rsid w:val="00740434"/>
    <w:rsid w:val="00740477"/>
    <w:rsid w:val="00754CE3"/>
    <w:rsid w:val="00777672"/>
    <w:rsid w:val="00781E7B"/>
    <w:rsid w:val="00783814"/>
    <w:rsid w:val="007844F5"/>
    <w:rsid w:val="0079652F"/>
    <w:rsid w:val="007A7532"/>
    <w:rsid w:val="007B1E65"/>
    <w:rsid w:val="007B61A9"/>
    <w:rsid w:val="007D1D8D"/>
    <w:rsid w:val="007D1F9A"/>
    <w:rsid w:val="007D5600"/>
    <w:rsid w:val="007E0EF9"/>
    <w:rsid w:val="007E23F3"/>
    <w:rsid w:val="007E2C4A"/>
    <w:rsid w:val="007E3FB4"/>
    <w:rsid w:val="007E4701"/>
    <w:rsid w:val="007F4FE3"/>
    <w:rsid w:val="0081771F"/>
    <w:rsid w:val="008222F8"/>
    <w:rsid w:val="00825332"/>
    <w:rsid w:val="00830F48"/>
    <w:rsid w:val="00842187"/>
    <w:rsid w:val="008A3FA7"/>
    <w:rsid w:val="008B25D4"/>
    <w:rsid w:val="008B2EB6"/>
    <w:rsid w:val="008F28E9"/>
    <w:rsid w:val="008F4F30"/>
    <w:rsid w:val="009002FA"/>
    <w:rsid w:val="00936676"/>
    <w:rsid w:val="00946007"/>
    <w:rsid w:val="00946203"/>
    <w:rsid w:val="00951B20"/>
    <w:rsid w:val="00974844"/>
    <w:rsid w:val="0097673D"/>
    <w:rsid w:val="009A2FDB"/>
    <w:rsid w:val="009A37D8"/>
    <w:rsid w:val="009D63A9"/>
    <w:rsid w:val="009F375B"/>
    <w:rsid w:val="00A13F90"/>
    <w:rsid w:val="00A35ACE"/>
    <w:rsid w:val="00A41552"/>
    <w:rsid w:val="00A43935"/>
    <w:rsid w:val="00A50343"/>
    <w:rsid w:val="00A51C35"/>
    <w:rsid w:val="00A6479E"/>
    <w:rsid w:val="00A801BB"/>
    <w:rsid w:val="00AA17F9"/>
    <w:rsid w:val="00AA5CC6"/>
    <w:rsid w:val="00AB10B9"/>
    <w:rsid w:val="00AB3DC5"/>
    <w:rsid w:val="00B01B69"/>
    <w:rsid w:val="00B13429"/>
    <w:rsid w:val="00B151CE"/>
    <w:rsid w:val="00B2380C"/>
    <w:rsid w:val="00B46BF0"/>
    <w:rsid w:val="00B51365"/>
    <w:rsid w:val="00B7035E"/>
    <w:rsid w:val="00B770B2"/>
    <w:rsid w:val="00B85135"/>
    <w:rsid w:val="00BA4D86"/>
    <w:rsid w:val="00BB747A"/>
    <w:rsid w:val="00BC276F"/>
    <w:rsid w:val="00BE29D7"/>
    <w:rsid w:val="00C02F4A"/>
    <w:rsid w:val="00C03C80"/>
    <w:rsid w:val="00C11FCC"/>
    <w:rsid w:val="00C20A07"/>
    <w:rsid w:val="00C20AB8"/>
    <w:rsid w:val="00C3721B"/>
    <w:rsid w:val="00C45F01"/>
    <w:rsid w:val="00C52A15"/>
    <w:rsid w:val="00C54F37"/>
    <w:rsid w:val="00C620F4"/>
    <w:rsid w:val="00C91637"/>
    <w:rsid w:val="00CA210B"/>
    <w:rsid w:val="00CB0762"/>
    <w:rsid w:val="00CC3E34"/>
    <w:rsid w:val="00CC5F75"/>
    <w:rsid w:val="00CE2C09"/>
    <w:rsid w:val="00CE3B77"/>
    <w:rsid w:val="00D016CD"/>
    <w:rsid w:val="00D057E5"/>
    <w:rsid w:val="00D15E47"/>
    <w:rsid w:val="00D224F7"/>
    <w:rsid w:val="00D239A7"/>
    <w:rsid w:val="00D276A0"/>
    <w:rsid w:val="00D27D6E"/>
    <w:rsid w:val="00D3027D"/>
    <w:rsid w:val="00D427B0"/>
    <w:rsid w:val="00D4317B"/>
    <w:rsid w:val="00D52166"/>
    <w:rsid w:val="00D56E7C"/>
    <w:rsid w:val="00D5760C"/>
    <w:rsid w:val="00D65472"/>
    <w:rsid w:val="00D74074"/>
    <w:rsid w:val="00D75966"/>
    <w:rsid w:val="00D82E01"/>
    <w:rsid w:val="00D86F3C"/>
    <w:rsid w:val="00DD3017"/>
    <w:rsid w:val="00DD620D"/>
    <w:rsid w:val="00E03FAC"/>
    <w:rsid w:val="00E04721"/>
    <w:rsid w:val="00E332AF"/>
    <w:rsid w:val="00E575B3"/>
    <w:rsid w:val="00E71790"/>
    <w:rsid w:val="00E75225"/>
    <w:rsid w:val="00E82CD2"/>
    <w:rsid w:val="00E85C8E"/>
    <w:rsid w:val="00E94F94"/>
    <w:rsid w:val="00EB0786"/>
    <w:rsid w:val="00EC6EAF"/>
    <w:rsid w:val="00ED1241"/>
    <w:rsid w:val="00ED7C3E"/>
    <w:rsid w:val="00EF7311"/>
    <w:rsid w:val="00F00636"/>
    <w:rsid w:val="00F143F6"/>
    <w:rsid w:val="00F16E30"/>
    <w:rsid w:val="00F24712"/>
    <w:rsid w:val="00F42369"/>
    <w:rsid w:val="00F46AC7"/>
    <w:rsid w:val="00F82AA5"/>
    <w:rsid w:val="00F84A4C"/>
    <w:rsid w:val="00FB7298"/>
    <w:rsid w:val="00FC3B75"/>
    <w:rsid w:val="00FD19F1"/>
    <w:rsid w:val="00FD71A7"/>
    <w:rsid w:val="00FE6E78"/>
    <w:rsid w:val="00FF278C"/>
    <w:rsid w:val="00FF46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9F484"/>
  <w15:docId w15:val="{ACC44E9C-39E5-4340-9A7D-9F3E4FEE8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6CD"/>
    <w:rPr>
      <w:rFonts w:ascii="Times New Roman" w:eastAsia="Times New Roman" w:hAnsi="Times New Roman"/>
      <w:sz w:val="24"/>
      <w:szCs w:val="24"/>
      <w:lang w:val="en-US" w:eastAsia="en-US"/>
    </w:rPr>
  </w:style>
  <w:style w:type="paragraph" w:styleId="Heading2">
    <w:name w:val="heading 2"/>
    <w:basedOn w:val="Normal"/>
    <w:next w:val="Normal"/>
    <w:link w:val="Heading2Char"/>
    <w:uiPriority w:val="9"/>
    <w:qFormat/>
    <w:rsid w:val="00C20AB8"/>
    <w:pPr>
      <w:spacing w:before="200" w:line="271" w:lineRule="auto"/>
      <w:outlineLvl w:val="1"/>
    </w:pPr>
    <w:rPr>
      <w:rFonts w:ascii="Calibri Light" w:hAnsi="Calibri Light"/>
      <w:smallCap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016CD"/>
    <w:pPr>
      <w:jc w:val="both"/>
    </w:pPr>
    <w:rPr>
      <w:lang w:val="bg-BG" w:eastAsia="de-DE"/>
    </w:rPr>
  </w:style>
  <w:style w:type="character" w:customStyle="1" w:styleId="BodyTextChar">
    <w:name w:val="Body Text Char"/>
    <w:link w:val="BodyText"/>
    <w:rsid w:val="00D016CD"/>
    <w:rPr>
      <w:rFonts w:ascii="Times New Roman" w:eastAsia="Times New Roman" w:hAnsi="Times New Roman" w:cs="Times New Roman"/>
      <w:sz w:val="24"/>
      <w:szCs w:val="24"/>
      <w:lang w:val="bg-BG" w:eastAsia="de-DE"/>
    </w:rPr>
  </w:style>
  <w:style w:type="paragraph" w:styleId="BodyTextIndent">
    <w:name w:val="Body Text Indent"/>
    <w:basedOn w:val="Normal"/>
    <w:link w:val="BodyTextIndentChar"/>
    <w:rsid w:val="00D016CD"/>
    <w:pPr>
      <w:spacing w:after="120"/>
      <w:ind w:left="283"/>
    </w:pPr>
  </w:style>
  <w:style w:type="character" w:customStyle="1" w:styleId="BodyTextIndentChar">
    <w:name w:val="Body Text Indent Char"/>
    <w:link w:val="BodyTextIndent"/>
    <w:rsid w:val="00D016CD"/>
    <w:rPr>
      <w:rFonts w:ascii="Times New Roman" w:eastAsia="Times New Roman" w:hAnsi="Times New Roman" w:cs="Times New Roman"/>
      <w:sz w:val="24"/>
      <w:szCs w:val="24"/>
    </w:rPr>
  </w:style>
  <w:style w:type="paragraph" w:customStyle="1" w:styleId="Default">
    <w:name w:val="Default"/>
    <w:rsid w:val="00D016CD"/>
    <w:pPr>
      <w:autoSpaceDE w:val="0"/>
      <w:autoSpaceDN w:val="0"/>
      <w:adjustRightInd w:val="0"/>
    </w:pPr>
    <w:rPr>
      <w:rFonts w:ascii="Tahoma" w:eastAsia="Times New Roman" w:hAnsi="Tahoma" w:cs="Tahoma"/>
      <w:color w:val="000000"/>
      <w:sz w:val="24"/>
      <w:szCs w:val="24"/>
      <w:lang w:val="bg-BG" w:eastAsia="bg-BG"/>
    </w:rPr>
  </w:style>
  <w:style w:type="paragraph" w:customStyle="1" w:styleId="ListParagraph1">
    <w:name w:val="List Paragraph1"/>
    <w:basedOn w:val="Normal"/>
    <w:uiPriority w:val="34"/>
    <w:qFormat/>
    <w:rsid w:val="00D016CD"/>
    <w:pPr>
      <w:ind w:left="720"/>
      <w:contextualSpacing/>
    </w:pPr>
  </w:style>
  <w:style w:type="paragraph" w:styleId="Footer">
    <w:name w:val="footer"/>
    <w:basedOn w:val="Normal"/>
    <w:link w:val="FooterChar"/>
    <w:uiPriority w:val="99"/>
    <w:unhideWhenUsed/>
    <w:rsid w:val="00D016CD"/>
    <w:pPr>
      <w:tabs>
        <w:tab w:val="center" w:pos="4680"/>
        <w:tab w:val="right" w:pos="9360"/>
      </w:tabs>
    </w:pPr>
  </w:style>
  <w:style w:type="character" w:customStyle="1" w:styleId="FooterChar">
    <w:name w:val="Footer Char"/>
    <w:link w:val="Footer"/>
    <w:uiPriority w:val="99"/>
    <w:rsid w:val="00D016CD"/>
    <w:rPr>
      <w:rFonts w:ascii="Times New Roman" w:eastAsia="Times New Roman" w:hAnsi="Times New Roman" w:cs="Times New Roman"/>
      <w:sz w:val="24"/>
      <w:szCs w:val="24"/>
    </w:rPr>
  </w:style>
  <w:style w:type="paragraph" w:customStyle="1" w:styleId="NoSpacing1">
    <w:name w:val="No Spacing1"/>
    <w:uiPriority w:val="1"/>
    <w:qFormat/>
    <w:rsid w:val="00754CE3"/>
    <w:pPr>
      <w:widowControl w:val="0"/>
      <w:overflowPunct w:val="0"/>
      <w:autoSpaceDE w:val="0"/>
      <w:autoSpaceDN w:val="0"/>
      <w:adjustRightInd w:val="0"/>
      <w:ind w:left="760" w:hanging="740"/>
    </w:pPr>
    <w:rPr>
      <w:rFonts w:ascii="Arial" w:eastAsia="Times New Roman" w:hAnsi="Arial"/>
      <w:sz w:val="22"/>
      <w:lang w:val="en-US" w:eastAsia="bg-BG"/>
    </w:rPr>
  </w:style>
  <w:style w:type="character" w:customStyle="1" w:styleId="Heading2Char">
    <w:name w:val="Heading 2 Char"/>
    <w:link w:val="Heading2"/>
    <w:uiPriority w:val="9"/>
    <w:rsid w:val="00C20AB8"/>
    <w:rPr>
      <w:rFonts w:ascii="Calibri Light" w:eastAsia="Times New Roman" w:hAnsi="Calibri Light"/>
      <w:smallCaps/>
      <w:sz w:val="28"/>
      <w:szCs w:val="28"/>
      <w:lang w:val="en-GB" w:eastAsia="en-US"/>
    </w:rPr>
  </w:style>
  <w:style w:type="table" w:styleId="TableGrid">
    <w:name w:val="Table Grid"/>
    <w:basedOn w:val="TableNormal"/>
    <w:uiPriority w:val="39"/>
    <w:rsid w:val="00C20AB8"/>
    <w:pPr>
      <w:spacing w:after="200" w:line="276" w:lineRule="auto"/>
    </w:pPr>
    <w:rPr>
      <w:rFonts w:ascii="Calibri Light" w:eastAsia="Times New Roman" w:hAnsi="Calibri Light"/>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thor">
    <w:name w:val="author"/>
    <w:rsid w:val="00C45F01"/>
    <w:rPr>
      <w:rFonts w:cs="Times New Roman"/>
    </w:rPr>
  </w:style>
  <w:style w:type="character" w:customStyle="1" w:styleId="resultssummary">
    <w:name w:val="results_summary"/>
    <w:rsid w:val="00C45F01"/>
    <w:rPr>
      <w:rFonts w:cs="Times New Roman"/>
    </w:rPr>
  </w:style>
  <w:style w:type="character" w:customStyle="1" w:styleId="authordates">
    <w:name w:val="authordates"/>
    <w:rsid w:val="00C45F01"/>
    <w:rPr>
      <w:rFonts w:cs="Times New Roman"/>
    </w:rPr>
  </w:style>
  <w:style w:type="paragraph" w:customStyle="1" w:styleId="Bibliography1">
    <w:name w:val="Bibliography1"/>
    <w:basedOn w:val="Normal"/>
    <w:next w:val="Normal"/>
    <w:rsid w:val="00A35ACE"/>
    <w:rPr>
      <w:rFonts w:ascii="MS Sans Serif" w:eastAsia="Calibri" w:hAnsi="MS Sans Serif" w:cs="MS Sans Serif"/>
      <w:sz w:val="20"/>
      <w:szCs w:val="20"/>
      <w:lang w:eastAsia="zh-CN"/>
    </w:rPr>
  </w:style>
  <w:style w:type="character" w:styleId="CommentReference">
    <w:name w:val="annotation reference"/>
    <w:uiPriority w:val="99"/>
    <w:semiHidden/>
    <w:unhideWhenUsed/>
    <w:rsid w:val="001641E0"/>
    <w:rPr>
      <w:sz w:val="16"/>
      <w:szCs w:val="16"/>
    </w:rPr>
  </w:style>
  <w:style w:type="paragraph" w:styleId="CommentText">
    <w:name w:val="annotation text"/>
    <w:basedOn w:val="Normal"/>
    <w:link w:val="CommentTextChar"/>
    <w:uiPriority w:val="99"/>
    <w:semiHidden/>
    <w:unhideWhenUsed/>
    <w:rsid w:val="001641E0"/>
    <w:rPr>
      <w:sz w:val="20"/>
      <w:szCs w:val="20"/>
    </w:rPr>
  </w:style>
  <w:style w:type="character" w:customStyle="1" w:styleId="CommentTextChar">
    <w:name w:val="Comment Text Char"/>
    <w:link w:val="CommentText"/>
    <w:uiPriority w:val="99"/>
    <w:semiHidden/>
    <w:rsid w:val="001641E0"/>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1641E0"/>
    <w:rPr>
      <w:b/>
      <w:bCs/>
    </w:rPr>
  </w:style>
  <w:style w:type="character" w:customStyle="1" w:styleId="CommentSubjectChar">
    <w:name w:val="Comment Subject Char"/>
    <w:link w:val="CommentSubject"/>
    <w:uiPriority w:val="99"/>
    <w:semiHidden/>
    <w:rsid w:val="001641E0"/>
    <w:rPr>
      <w:rFonts w:ascii="Times New Roman" w:eastAsia="Times New Roman" w:hAnsi="Times New Roman"/>
      <w:b/>
      <w:bCs/>
      <w:lang w:val="en-US" w:eastAsia="en-US"/>
    </w:rPr>
  </w:style>
  <w:style w:type="paragraph" w:styleId="BalloonText">
    <w:name w:val="Balloon Text"/>
    <w:basedOn w:val="Normal"/>
    <w:link w:val="BalloonTextChar"/>
    <w:uiPriority w:val="99"/>
    <w:semiHidden/>
    <w:unhideWhenUsed/>
    <w:rsid w:val="001641E0"/>
    <w:rPr>
      <w:rFonts w:ascii="Tahoma" w:hAnsi="Tahoma" w:cs="Tahoma"/>
      <w:sz w:val="16"/>
      <w:szCs w:val="16"/>
    </w:rPr>
  </w:style>
  <w:style w:type="character" w:customStyle="1" w:styleId="BalloonTextChar">
    <w:name w:val="Balloon Text Char"/>
    <w:link w:val="BalloonText"/>
    <w:uiPriority w:val="99"/>
    <w:semiHidden/>
    <w:rsid w:val="001641E0"/>
    <w:rPr>
      <w:rFonts w:ascii="Tahoma" w:eastAsia="Times New Roman" w:hAnsi="Tahoma" w:cs="Tahoma"/>
      <w:sz w:val="16"/>
      <w:szCs w:val="16"/>
      <w:lang w:val="en-US" w:eastAsia="en-US"/>
    </w:rPr>
  </w:style>
  <w:style w:type="character" w:customStyle="1" w:styleId="a-size-large">
    <w:name w:val="a-size-large"/>
    <w:rsid w:val="00124F24"/>
  </w:style>
  <w:style w:type="paragraph" w:styleId="Revision">
    <w:name w:val="Revision"/>
    <w:hidden/>
    <w:uiPriority w:val="99"/>
    <w:semiHidden/>
    <w:rsid w:val="00AA5CC6"/>
    <w:rPr>
      <w:rFonts w:ascii="Times New Roman" w:eastAsia="Times New Roman" w:hAnsi="Times New Roman"/>
      <w:sz w:val="24"/>
      <w:szCs w:val="24"/>
      <w:lang w:val="en-US" w:eastAsia="en-US"/>
    </w:rPr>
  </w:style>
  <w:style w:type="paragraph" w:styleId="ListParagraph">
    <w:name w:val="List Paragraph"/>
    <w:basedOn w:val="Normal"/>
    <w:uiPriority w:val="34"/>
    <w:qFormat/>
    <w:rsid w:val="00D5760C"/>
    <w:pPr>
      <w:ind w:left="720"/>
      <w:contextualSpacing/>
    </w:pPr>
    <w:rPr>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2864435">
      <w:bodyDiv w:val="1"/>
      <w:marLeft w:val="0"/>
      <w:marRight w:val="0"/>
      <w:marTop w:val="0"/>
      <w:marBottom w:val="0"/>
      <w:divBdr>
        <w:top w:val="none" w:sz="0" w:space="0" w:color="auto"/>
        <w:left w:val="none" w:sz="0" w:space="0" w:color="auto"/>
        <w:bottom w:val="none" w:sz="0" w:space="0" w:color="auto"/>
        <w:right w:val="none" w:sz="0" w:space="0" w:color="auto"/>
      </w:divBdr>
      <w:divsChild>
        <w:div w:id="1788160986">
          <w:marLeft w:val="432"/>
          <w:marRight w:val="0"/>
          <w:marTop w:val="10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4B951-7858-4CA4-BD53-11E08A4F7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5264</Words>
  <Characters>30009</Characters>
  <Application>Microsoft Office Word</Application>
  <DocSecurity>0</DocSecurity>
  <Lines>250</Lines>
  <Paragraphs>70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СОФИЙСКИ УНИВЕРСИТЕТ „СВ</vt:lpstr>
      <vt:lpstr>СОФИЙСКИ УНИВЕРСИТЕТ „СВ</vt:lpstr>
    </vt:vector>
  </TitlesOfParts>
  <Company/>
  <LinksUpToDate>false</LinksUpToDate>
  <CharactersWithSpaces>35203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СОФИЙСКИ УНИВЕРСИТЕТ „СВ</dc:title>
  <dc:creator>Germanistik</dc:creator>
  <cp:lastModifiedBy>work PC</cp:lastModifiedBy>
  <cp:revision>2</cp:revision>
  <dcterms:created xsi:type="dcterms:W3CDTF">2020-12-10T15:30:00Z</dcterms:created>
  <dcterms:modified xsi:type="dcterms:W3CDTF">2020-12-10T15:30:00Z</dcterms:modified>
</cp:coreProperties>
</file>