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814" w:rsidRPr="00D91814" w:rsidRDefault="00D91814" w:rsidP="00D91814">
      <w:pPr>
        <w:spacing w:before="120"/>
        <w:jc w:val="right"/>
        <w:rPr>
          <w:bCs/>
          <w:i/>
          <w:caps/>
          <w:sz w:val="20"/>
          <w:lang w:val="bg-BG"/>
        </w:rPr>
      </w:pPr>
      <w:r>
        <w:rPr>
          <w:bCs/>
          <w:i/>
          <w:caps/>
          <w:sz w:val="20"/>
          <w:lang w:val="bg-BG"/>
        </w:rPr>
        <w:t>Образец № 1</w:t>
      </w:r>
    </w:p>
    <w:p w:rsidR="00D91814" w:rsidRDefault="00D91814" w:rsidP="004D69E2">
      <w:pPr>
        <w:spacing w:before="120"/>
        <w:jc w:val="center"/>
        <w:rPr>
          <w:b/>
          <w:bCs/>
          <w:caps/>
          <w:lang w:val="bg-BG"/>
        </w:rPr>
      </w:pPr>
    </w:p>
    <w:p w:rsidR="004D69E2" w:rsidRPr="000655C0" w:rsidRDefault="004D69E2" w:rsidP="004D69E2">
      <w:pPr>
        <w:spacing w:before="120"/>
        <w:jc w:val="center"/>
        <w:rPr>
          <w:b/>
          <w:bCs/>
          <w:caps/>
          <w:lang w:val="bg-BG"/>
        </w:rPr>
      </w:pPr>
      <w:r w:rsidRPr="000655C0">
        <w:rPr>
          <w:b/>
          <w:bCs/>
          <w:caps/>
          <w:lang w:val="bg-BG"/>
        </w:rPr>
        <w:t xml:space="preserve">списък </w:t>
      </w:r>
    </w:p>
    <w:p w:rsidR="004D69E2" w:rsidRDefault="004D69E2" w:rsidP="004D69E2">
      <w:pPr>
        <w:autoSpaceDE w:val="0"/>
        <w:autoSpaceDN w:val="0"/>
        <w:adjustRightInd w:val="0"/>
        <w:jc w:val="center"/>
        <w:rPr>
          <w:lang w:val="bg-BG"/>
        </w:rPr>
      </w:pPr>
      <w:r w:rsidRPr="000655C0">
        <w:rPr>
          <w:lang w:val="bg-BG"/>
        </w:rPr>
        <w:t>на документите</w:t>
      </w:r>
      <w:r>
        <w:rPr>
          <w:lang w:val="bg-BG"/>
        </w:rPr>
        <w:t xml:space="preserve"> </w:t>
      </w:r>
      <w:r w:rsidRPr="000655C0">
        <w:rPr>
          <w:lang w:val="bg-BG"/>
        </w:rPr>
        <w:t>по обява на обществена поръчка с предмет</w:t>
      </w:r>
      <w:r w:rsidRPr="000655C0">
        <w:t>:</w:t>
      </w:r>
    </w:p>
    <w:p w:rsidR="00D43D21" w:rsidRDefault="00294F04" w:rsidP="00294F04">
      <w:pPr>
        <w:jc w:val="center"/>
        <w:rPr>
          <w:rFonts w:eastAsia="Arial"/>
          <w:b/>
          <w:i/>
        </w:rPr>
      </w:pPr>
      <w:r w:rsidRPr="00255139">
        <w:rPr>
          <w:rFonts w:eastAsia="Arial"/>
          <w:b/>
          <w:i/>
        </w:rPr>
        <w:t>„Периодичн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доставк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на електроматериали за нуждите на Софийски университет „Св. Климент </w:t>
      </w:r>
      <w:proofErr w:type="gramStart"/>
      <w:r w:rsidRPr="00255139">
        <w:rPr>
          <w:rFonts w:eastAsia="Arial"/>
          <w:b/>
          <w:i/>
        </w:rPr>
        <w:t>Охридски“</w:t>
      </w:r>
      <w:proofErr w:type="gramEnd"/>
    </w:p>
    <w:p w:rsidR="00294F04" w:rsidRDefault="00294F04" w:rsidP="00294F04">
      <w:pPr>
        <w:jc w:val="center"/>
        <w:rPr>
          <w:rFonts w:eastAsia="Arial"/>
          <w:b/>
          <w:i/>
        </w:rPr>
      </w:pPr>
    </w:p>
    <w:p w:rsidR="00294F04" w:rsidRPr="00081822" w:rsidRDefault="00294F04" w:rsidP="00294F04">
      <w:pPr>
        <w:ind w:firstLine="720"/>
        <w:jc w:val="both"/>
        <w:rPr>
          <w:b/>
          <w:lang w:val="ru-RU"/>
        </w:rPr>
      </w:pPr>
    </w:p>
    <w:tbl>
      <w:tblPr>
        <w:tblW w:w="100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3"/>
        <w:gridCol w:w="2126"/>
        <w:gridCol w:w="1558"/>
      </w:tblGrid>
      <w:tr w:rsidR="00D91814" w:rsidRPr="0057107B" w:rsidTr="00D91814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107B">
              <w:rPr>
                <w:b/>
              </w:rPr>
              <w:t>Съдържание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pStyle w:val="BodyText"/>
              <w:spacing w:after="0"/>
              <w:jc w:val="both"/>
              <w:rPr>
                <w:bCs/>
                <w:i/>
              </w:rPr>
            </w:pPr>
            <w:r w:rsidRPr="0057107B">
              <w:rPr>
                <w:b/>
                <w:bCs/>
              </w:rPr>
              <w:t xml:space="preserve">Вид и количество на документите </w:t>
            </w:r>
            <w:r w:rsidRPr="0057107B">
              <w:rPr>
                <w:bCs/>
                <w:i/>
              </w:rPr>
              <w:t>/оригинал, копие, заверено копие/</w:t>
            </w:r>
          </w:p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pStyle w:val="BodyText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Брой страници от стр. до стр.</w:t>
            </w:r>
          </w:p>
        </w:tc>
      </w:tr>
      <w:tr w:rsidR="00D91814" w:rsidRPr="0057107B" w:rsidTr="00D91814">
        <w:trPr>
          <w:trHeight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57107B"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bg-BG"/>
              </w:rPr>
              <w:t>Списък</w:t>
            </w:r>
            <w:r>
              <w:t xml:space="preserve"> на документите, съдържащи се в офертата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t>Образец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5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57107B"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73F9F" w:rsidRDefault="00D91814" w:rsidP="001138D2">
            <w:pPr>
              <w:widowControl w:val="0"/>
              <w:autoSpaceDE w:val="0"/>
              <w:autoSpaceDN w:val="0"/>
              <w:adjustRightInd w:val="0"/>
              <w:ind w:firstLine="22"/>
            </w:pPr>
            <w:r w:rsidRPr="00D73F9F">
              <w:t xml:space="preserve">Единен европейски документ за обществени поръчки (еЕЕДОП) </w:t>
            </w:r>
            <w:r w:rsidRPr="00D73F9F">
              <w:rPr>
                <w:i/>
              </w:rPr>
              <w:t>(на електронен носител, когато е приложимо).</w:t>
            </w:r>
          </w:p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D91814" w:rsidRDefault="00D91814" w:rsidP="00D91814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rPr>
                <w:lang w:val="bg-BG"/>
              </w:rPr>
              <w:t>Образец</w:t>
            </w:r>
            <w:r>
              <w:t xml:space="preserve"> № </w:t>
            </w:r>
            <w:r>
              <w:rPr>
                <w:lang w:val="bg-BG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7107B"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C72286">
            <w:pPr>
              <w:pStyle w:val="ListParagraph"/>
              <w:ind w:left="927" w:hanging="927"/>
              <w:jc w:val="both"/>
              <w:rPr>
                <w:rFonts w:eastAsia="Times CY"/>
                <w:i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 xml:space="preserve">Документи за доказване на предприетите мерки за </w:t>
            </w:r>
            <w:r w:rsidRPr="007F40B8">
              <w:rPr>
                <w:rFonts w:eastAsia="Times CY"/>
                <w:i/>
                <w:lang w:eastAsia="ar-SA"/>
              </w:rPr>
              <w:t>надеждност (когато е приложимо)</w:t>
            </w:r>
            <w:r>
              <w:rPr>
                <w:rFonts w:eastAsia="Times CY"/>
                <w:i/>
                <w:lang w:eastAsia="ar-SA"/>
              </w:rPr>
              <w:t>;</w:t>
            </w:r>
          </w:p>
          <w:p w:rsidR="00D91814" w:rsidRPr="0057107B" w:rsidRDefault="00D91814" w:rsidP="001138D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1814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7F40B8" w:rsidRDefault="00D91814" w:rsidP="001138D2">
            <w:pPr>
              <w:pStyle w:val="ListParagraph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>Документ (договор) за създаване на обединение, съгласно чл. 37, ал. 4 от ППЗОП, заверено от участника копие (</w:t>
            </w:r>
            <w:r w:rsidRPr="007F40B8">
              <w:rPr>
                <w:rFonts w:eastAsia="Times CY"/>
                <w:i/>
                <w:lang w:eastAsia="ar-SA"/>
              </w:rPr>
              <w:t>когато е приложимо</w:t>
            </w:r>
            <w:r w:rsidRPr="007F40B8">
              <w:rPr>
                <w:rFonts w:eastAsia="Times CY"/>
                <w:lang w:eastAsia="ar-SA"/>
              </w:rPr>
              <w:t>)</w:t>
            </w:r>
            <w:r>
              <w:rPr>
                <w:rFonts w:eastAsia="Times CY"/>
                <w:lang w:eastAsia="ar-SA"/>
              </w:rPr>
              <w:t>;</w:t>
            </w:r>
          </w:p>
          <w:p w:rsidR="00D91814" w:rsidRPr="0057107B" w:rsidRDefault="00D91814" w:rsidP="001138D2">
            <w:pPr>
              <w:pStyle w:val="BodyText"/>
              <w:spacing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57107B" w:rsidRDefault="00D91814" w:rsidP="001138D2">
            <w:pPr>
              <w:widowControl w:val="0"/>
              <w:autoSpaceDE w:val="0"/>
              <w:autoSpaceDN w:val="0"/>
              <w:adjustRightInd w:val="0"/>
            </w:pPr>
            <w:r w:rsidRPr="008364C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4" w:rsidRPr="008364CF" w:rsidRDefault="00D91814" w:rsidP="00113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7F40B8" w:rsidRDefault="00CF5C21" w:rsidP="00CF5C21">
            <w:pPr>
              <w:pStyle w:val="ListParagraph"/>
              <w:ind w:left="22"/>
              <w:jc w:val="both"/>
              <w:rPr>
                <w:rFonts w:eastAsia="Times CY"/>
                <w:lang w:eastAsia="ar-SA"/>
              </w:rPr>
            </w:pPr>
            <w:r w:rsidRPr="007F40B8">
              <w:rPr>
                <w:rFonts w:eastAsia="Times CY"/>
                <w:lang w:eastAsia="ar-SA"/>
              </w:rPr>
              <w:t xml:space="preserve">Доказателства за поетите от подизпълнител задължения </w:t>
            </w:r>
            <w:r w:rsidRPr="007F40B8">
              <w:rPr>
                <w:rFonts w:eastAsia="Times CY"/>
                <w:i/>
                <w:lang w:eastAsia="ar-SA"/>
              </w:rPr>
              <w:t>(когато е приложимо)</w:t>
            </w:r>
            <w:r>
              <w:rPr>
                <w:rFonts w:eastAsia="Times CY"/>
                <w:i/>
                <w:lang w:eastAsia="ar-SA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shd w:val="clear" w:color="auto" w:fill="FFFFFF"/>
              <w:tabs>
                <w:tab w:val="left" w:pos="1013"/>
              </w:tabs>
            </w:pPr>
            <w:r w:rsidRPr="008364CF">
              <w:t>По предложение на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D91814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7F40B8" w:rsidRDefault="00CF5C21" w:rsidP="00CF5C21">
            <w:pPr>
              <w:pStyle w:val="ListParagraph"/>
              <w:ind w:left="22"/>
              <w:jc w:val="both"/>
              <w:rPr>
                <w:rFonts w:eastAsia="Times CY"/>
                <w:lang w:eastAsia="ar-SA"/>
              </w:rPr>
            </w:pPr>
            <w:r w:rsidRPr="009221E3">
              <w:rPr>
                <w:rFonts w:eastAsia="Times CY"/>
                <w:lang w:eastAsia="ar-SA"/>
              </w:rPr>
              <w:t>Декларация за съгласие за събиране, съхранение и обработка на лични данни при спазване на разпоредбите на Общ регламент за защита на личните данни (Реглам</w:t>
            </w:r>
            <w:r>
              <w:rPr>
                <w:rFonts w:eastAsia="Times CY"/>
                <w:lang w:eastAsia="ar-SA"/>
              </w:rPr>
              <w:t>ент (ЕС) 2016/679)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  <w:r>
              <w:t>Образец №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5C21" w:rsidRPr="0057107B" w:rsidTr="00CF5C21">
        <w:trPr>
          <w:trHeight w:val="5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  <w:p w:rsidR="00CF5C21" w:rsidRPr="0057107B" w:rsidRDefault="00CF5C21" w:rsidP="00CF5C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A32C9D" w:rsidRDefault="00CF5C21" w:rsidP="00CF5C21">
            <w:pPr>
              <w:pStyle w:val="ListParagraph"/>
              <w:ind w:left="22"/>
              <w:jc w:val="both"/>
              <w:rPr>
                <w:rFonts w:eastAsia="Times CY"/>
                <w:i/>
                <w:lang w:eastAsia="ar-SA"/>
              </w:rPr>
            </w:pPr>
            <w:r w:rsidRPr="00255139">
              <w:rPr>
                <w:bCs/>
                <w:kern w:val="32"/>
              </w:rPr>
              <w:t>Предложение за изпълнение на поръчката</w:t>
            </w:r>
            <w:r>
              <w:rPr>
                <w:bCs/>
                <w:kern w:val="32"/>
              </w:rPr>
              <w:t xml:space="preserve"> по настоящата обществена поръчка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shd w:val="clear" w:color="auto" w:fill="FFFFFF"/>
              <w:tabs>
                <w:tab w:val="left" w:pos="1013"/>
              </w:tabs>
              <w:rPr>
                <w:lang w:val="bg-BG"/>
              </w:rPr>
            </w:pPr>
            <w:r>
              <w:rPr>
                <w:lang w:val="bg-BG"/>
              </w:rPr>
              <w:t>Образец №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8364CF" w:rsidRDefault="00CF5C21" w:rsidP="00CF5C21">
            <w:pPr>
              <w:shd w:val="clear" w:color="auto" w:fill="FFFFFF"/>
              <w:tabs>
                <w:tab w:val="left" w:pos="1013"/>
              </w:tabs>
            </w:pPr>
          </w:p>
        </w:tc>
      </w:tr>
      <w:tr w:rsidR="00CF5C21" w:rsidRPr="0057107B" w:rsidTr="00D91814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lang w:val="bg-BG"/>
              </w:rP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57107B" w:rsidRDefault="00CF5C21" w:rsidP="00CF5C2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F35BFE">
              <w:rPr>
                <w:rFonts w:eastAsia="Times CY"/>
                <w:lang w:eastAsia="ar-SA"/>
              </w:rPr>
              <w:t>Ценово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Pr="00CF5C21" w:rsidRDefault="00CF5C21" w:rsidP="00CF5C21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  <w:r>
              <w:t xml:space="preserve">Образец № </w:t>
            </w:r>
            <w:r>
              <w:rPr>
                <w:lang w:val="bg-BG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21" w:rsidRDefault="00CF5C21" w:rsidP="00CF5C2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4F04" w:rsidRPr="00507E2A" w:rsidRDefault="00294F04" w:rsidP="00507E2A">
      <w:pPr>
        <w:spacing w:after="200" w:line="360" w:lineRule="auto"/>
        <w:ind w:firstLine="540"/>
        <w:jc w:val="center"/>
        <w:rPr>
          <w:rFonts w:eastAsia="Batang"/>
          <w:bCs/>
          <w:i/>
          <w:caps/>
        </w:rPr>
      </w:pP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  <w:r>
        <w:rPr>
          <w:rFonts w:eastAsia="Batang"/>
          <w:bCs/>
          <w:i/>
          <w:caps/>
        </w:rPr>
        <w:tab/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:rsidR="00D91814" w:rsidRDefault="00D91814" w:rsidP="00CF5C21"/>
    <w:p w:rsidR="00CF5C21" w:rsidRDefault="00CF5C21" w:rsidP="00CF5C21">
      <w:pPr>
        <w:rPr>
          <w:i/>
          <w:sz w:val="20"/>
          <w:lang w:val="bg-BG"/>
        </w:rPr>
      </w:pPr>
      <w:r>
        <w:rPr>
          <w:i/>
          <w:sz w:val="20"/>
          <w:lang w:val="bg-BG"/>
        </w:rPr>
        <w:br w:type="page"/>
      </w:r>
    </w:p>
    <w:p w:rsidR="00CF5C21" w:rsidRPr="00CF5C21" w:rsidRDefault="00A9722C" w:rsidP="00CF5C21">
      <w:pPr>
        <w:ind w:firstLine="710"/>
        <w:jc w:val="right"/>
        <w:rPr>
          <w:i/>
          <w:sz w:val="20"/>
          <w:lang w:val="bg-BG"/>
        </w:rPr>
      </w:pPr>
      <w:r>
        <w:rPr>
          <w:i/>
          <w:sz w:val="20"/>
          <w:lang w:val="bg-BG"/>
        </w:rPr>
        <w:lastRenderedPageBreak/>
        <w:t>Образец № 3</w:t>
      </w: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  <w:r w:rsidRPr="00507E2A">
        <w:rPr>
          <w:b/>
          <w:lang w:val="bg-BG"/>
        </w:rPr>
        <w:t>Д Е К Л А Р А Ц И Я</w:t>
      </w: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</w:p>
    <w:p w:rsidR="00507E2A" w:rsidRPr="00507E2A" w:rsidRDefault="00507E2A" w:rsidP="00507E2A">
      <w:pPr>
        <w:ind w:firstLine="710"/>
        <w:jc w:val="center"/>
        <w:rPr>
          <w:b/>
          <w:lang w:val="bg-BG"/>
        </w:rPr>
      </w:pPr>
    </w:p>
    <w:p w:rsidR="00507E2A" w:rsidRPr="00507E2A" w:rsidRDefault="00507E2A" w:rsidP="00507E2A">
      <w:pPr>
        <w:ind w:firstLine="567"/>
        <w:jc w:val="center"/>
        <w:rPr>
          <w:i/>
          <w:lang w:val="bg-BG"/>
        </w:rPr>
      </w:pPr>
      <w:r w:rsidRPr="00507E2A">
        <w:rPr>
          <w:i/>
          <w:lang w:val="bg-BG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507E2A" w:rsidRPr="00507E2A" w:rsidRDefault="00507E2A" w:rsidP="00507E2A">
      <w:pPr>
        <w:spacing w:before="60"/>
        <w:ind w:firstLine="567"/>
        <w:jc w:val="both"/>
        <w:rPr>
          <w:i/>
          <w:iCs/>
          <w:lang w:val="bg-BG"/>
        </w:rPr>
      </w:pPr>
      <w:r w:rsidRPr="00507E2A">
        <w:rPr>
          <w:lang w:val="bg-BG"/>
        </w:rPr>
        <w:t xml:space="preserve">Долуподписаният/ната ......................................................................................................,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 на .............................................................................................. </w:t>
      </w:r>
    </w:p>
    <w:p w:rsidR="00507E2A" w:rsidRPr="00507E2A" w:rsidRDefault="00507E2A" w:rsidP="00507E2A">
      <w:pPr>
        <w:spacing w:before="60"/>
        <w:ind w:firstLine="567"/>
        <w:jc w:val="both"/>
        <w:rPr>
          <w:i/>
          <w:iCs/>
          <w:lang w:val="bg-BG"/>
        </w:rPr>
      </w:pPr>
      <w:r w:rsidRPr="00507E2A">
        <w:rPr>
          <w:i/>
          <w:iCs/>
          <w:lang w:val="bg-BG"/>
        </w:rPr>
        <w:t xml:space="preserve">(посочете длъжността) </w:t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</w:r>
      <w:r w:rsidRPr="00507E2A">
        <w:rPr>
          <w:i/>
          <w:iCs/>
          <w:lang w:val="bg-BG"/>
        </w:rPr>
        <w:tab/>
        <w:t xml:space="preserve">(посочете фирмата на Участника) </w:t>
      </w:r>
    </w:p>
    <w:p w:rsidR="00507E2A" w:rsidRPr="00507E2A" w:rsidRDefault="00507E2A" w:rsidP="00507E2A">
      <w:pPr>
        <w:spacing w:before="60"/>
        <w:jc w:val="both"/>
        <w:rPr>
          <w:lang w:val="bg-BG"/>
        </w:rPr>
      </w:pPr>
    </w:p>
    <w:p w:rsidR="00507E2A" w:rsidRDefault="00507E2A" w:rsidP="00507E2A">
      <w:pPr>
        <w:jc w:val="both"/>
      </w:pPr>
      <w:r w:rsidRPr="00507E2A">
        <w:rPr>
          <w:lang w:val="bg-BG"/>
        </w:rPr>
        <w:t>Участник в обществена поръчка</w:t>
      </w:r>
      <w:r>
        <w:rPr>
          <w:lang w:val="bg-BG"/>
        </w:rPr>
        <w:t xml:space="preserve"> </w:t>
      </w:r>
      <w:r w:rsidRPr="00507E2A">
        <w:rPr>
          <w:lang w:val="bg-BG"/>
        </w:rPr>
        <w:t>с предмет:</w:t>
      </w:r>
      <w:r>
        <w:rPr>
          <w:lang w:val="bg-BG"/>
        </w:rPr>
        <w:t xml:space="preserve"> </w:t>
      </w:r>
      <w:r w:rsidRPr="00255139">
        <w:rPr>
          <w:rFonts w:eastAsia="Arial"/>
          <w:b/>
          <w:i/>
        </w:rPr>
        <w:t>„Периодичн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доставк</w:t>
      </w:r>
      <w:r>
        <w:rPr>
          <w:rFonts w:eastAsia="Arial"/>
          <w:b/>
          <w:i/>
        </w:rPr>
        <w:t>и</w:t>
      </w:r>
      <w:r w:rsidRPr="00255139">
        <w:rPr>
          <w:rFonts w:eastAsia="Arial"/>
          <w:b/>
          <w:i/>
        </w:rPr>
        <w:t xml:space="preserve"> на електроматериали за нуждите на Софийски университет „Св. Климент </w:t>
      </w:r>
      <w:proofErr w:type="gramStart"/>
      <w:r w:rsidRPr="00255139">
        <w:rPr>
          <w:rFonts w:eastAsia="Arial"/>
          <w:b/>
          <w:i/>
        </w:rPr>
        <w:t>Охридски“</w:t>
      </w:r>
      <w:proofErr w:type="gramEnd"/>
    </w:p>
    <w:p w:rsidR="00507E2A" w:rsidRDefault="00507E2A" w:rsidP="00294F04">
      <w:pPr>
        <w:jc w:val="center"/>
      </w:pPr>
    </w:p>
    <w:p w:rsidR="00507E2A" w:rsidRDefault="00507E2A" w:rsidP="00294F04">
      <w:pPr>
        <w:jc w:val="center"/>
      </w:pPr>
    </w:p>
    <w:p w:rsidR="00507E2A" w:rsidRDefault="00507E2A" w:rsidP="00507E2A">
      <w:pPr>
        <w:ind w:firstLine="567"/>
        <w:jc w:val="center"/>
        <w:rPr>
          <w:b/>
        </w:rPr>
      </w:pPr>
      <w:r w:rsidRPr="00824347">
        <w:rPr>
          <w:b/>
        </w:rPr>
        <w:t xml:space="preserve">Д Е К Л А Р И Р А М: </w:t>
      </w:r>
    </w:p>
    <w:p w:rsidR="00507E2A" w:rsidRPr="00824347" w:rsidRDefault="00507E2A" w:rsidP="00507E2A">
      <w:pPr>
        <w:spacing w:before="60"/>
        <w:ind w:firstLine="567"/>
        <w:jc w:val="both"/>
      </w:pPr>
      <w:r w:rsidRPr="00824347">
        <w:rPr>
          <w:b/>
        </w:rPr>
        <w:t>1.</w:t>
      </w:r>
      <w:r w:rsidRPr="00824347"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507E2A" w:rsidRPr="00824347" w:rsidRDefault="00507E2A" w:rsidP="00507E2A">
      <w:pPr>
        <w:tabs>
          <w:tab w:val="left" w:pos="993"/>
        </w:tabs>
        <w:spacing w:before="60"/>
        <w:ind w:firstLine="567"/>
      </w:pPr>
      <w:r w:rsidRPr="00824347">
        <w:rPr>
          <w:b/>
          <w:i/>
        </w:rPr>
        <w:t xml:space="preserve">2. </w:t>
      </w:r>
      <w:r w:rsidRPr="00824347">
        <w:t>Запознат/а съм с: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целта и средствата на обработка на личните ми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 xml:space="preserve">доброволния характер на предоставянето на данните; 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на достъп и на коригиране на събраните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 xml:space="preserve">правото на ограничаване на обработването на личните ми данни; 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да се направи възражение срещу обработването на личните ми данни;</w:t>
      </w:r>
    </w:p>
    <w:p w:rsidR="00507E2A" w:rsidRPr="00824347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</w:pPr>
      <w:r w:rsidRPr="00824347">
        <w:t>правото на преносимост на личните ми данни;</w:t>
      </w:r>
    </w:p>
    <w:p w:rsidR="00507E2A" w:rsidRDefault="00507E2A" w:rsidP="00507E2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2"/>
        <w:rPr>
          <w:sz w:val="20"/>
          <w:szCs w:val="20"/>
        </w:rPr>
      </w:pPr>
      <w:r w:rsidRPr="00824347">
        <w:t>правото за подаване на сигнал, оплакване или жалба</w:t>
      </w:r>
      <w:r w:rsidRPr="00824347">
        <w:rPr>
          <w:sz w:val="20"/>
          <w:szCs w:val="20"/>
        </w:rPr>
        <w:t>.</w:t>
      </w:r>
    </w:p>
    <w:p w:rsidR="0005209D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p w:rsidR="0005209D" w:rsidRDefault="0005209D" w:rsidP="0005209D">
      <w:pPr>
        <w:tabs>
          <w:tab w:val="left" w:pos="851"/>
          <w:tab w:val="left" w:pos="993"/>
        </w:tabs>
        <w:suppressAutoHyphens/>
        <w:ind w:left="562"/>
        <w:rPr>
          <w:sz w:val="20"/>
          <w:szCs w:val="20"/>
        </w:rPr>
      </w:pPr>
    </w:p>
    <w:tbl>
      <w:tblPr>
        <w:tblW w:w="5296" w:type="pct"/>
        <w:tblLook w:val="00A0" w:firstRow="1" w:lastRow="0" w:firstColumn="1" w:lastColumn="0" w:noHBand="0" w:noVBand="0"/>
      </w:tblPr>
      <w:tblGrid>
        <w:gridCol w:w="4142"/>
        <w:gridCol w:w="701"/>
        <w:gridCol w:w="4549"/>
        <w:gridCol w:w="217"/>
      </w:tblGrid>
      <w:tr w:rsidR="00507E2A" w:rsidTr="001138D2">
        <w:tc>
          <w:tcPr>
            <w:tcW w:w="2155" w:type="pct"/>
            <w:hideMark/>
          </w:tcPr>
          <w:p w:rsidR="00507E2A" w:rsidRDefault="00507E2A" w:rsidP="001138D2">
            <w:pPr>
              <w:spacing w:before="120" w:line="276" w:lineRule="auto"/>
              <w:ind w:right="-1"/>
              <w:jc w:val="both"/>
            </w:pPr>
            <w:r>
              <w:t xml:space="preserve">Дата  </w:t>
            </w:r>
          </w:p>
        </w:tc>
        <w:tc>
          <w:tcPr>
            <w:tcW w:w="2845" w:type="pct"/>
            <w:gridSpan w:val="3"/>
            <w:vAlign w:val="bottom"/>
            <w:hideMark/>
          </w:tcPr>
          <w:p w:rsidR="00507E2A" w:rsidRDefault="00507E2A" w:rsidP="001138D2">
            <w:pPr>
              <w:spacing w:before="120" w:line="276" w:lineRule="auto"/>
              <w:ind w:right="-1"/>
              <w:jc w:val="center"/>
            </w:pPr>
            <w:r>
              <w:t>________/ _________ / ________</w:t>
            </w: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2"/>
          <w:wAfter w:w="2480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pPr>
              <w:spacing w:after="120"/>
            </w:pPr>
            <w:r w:rsidRPr="00021E34">
              <w:t xml:space="preserve">Декларатор (име и фамилия) </w:t>
            </w: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pPr>
              <w:spacing w:after="120"/>
            </w:pPr>
            <w:r w:rsidRPr="00021E34">
              <w:t>Длъжност</w:t>
            </w:r>
          </w:p>
        </w:tc>
        <w:tc>
          <w:tcPr>
            <w:tcW w:w="2367" w:type="pct"/>
          </w:tcPr>
          <w:p w:rsidR="00507E2A" w:rsidRPr="00021E34" w:rsidRDefault="00507E2A" w:rsidP="001138D2">
            <w:pPr>
              <w:spacing w:after="120"/>
              <w:jc w:val="both"/>
            </w:pPr>
          </w:p>
        </w:tc>
      </w:tr>
      <w:tr w:rsidR="00507E2A" w:rsidRPr="00021E34" w:rsidTr="001138D2">
        <w:tblPrEx>
          <w:tblLook w:val="0000" w:firstRow="0" w:lastRow="0" w:firstColumn="0" w:lastColumn="0" w:noHBand="0" w:noVBand="0"/>
        </w:tblPrEx>
        <w:trPr>
          <w:gridAfter w:val="1"/>
          <w:wAfter w:w="113" w:type="pct"/>
        </w:trPr>
        <w:tc>
          <w:tcPr>
            <w:tcW w:w="2520" w:type="pct"/>
            <w:gridSpan w:val="2"/>
          </w:tcPr>
          <w:p w:rsidR="00507E2A" w:rsidRPr="00021E34" w:rsidRDefault="00507E2A" w:rsidP="001138D2">
            <w:r w:rsidRPr="00021E34">
              <w:t>Подпис</w:t>
            </w:r>
          </w:p>
        </w:tc>
        <w:tc>
          <w:tcPr>
            <w:tcW w:w="2367" w:type="pct"/>
          </w:tcPr>
          <w:p w:rsidR="00507E2A" w:rsidRPr="00021E34" w:rsidRDefault="00507E2A" w:rsidP="001138D2">
            <w:pPr>
              <w:spacing w:after="120"/>
              <w:jc w:val="both"/>
            </w:pPr>
          </w:p>
        </w:tc>
      </w:tr>
    </w:tbl>
    <w:p w:rsidR="00507E2A" w:rsidRDefault="00507E2A" w:rsidP="00507E2A">
      <w:pPr>
        <w:jc w:val="both"/>
      </w:pPr>
    </w:p>
    <w:p w:rsidR="00507E2A" w:rsidRDefault="00507E2A" w:rsidP="00294F04">
      <w:pPr>
        <w:jc w:val="center"/>
      </w:pPr>
    </w:p>
    <w:p w:rsidR="00A9722C" w:rsidRDefault="00A9722C" w:rsidP="00294F04">
      <w:pPr>
        <w:jc w:val="center"/>
      </w:pPr>
    </w:p>
    <w:p w:rsidR="00A9722C" w:rsidRDefault="00A9722C" w:rsidP="00294F04">
      <w:pPr>
        <w:jc w:val="center"/>
      </w:pPr>
    </w:p>
    <w:p w:rsidR="00A9722C" w:rsidRDefault="00A9722C" w:rsidP="00294F04">
      <w:pPr>
        <w:jc w:val="center"/>
      </w:pPr>
    </w:p>
    <w:p w:rsidR="001518F5" w:rsidRPr="001518F5" w:rsidRDefault="001518F5" w:rsidP="001518F5">
      <w:pPr>
        <w:shd w:val="clear" w:color="auto" w:fill="FFFFFF"/>
        <w:contextualSpacing/>
        <w:jc w:val="right"/>
        <w:rPr>
          <w:i/>
          <w:sz w:val="20"/>
          <w:lang w:val="bg-BG"/>
        </w:rPr>
      </w:pPr>
      <w:r>
        <w:rPr>
          <w:i/>
          <w:sz w:val="20"/>
          <w:lang w:val="bg-BG"/>
        </w:rPr>
        <w:lastRenderedPageBreak/>
        <w:t>Образец № 4</w:t>
      </w:r>
    </w:p>
    <w:p w:rsidR="001518F5" w:rsidRDefault="001518F5" w:rsidP="001518F5">
      <w:pPr>
        <w:shd w:val="clear" w:color="auto" w:fill="FFFFFF"/>
        <w:contextualSpacing/>
        <w:jc w:val="center"/>
        <w:rPr>
          <w:b/>
        </w:rPr>
      </w:pPr>
    </w:p>
    <w:p w:rsidR="001518F5" w:rsidRDefault="001518F5" w:rsidP="001518F5">
      <w:pPr>
        <w:shd w:val="clear" w:color="auto" w:fill="FFFFFF"/>
        <w:contextualSpacing/>
        <w:jc w:val="center"/>
        <w:rPr>
          <w:b/>
          <w:lang w:val="bg-BG"/>
        </w:rPr>
      </w:pPr>
      <w:r w:rsidRPr="00276184">
        <w:rPr>
          <w:b/>
        </w:rPr>
        <w:t xml:space="preserve">ПРЕДЛОЖЕНИЕ ЗА ИЗПЪЛНЕНИЕ НА </w:t>
      </w:r>
      <w:r w:rsidR="00364400">
        <w:rPr>
          <w:b/>
          <w:lang w:val="bg-BG"/>
        </w:rPr>
        <w:t xml:space="preserve">ОБЩЕСТВЕНА </w:t>
      </w:r>
      <w:r w:rsidRPr="00276184">
        <w:rPr>
          <w:b/>
        </w:rPr>
        <w:t>ПОРЪЧКА</w:t>
      </w:r>
      <w:r w:rsidR="00364400">
        <w:rPr>
          <w:b/>
          <w:lang w:val="bg-BG"/>
        </w:rPr>
        <w:t xml:space="preserve"> </w:t>
      </w:r>
    </w:p>
    <w:p w:rsidR="00364400" w:rsidRPr="00364400" w:rsidRDefault="00364400" w:rsidP="001518F5">
      <w:pPr>
        <w:shd w:val="clear" w:color="auto" w:fill="FFFFFF"/>
        <w:contextualSpacing/>
        <w:jc w:val="center"/>
        <w:rPr>
          <w:b/>
          <w:lang w:val="bg-BG"/>
        </w:rPr>
      </w:pPr>
      <w:r>
        <w:rPr>
          <w:b/>
          <w:lang w:val="bg-BG"/>
        </w:rPr>
        <w:t>с предмет:</w:t>
      </w:r>
    </w:p>
    <w:p w:rsidR="00A9722C" w:rsidRPr="00364400" w:rsidRDefault="00364400" w:rsidP="00294F04">
      <w:pPr>
        <w:jc w:val="center"/>
        <w:rPr>
          <w:i/>
        </w:rPr>
      </w:pPr>
      <w:r w:rsidRPr="00364400">
        <w:rPr>
          <w:i/>
          <w:lang w:val="bg-BG"/>
        </w:rPr>
        <w:t>„Периодични доставки на електроматериали за нуждите на Софийски университет „Св. Климент Охридски““</w:t>
      </w:r>
    </w:p>
    <w:p w:rsidR="001518F5" w:rsidRDefault="001518F5" w:rsidP="00294F04">
      <w:pPr>
        <w:jc w:val="center"/>
      </w:pPr>
    </w:p>
    <w:p w:rsidR="001518F5" w:rsidRDefault="001518F5" w:rsidP="00294F04">
      <w:pPr>
        <w:jc w:val="center"/>
      </w:pP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/изписва се името на участника/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/номер по Търговския регистър/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/ЕИК/</w:t>
      </w:r>
    </w:p>
    <w:p w:rsidR="001518F5" w:rsidRPr="00276184" w:rsidRDefault="001518F5" w:rsidP="001518F5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1518F5" w:rsidRPr="00276184" w:rsidRDefault="001518F5" w:rsidP="001518F5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/адрес по регистрация/</w:t>
      </w:r>
    </w:p>
    <w:p w:rsidR="001518F5" w:rsidRPr="00276184" w:rsidRDefault="001518F5" w:rsidP="001518F5">
      <w:pPr>
        <w:numPr>
          <w:ilvl w:val="4"/>
          <w:numId w:val="0"/>
        </w:numPr>
        <w:tabs>
          <w:tab w:val="num" w:pos="851"/>
        </w:tabs>
        <w:contextualSpacing/>
        <w:jc w:val="both"/>
        <w:outlineLvl w:val="4"/>
      </w:pPr>
    </w:p>
    <w:p w:rsidR="001518F5" w:rsidRPr="00276184" w:rsidRDefault="001518F5" w:rsidP="00364400">
      <w:pPr>
        <w:ind w:firstLine="708"/>
        <w:jc w:val="both"/>
        <w:rPr>
          <w:bCs/>
        </w:rPr>
      </w:pPr>
      <w:r w:rsidRPr="00276184">
        <w:t xml:space="preserve">С представянето на настоящата оферта заявяваме, че ако бъдем определени за изпълнител на обществената поръчка </w:t>
      </w:r>
      <w:r>
        <w:rPr>
          <w:lang w:val="bg-BG"/>
        </w:rPr>
        <w:t xml:space="preserve">с предмет: Периодични доставки на електроматериали за нуждите на Софийски университет „Св. Климент </w:t>
      </w:r>
      <w:proofErr w:type="gramStart"/>
      <w:r>
        <w:rPr>
          <w:lang w:val="bg-BG"/>
        </w:rPr>
        <w:t>Охридски“</w:t>
      </w:r>
      <w:r w:rsidRPr="00276184">
        <w:rPr>
          <w:b/>
        </w:rPr>
        <w:t xml:space="preserve"> </w:t>
      </w:r>
      <w:r w:rsidRPr="00276184">
        <w:t>ще</w:t>
      </w:r>
      <w:proofErr w:type="gramEnd"/>
      <w:r w:rsidRPr="00276184">
        <w:t xml:space="preserve"> я изпълним добросъвестно, професионално, качествено и в срок</w:t>
      </w:r>
      <w:r w:rsidRPr="00276184">
        <w:rPr>
          <w:bCs/>
        </w:rPr>
        <w:t>.</w:t>
      </w:r>
    </w:p>
    <w:p w:rsidR="001518F5" w:rsidRDefault="001518F5" w:rsidP="00364400">
      <w:pPr>
        <w:jc w:val="both"/>
      </w:pPr>
    </w:p>
    <w:p w:rsidR="00364400" w:rsidRDefault="00364400" w:rsidP="00364400">
      <w:pPr>
        <w:jc w:val="both"/>
        <w:rPr>
          <w:lang w:val="bg-BG"/>
        </w:rPr>
      </w:pPr>
      <w:r>
        <w:tab/>
      </w:r>
      <w:r>
        <w:rPr>
          <w:lang w:val="bg-BG"/>
        </w:rPr>
        <w:t>1. Запознахме се с изискванията към участниците и към изпълнението на обществената поръчка, с изискванията за изготвяне и представяне на офертата и заявяваме, че ги приемаме.</w:t>
      </w:r>
    </w:p>
    <w:p w:rsidR="00364400" w:rsidRDefault="00364400" w:rsidP="00364400">
      <w:pPr>
        <w:jc w:val="both"/>
        <w:rPr>
          <w:lang w:val="bg-BG"/>
        </w:rPr>
      </w:pPr>
      <w:r>
        <w:rPr>
          <w:lang w:val="bg-BG"/>
        </w:rPr>
        <w:tab/>
        <w:t>2. Нашето конкретно предложение за изпълнение на поръчката е, както следва:</w:t>
      </w:r>
    </w:p>
    <w:p w:rsidR="003D654A" w:rsidRDefault="003D654A" w:rsidP="00364400">
      <w:pPr>
        <w:jc w:val="both"/>
        <w:rPr>
          <w:lang w:val="bg-BG"/>
        </w:rPr>
      </w:pPr>
      <w:r>
        <w:rPr>
          <w:lang w:val="bg-BG"/>
        </w:rPr>
        <w:tab/>
        <w:t>2.1. Доставката ще се извършва съгласно техническото ни предложение по писмена заявка от страна на Възложителя в срок от 5 работни дни от получаването й;</w:t>
      </w:r>
    </w:p>
    <w:p w:rsidR="003D654A" w:rsidRDefault="003D654A" w:rsidP="00364400">
      <w:pPr>
        <w:jc w:val="both"/>
        <w:rPr>
          <w:lang w:val="bg-BG"/>
        </w:rPr>
      </w:pPr>
      <w:r>
        <w:rPr>
          <w:lang w:val="bg-BG"/>
        </w:rPr>
        <w:tab/>
        <w:t>2.2. Товаро-разтоварните дейности ще бъдат извършвани от нас и за наша сметка в работни дни от 9:00 часа до 12:00 часа и от 13:00 часа до 15:00 часа;</w:t>
      </w:r>
    </w:p>
    <w:p w:rsidR="00364400" w:rsidRDefault="00364400" w:rsidP="00364400">
      <w:pPr>
        <w:tabs>
          <w:tab w:val="left" w:pos="709"/>
          <w:tab w:val="left" w:pos="4955"/>
        </w:tabs>
        <w:contextualSpacing/>
        <w:jc w:val="both"/>
        <w:rPr>
          <w:rFonts w:eastAsia="Calibri"/>
          <w:color w:val="000000"/>
          <w:spacing w:val="4"/>
        </w:rPr>
      </w:pPr>
      <w:r>
        <w:rPr>
          <w:lang w:val="bg-BG"/>
        </w:rPr>
        <w:tab/>
        <w:t>2.</w:t>
      </w:r>
      <w:r w:rsidR="003D654A">
        <w:rPr>
          <w:lang w:val="bg-BG"/>
        </w:rPr>
        <w:t>3</w:t>
      </w:r>
      <w:r>
        <w:rPr>
          <w:lang w:val="bg-BG"/>
        </w:rPr>
        <w:t xml:space="preserve">. Всички електроматериали ще бъдат придружени от </w:t>
      </w:r>
      <w:r w:rsidRPr="008C0972">
        <w:rPr>
          <w:rFonts w:eastAsia="Calibri"/>
          <w:color w:val="000000"/>
          <w:spacing w:val="4"/>
        </w:rPr>
        <w:t xml:space="preserve">съответните сертификати за произход и качество, информационен лист за безопасност на продукта, сертификат - инструкция за употреба на български език и декларация, удостоверяваща съответствието на всеки един от доставените </w:t>
      </w:r>
      <w:r w:rsidRPr="008C0972">
        <w:rPr>
          <w:bCs/>
        </w:rPr>
        <w:t>електроматериали</w:t>
      </w:r>
      <w:r w:rsidRPr="008C0972">
        <w:t xml:space="preserve"> </w:t>
      </w:r>
      <w:r w:rsidRPr="008C0972">
        <w:rPr>
          <w:rFonts w:eastAsia="Calibri"/>
          <w:color w:val="000000"/>
          <w:spacing w:val="4"/>
        </w:rPr>
        <w:t>със съществените изисквания на Възложителя</w:t>
      </w:r>
      <w:r w:rsidR="003D654A">
        <w:rPr>
          <w:rFonts w:eastAsia="Calibri"/>
          <w:color w:val="000000"/>
          <w:spacing w:val="4"/>
        </w:rPr>
        <w:t>;</w:t>
      </w:r>
    </w:p>
    <w:p w:rsidR="00364400" w:rsidRDefault="00364400" w:rsidP="00364400">
      <w:pPr>
        <w:contextualSpacing/>
        <w:jc w:val="both"/>
        <w:rPr>
          <w:lang w:eastAsia="bg-BG"/>
        </w:rPr>
      </w:pPr>
      <w:r>
        <w:rPr>
          <w:rFonts w:eastAsia="Calibri"/>
          <w:color w:val="000000"/>
          <w:spacing w:val="4"/>
          <w:lang w:val="bg-BG"/>
        </w:rPr>
        <w:tab/>
        <w:t>2.</w:t>
      </w:r>
      <w:r w:rsidR="003D654A">
        <w:rPr>
          <w:rFonts w:eastAsia="Calibri"/>
          <w:color w:val="000000"/>
          <w:spacing w:val="4"/>
          <w:lang w:val="bg-BG"/>
        </w:rPr>
        <w:t>4</w:t>
      </w:r>
      <w:r>
        <w:rPr>
          <w:rFonts w:eastAsia="Calibri"/>
          <w:color w:val="000000"/>
          <w:spacing w:val="4"/>
          <w:lang w:val="bg-BG"/>
        </w:rPr>
        <w:t xml:space="preserve">. Ще доставяме електроматериалите в оригиналните опаковки на производителя </w:t>
      </w:r>
      <w:r w:rsidRPr="008C0972">
        <w:rPr>
          <w:lang w:eastAsia="bg-BG"/>
        </w:rPr>
        <w:t>с ненарушена цялост, от която да са видни произход на стоката, информация за фирмата производител, както и срока на годност и у</w:t>
      </w:r>
      <w:r w:rsidR="003D654A">
        <w:rPr>
          <w:lang w:eastAsia="bg-BG"/>
        </w:rPr>
        <w:t>словията, при които се използва;</w:t>
      </w:r>
    </w:p>
    <w:p w:rsidR="003D654A" w:rsidRPr="003D654A" w:rsidRDefault="003D654A" w:rsidP="00364400">
      <w:pPr>
        <w:contextualSpacing/>
        <w:jc w:val="both"/>
        <w:rPr>
          <w:lang w:val="bg-BG" w:eastAsia="bg-BG"/>
        </w:rPr>
      </w:pPr>
      <w:r>
        <w:rPr>
          <w:lang w:eastAsia="bg-BG"/>
        </w:rPr>
        <w:tab/>
      </w:r>
      <w:r>
        <w:rPr>
          <w:lang w:val="bg-BG" w:eastAsia="bg-BG"/>
        </w:rPr>
        <w:t>2.5. Всички електроматеиали ще бъдат безвредни за здравето и живота на хората;</w:t>
      </w:r>
    </w:p>
    <w:p w:rsidR="00364400" w:rsidRDefault="003D654A" w:rsidP="00364400">
      <w:pPr>
        <w:tabs>
          <w:tab w:val="left" w:pos="709"/>
          <w:tab w:val="left" w:pos="4955"/>
        </w:tabs>
        <w:contextualSpacing/>
        <w:jc w:val="both"/>
        <w:rPr>
          <w:lang w:val="bg-BG" w:eastAsia="bg-BG"/>
        </w:rPr>
      </w:pPr>
      <w:r>
        <w:rPr>
          <w:rFonts w:eastAsia="Calibri"/>
          <w:color w:val="000000"/>
          <w:spacing w:val="4"/>
          <w:lang w:val="bg-BG"/>
        </w:rPr>
        <w:tab/>
        <w:t xml:space="preserve">2.6. Всички електроматериали ще бъдат придружени с </w:t>
      </w:r>
      <w:r w:rsidRPr="008C0972">
        <w:rPr>
          <w:lang w:eastAsia="bg-BG"/>
        </w:rPr>
        <w:t>информационни листове за безопасност или друг еквивалентен документ, който да съдържа информация, която следва да се осигури по отношение на предпазване на здравето на потребителя, безопасността на работното място и опазване на околната среда /ако доставената стока притежава такъв информационен лист/</w:t>
      </w:r>
      <w:r>
        <w:rPr>
          <w:lang w:val="bg-BG" w:eastAsia="bg-BG"/>
        </w:rPr>
        <w:t>;</w:t>
      </w:r>
    </w:p>
    <w:p w:rsidR="003D654A" w:rsidRDefault="003D654A" w:rsidP="00364400">
      <w:pPr>
        <w:tabs>
          <w:tab w:val="left" w:pos="709"/>
          <w:tab w:val="left" w:pos="4955"/>
        </w:tabs>
        <w:contextualSpacing/>
        <w:jc w:val="both"/>
        <w:rPr>
          <w:rFonts w:eastAsia="Calibri"/>
          <w:color w:val="000000"/>
          <w:spacing w:val="4"/>
          <w:lang w:val="bg-BG"/>
        </w:rPr>
      </w:pPr>
      <w:r>
        <w:rPr>
          <w:rFonts w:eastAsia="Calibri"/>
          <w:color w:val="000000"/>
          <w:spacing w:val="4"/>
          <w:lang w:val="bg-BG"/>
        </w:rPr>
        <w:tab/>
        <w:t>2.7. Стоките ще бъдат придружени със сертификат за съответствие;</w:t>
      </w:r>
    </w:p>
    <w:p w:rsidR="003D654A" w:rsidRDefault="003D654A" w:rsidP="003D654A">
      <w:pPr>
        <w:contextualSpacing/>
        <w:jc w:val="both"/>
        <w:rPr>
          <w:lang w:eastAsia="bg-BG"/>
        </w:rPr>
      </w:pPr>
      <w:r>
        <w:rPr>
          <w:rFonts w:eastAsia="Calibri"/>
          <w:color w:val="000000"/>
          <w:spacing w:val="4"/>
          <w:lang w:val="bg-BG"/>
        </w:rPr>
        <w:tab/>
        <w:t xml:space="preserve">2.8. </w:t>
      </w:r>
      <w:r w:rsidRPr="008C0972">
        <w:rPr>
          <w:lang w:eastAsia="bg-BG"/>
        </w:rPr>
        <w:t>При доставка, в случай на промяна на нормативните изисквания през периода на изпълнение на поръчката, се задължава</w:t>
      </w:r>
      <w:r>
        <w:rPr>
          <w:lang w:val="bg-BG" w:eastAsia="bg-BG"/>
        </w:rPr>
        <w:t>ме</w:t>
      </w:r>
      <w:r w:rsidRPr="008C0972">
        <w:rPr>
          <w:lang w:eastAsia="bg-BG"/>
        </w:rPr>
        <w:t xml:space="preserve"> да предостави</w:t>
      </w:r>
      <w:r>
        <w:rPr>
          <w:lang w:val="bg-BG" w:eastAsia="bg-BG"/>
        </w:rPr>
        <w:t>м</w:t>
      </w:r>
      <w:r w:rsidRPr="008C0972">
        <w:rPr>
          <w:lang w:eastAsia="bg-BG"/>
        </w:rPr>
        <w:t xml:space="preserve"> актуализирани информационни лист</w:t>
      </w:r>
      <w:r>
        <w:rPr>
          <w:lang w:eastAsia="bg-BG"/>
        </w:rPr>
        <w:t>ове</w:t>
      </w:r>
      <w:r w:rsidRPr="008C0972">
        <w:rPr>
          <w:lang w:eastAsia="bg-BG"/>
        </w:rPr>
        <w:t xml:space="preserve"> за безопасност на доставяните </w:t>
      </w:r>
      <w:r>
        <w:rPr>
          <w:lang w:eastAsia="bg-BG"/>
        </w:rPr>
        <w:t>електроматериали;</w:t>
      </w:r>
    </w:p>
    <w:p w:rsidR="003D654A" w:rsidRDefault="003D654A" w:rsidP="003D654A">
      <w:pPr>
        <w:contextualSpacing/>
        <w:jc w:val="both"/>
        <w:rPr>
          <w:lang w:val="bg-BG" w:eastAsia="bg-BG"/>
        </w:rPr>
      </w:pPr>
      <w:r>
        <w:rPr>
          <w:lang w:eastAsia="bg-BG"/>
        </w:rPr>
        <w:lastRenderedPageBreak/>
        <w:tab/>
      </w:r>
      <w:r>
        <w:rPr>
          <w:lang w:val="bg-BG" w:eastAsia="bg-BG"/>
        </w:rPr>
        <w:t>2.9. Опаковка, транспорт и съхранение – фабричната опаковка ще бъде наше задължение. Фабричната опаковка ще гарантира стоката от външни въздействия по време на транспортиране и съхранение на склад</w:t>
      </w:r>
      <w:r w:rsidR="006B5523">
        <w:rPr>
          <w:lang w:val="bg-BG" w:eastAsia="bg-BG"/>
        </w:rPr>
        <w:t>;</w:t>
      </w:r>
    </w:p>
    <w:p w:rsidR="006B5523" w:rsidRDefault="006B5523" w:rsidP="003D654A">
      <w:pPr>
        <w:contextualSpacing/>
        <w:jc w:val="both"/>
        <w:rPr>
          <w:lang w:val="bg-BG" w:eastAsia="bg-BG"/>
        </w:rPr>
      </w:pPr>
      <w:r>
        <w:rPr>
          <w:lang w:val="bg-BG" w:eastAsia="bg-BG"/>
        </w:rPr>
        <w:tab/>
        <w:t>2.10. Ще изпълняваме обществената поръчка в съответствие с установените нормативни изисквания и в съответствие с клаузите на договора;</w:t>
      </w:r>
    </w:p>
    <w:p w:rsidR="006B5523" w:rsidRPr="008C0972" w:rsidRDefault="006B5523" w:rsidP="006B5523">
      <w:pPr>
        <w:ind w:firstLine="567"/>
        <w:jc w:val="both"/>
      </w:pPr>
      <w:r>
        <w:rPr>
          <w:lang w:val="bg-BG" w:eastAsia="bg-BG"/>
        </w:rPr>
        <w:tab/>
        <w:t xml:space="preserve">2.11. Ще предаваме стоката с приемо-предавателен протокол, подписан от двете страни и е основание за издаване на фактура-оригинал. </w:t>
      </w:r>
      <w:r>
        <w:t>Приемо-предавателният</w:t>
      </w:r>
      <w:r w:rsidRPr="008C0972">
        <w:t xml:space="preserve"> протокол трябва да съдържа най-малко следната информация:</w:t>
      </w:r>
    </w:p>
    <w:p w:rsidR="006B5523" w:rsidRPr="008C0972" w:rsidRDefault="006B5523" w:rsidP="006B5523">
      <w:pPr>
        <w:pStyle w:val="ListParagraph"/>
        <w:numPr>
          <w:ilvl w:val="0"/>
          <w:numId w:val="3"/>
        </w:numPr>
        <w:ind w:left="0" w:hanging="10"/>
        <w:jc w:val="both"/>
      </w:pPr>
      <w:r w:rsidRPr="008C0972">
        <w:t>вида, количеството на доставените електроматериали</w:t>
      </w:r>
      <w:r w:rsidRPr="008C0972">
        <w:rPr>
          <w:bCs/>
          <w:iCs/>
        </w:rPr>
        <w:t xml:space="preserve"> </w:t>
      </w:r>
      <w:r w:rsidRPr="008C0972">
        <w:t>и тяхното съответствие с офертата на Изпълнителя и изискванията на</w:t>
      </w:r>
      <w:r>
        <w:t xml:space="preserve"> Възложителя</w:t>
      </w:r>
      <w:r w:rsidRPr="008C0972">
        <w:t>, определени в техническите спецификации или конкретната заявка;</w:t>
      </w:r>
    </w:p>
    <w:p w:rsidR="006B5523" w:rsidRPr="008C0972" w:rsidRDefault="006B5523" w:rsidP="006B5523">
      <w:pPr>
        <w:pStyle w:val="ListParagraph"/>
        <w:numPr>
          <w:ilvl w:val="0"/>
          <w:numId w:val="3"/>
        </w:numPr>
        <w:ind w:left="0" w:hanging="10"/>
        <w:jc w:val="both"/>
      </w:pPr>
      <w:r w:rsidRPr="008C0972">
        <w:t>номер на договора;</w:t>
      </w:r>
    </w:p>
    <w:p w:rsidR="006B5523" w:rsidRDefault="006B5523" w:rsidP="006B5523">
      <w:pPr>
        <w:pStyle w:val="ListParagraph"/>
        <w:numPr>
          <w:ilvl w:val="0"/>
          <w:numId w:val="3"/>
        </w:numPr>
        <w:ind w:left="0" w:hanging="10"/>
        <w:jc w:val="both"/>
      </w:pPr>
      <w:r w:rsidRPr="008C0972">
        <w:t>дата и място на доставка.</w:t>
      </w:r>
    </w:p>
    <w:p w:rsidR="006B5523" w:rsidRPr="008C0972" w:rsidRDefault="00962040" w:rsidP="00962040">
      <w:pPr>
        <w:ind w:firstLine="708"/>
        <w:jc w:val="both"/>
      </w:pPr>
      <w:r>
        <w:rPr>
          <w:lang w:val="bg-BG"/>
        </w:rPr>
        <w:t>3.</w:t>
      </w:r>
      <w:r w:rsidRPr="00962040">
        <w:t xml:space="preserve"> В случай на несъответствие се подписва констативен протокол, в който се описват подробно липсите и/или констатираните несъответствия. В случай че при подписването на предавателно-приемателният протокол се установи от представител/и на Възложителя, че част или всички доставени електроматериали не отговарят на предварително договорения вид и/или има отклонения в поръчаното количество и декларираното качество на материалите, Възложителят може да иска незабавно замяната на несъответстващите артикули с нови за наша сметка</w:t>
      </w:r>
    </w:p>
    <w:p w:rsidR="006B5523" w:rsidRDefault="00962040" w:rsidP="006B5523">
      <w:pPr>
        <w:ind w:firstLine="708"/>
        <w:contextualSpacing/>
        <w:jc w:val="both"/>
        <w:rPr>
          <w:rFonts w:eastAsia="Calibri"/>
        </w:rPr>
      </w:pPr>
      <w:r>
        <w:rPr>
          <w:lang w:val="bg-BG" w:eastAsia="bg-BG"/>
        </w:rPr>
        <w:t>4</w:t>
      </w:r>
      <w:r w:rsidR="006B5523">
        <w:rPr>
          <w:lang w:val="bg-BG" w:eastAsia="bg-BG"/>
        </w:rPr>
        <w:t xml:space="preserve">. </w:t>
      </w:r>
      <w:r>
        <w:rPr>
          <w:lang w:val="bg-BG" w:eastAsia="bg-BG"/>
        </w:rPr>
        <w:t xml:space="preserve">Приемаме </w:t>
      </w:r>
      <w:r w:rsidR="006B5523" w:rsidRPr="008C0972">
        <w:rPr>
          <w:rFonts w:eastAsia="Calibri"/>
        </w:rPr>
        <w:t xml:space="preserve">Възложителят </w:t>
      </w:r>
      <w:r>
        <w:rPr>
          <w:rFonts w:eastAsia="Calibri"/>
          <w:lang w:val="bg-BG"/>
        </w:rPr>
        <w:t>да</w:t>
      </w:r>
      <w:r w:rsidR="006B5523" w:rsidRPr="008C0972">
        <w:rPr>
          <w:rFonts w:eastAsia="Calibri"/>
        </w:rPr>
        <w:t xml:space="preserve"> запазва правото </w:t>
      </w:r>
      <w:r>
        <w:rPr>
          <w:rFonts w:eastAsia="Calibri"/>
          <w:lang w:val="bg-BG"/>
        </w:rPr>
        <w:t xml:space="preserve">си </w:t>
      </w:r>
      <w:r w:rsidR="006B5523" w:rsidRPr="008C0972">
        <w:rPr>
          <w:rFonts w:eastAsia="Calibri"/>
        </w:rPr>
        <w:t xml:space="preserve">да заявява eлектроматериали, които не са включени в техническата спецификация или са включени поименно, но са с различни от описаните в спецификацията характеристики. В такъв случай, Възложителя изисква от </w:t>
      </w:r>
      <w:r w:rsidR="001138D2">
        <w:rPr>
          <w:rFonts w:eastAsia="Calibri"/>
          <w:lang w:val="bg-BG"/>
        </w:rPr>
        <w:t>нас</w:t>
      </w:r>
      <w:r w:rsidR="006B5523" w:rsidRPr="008C0972">
        <w:rPr>
          <w:rFonts w:eastAsia="Calibri"/>
        </w:rPr>
        <w:t xml:space="preserve"> ценова оферта, която е придружена с процента отстъпка заявен в ценовото</w:t>
      </w:r>
      <w:r w:rsidR="001138D2">
        <w:rPr>
          <w:rFonts w:eastAsia="Calibri"/>
          <w:lang w:val="bg-BG"/>
        </w:rPr>
        <w:t xml:space="preserve"> ни</w:t>
      </w:r>
      <w:r w:rsidR="006B5523" w:rsidRPr="008C0972">
        <w:rPr>
          <w:rFonts w:eastAsia="Calibri"/>
        </w:rPr>
        <w:t xml:space="preserve"> предложение. </w:t>
      </w:r>
      <w:r w:rsidR="006B5523">
        <w:rPr>
          <w:rFonts w:eastAsia="Calibri"/>
        </w:rPr>
        <w:t>Електроматериалите</w:t>
      </w:r>
      <w:r w:rsidR="006B5523" w:rsidRPr="008C0972">
        <w:rPr>
          <w:rFonts w:eastAsia="Calibri"/>
        </w:rPr>
        <w:t xml:space="preserve"> се считат за заявени след получаване на изрично писмено потвърждение (по </w:t>
      </w:r>
      <w:r w:rsidR="006B5523">
        <w:rPr>
          <w:rFonts w:eastAsia="Calibri"/>
        </w:rPr>
        <w:t>e-</w:t>
      </w:r>
      <w:r w:rsidR="006B5523" w:rsidRPr="008C0972">
        <w:rPr>
          <w:rFonts w:eastAsia="Calibri"/>
        </w:rPr>
        <w:t>mail</w:t>
      </w:r>
      <w:r w:rsidR="006B5523">
        <w:rPr>
          <w:rFonts w:eastAsia="Calibri"/>
        </w:rPr>
        <w:t xml:space="preserve"> или друга уговорена форма</w:t>
      </w:r>
      <w:r w:rsidR="006B5523" w:rsidRPr="008C0972">
        <w:rPr>
          <w:rFonts w:eastAsia="Calibri"/>
        </w:rPr>
        <w:t>) на заявката от страна на Възложителя.</w:t>
      </w:r>
    </w:p>
    <w:p w:rsidR="001138D2" w:rsidRDefault="00962040" w:rsidP="001138D2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  <w:lang w:val="bg-BG"/>
        </w:rPr>
        <w:t>5</w:t>
      </w:r>
      <w:r w:rsidR="001138D2">
        <w:rPr>
          <w:rFonts w:eastAsia="Calibri"/>
          <w:lang w:val="bg-BG"/>
        </w:rPr>
        <w:t xml:space="preserve">. </w:t>
      </w:r>
      <w:r>
        <w:rPr>
          <w:rFonts w:eastAsia="Calibri"/>
          <w:lang w:val="bg-BG"/>
        </w:rPr>
        <w:t xml:space="preserve">Приемаме </w:t>
      </w:r>
      <w:r w:rsidR="001138D2" w:rsidRPr="008C0972">
        <w:rPr>
          <w:rFonts w:eastAsia="Calibri"/>
        </w:rPr>
        <w:t>Възложителя</w:t>
      </w:r>
      <w:r>
        <w:rPr>
          <w:rFonts w:eastAsia="Calibri"/>
          <w:lang w:val="bg-BG"/>
        </w:rPr>
        <w:t>т</w:t>
      </w:r>
      <w:r w:rsidR="001138D2" w:rsidRPr="008C0972">
        <w:rPr>
          <w:rFonts w:eastAsia="Calibri"/>
        </w:rPr>
        <w:t xml:space="preserve"> </w:t>
      </w:r>
      <w:r>
        <w:rPr>
          <w:rFonts w:eastAsia="Calibri"/>
          <w:lang w:val="bg-BG"/>
        </w:rPr>
        <w:t>да</w:t>
      </w:r>
      <w:r w:rsidR="001138D2" w:rsidRPr="008C0972">
        <w:rPr>
          <w:rFonts w:eastAsia="Calibri"/>
        </w:rPr>
        <w:t xml:space="preserve"> запазва правото</w:t>
      </w:r>
      <w:r>
        <w:rPr>
          <w:rFonts w:eastAsia="Calibri"/>
          <w:lang w:val="bg-BG"/>
        </w:rPr>
        <w:t xml:space="preserve"> си</w:t>
      </w:r>
      <w:r w:rsidR="001138D2" w:rsidRPr="008C0972">
        <w:rPr>
          <w:rFonts w:eastAsia="Calibri"/>
        </w:rPr>
        <w:t xml:space="preserve"> да поръчва допълнителни количества от описаните в техническата спецификация материали, по посочените в нея единични цени, до достигане на максималната прогнозна стойност на договора.</w:t>
      </w:r>
    </w:p>
    <w:p w:rsidR="001138D2" w:rsidRDefault="00962040" w:rsidP="006B5523">
      <w:pPr>
        <w:ind w:firstLine="708"/>
        <w:contextualSpacing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6</w:t>
      </w:r>
      <w:r w:rsidR="001138D2">
        <w:rPr>
          <w:rFonts w:eastAsia="Calibri"/>
          <w:lang w:val="bg-BG"/>
        </w:rPr>
        <w:t>. Доставките ще се извършват франко сградите на Университета, като разходите и отговорността за доставката са изцяло за наша сметка;</w:t>
      </w:r>
    </w:p>
    <w:p w:rsidR="001138D2" w:rsidRPr="00F91B07" w:rsidRDefault="001138D2" w:rsidP="001138D2">
      <w:pPr>
        <w:pStyle w:val="ListParagraph"/>
        <w:shd w:val="clear" w:color="auto" w:fill="FFFFFF"/>
        <w:tabs>
          <w:tab w:val="left" w:pos="840"/>
        </w:tabs>
        <w:ind w:left="0"/>
        <w:jc w:val="both"/>
        <w:rPr>
          <w:rFonts w:eastAsia="Calibri"/>
          <w:b/>
          <w:bCs/>
        </w:rPr>
      </w:pPr>
      <w:r w:rsidRPr="00F91B07">
        <w:rPr>
          <w:rFonts w:eastAsia="Calibri"/>
          <w:b/>
          <w:bCs/>
        </w:rPr>
        <w:t xml:space="preserve">Място на изпълнение на поръчката: </w:t>
      </w:r>
      <w:r>
        <w:rPr>
          <w:rFonts w:eastAsia="Calibri"/>
        </w:rPr>
        <w:t>сградите на Софийски университет</w:t>
      </w:r>
      <w:r w:rsidRPr="00F91B07">
        <w:rPr>
          <w:rFonts w:eastAsia="Calibri"/>
        </w:rPr>
        <w:t xml:space="preserve"> „Св. Климент Охридски“, както следва: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 xml:space="preserve">Сграда </w:t>
      </w:r>
      <w:r w:rsidRPr="008C0972">
        <w:rPr>
          <w:bCs/>
        </w:rPr>
        <w:t>Ректорат – гр.</w:t>
      </w:r>
      <w:r>
        <w:rPr>
          <w:bCs/>
        </w:rPr>
        <w:t xml:space="preserve"> </w:t>
      </w:r>
      <w:r w:rsidRPr="008C0972">
        <w:rPr>
          <w:bCs/>
        </w:rPr>
        <w:t xml:space="preserve">София, бул. „Цар </w:t>
      </w:r>
      <w:proofErr w:type="gramStart"/>
      <w:r w:rsidRPr="008C0972">
        <w:rPr>
          <w:bCs/>
        </w:rPr>
        <w:t>Освободител“ №</w:t>
      </w:r>
      <w:proofErr w:type="gramEnd"/>
      <w:r w:rsidRPr="008C0972">
        <w:rPr>
          <w:bCs/>
        </w:rPr>
        <w:t xml:space="preserve"> 15;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>Факултет по начална и п</w:t>
      </w:r>
      <w:r w:rsidRPr="008C0972">
        <w:rPr>
          <w:bCs/>
        </w:rPr>
        <w:t xml:space="preserve">редучилищна </w:t>
      </w:r>
      <w:r>
        <w:rPr>
          <w:bCs/>
        </w:rPr>
        <w:t>п</w:t>
      </w:r>
      <w:r w:rsidRPr="008C0972">
        <w:rPr>
          <w:bCs/>
        </w:rPr>
        <w:t>едагогика – гр.</w:t>
      </w:r>
      <w:r>
        <w:rPr>
          <w:bCs/>
        </w:rPr>
        <w:t xml:space="preserve"> </w:t>
      </w:r>
      <w:r w:rsidRPr="008C0972">
        <w:rPr>
          <w:bCs/>
        </w:rPr>
        <w:t>Софи</w:t>
      </w:r>
      <w:r>
        <w:rPr>
          <w:bCs/>
        </w:rPr>
        <w:t xml:space="preserve">я, бул. „Шипченски </w:t>
      </w:r>
      <w:proofErr w:type="gramStart"/>
      <w:r>
        <w:rPr>
          <w:bCs/>
        </w:rPr>
        <w:t>проход“ №</w:t>
      </w:r>
      <w:proofErr w:type="gramEnd"/>
      <w:r>
        <w:rPr>
          <w:bCs/>
        </w:rPr>
        <w:t xml:space="preserve"> 69</w:t>
      </w:r>
      <w:r w:rsidRPr="008C0972">
        <w:rPr>
          <w:bCs/>
        </w:rPr>
        <w:t>А;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Департамент за Езиково Обучение – гр.</w:t>
      </w:r>
      <w:r>
        <w:rPr>
          <w:bCs/>
        </w:rPr>
        <w:t xml:space="preserve"> </w:t>
      </w:r>
      <w:r w:rsidRPr="008C0972">
        <w:rPr>
          <w:bCs/>
        </w:rPr>
        <w:t xml:space="preserve">София, ул. “Коста </w:t>
      </w:r>
      <w:proofErr w:type="gramStart"/>
      <w:r w:rsidRPr="008C0972">
        <w:rPr>
          <w:bCs/>
        </w:rPr>
        <w:t>Лулчев“ №</w:t>
      </w:r>
      <w:proofErr w:type="gramEnd"/>
      <w:r w:rsidRPr="008C0972">
        <w:rPr>
          <w:bCs/>
        </w:rPr>
        <w:t xml:space="preserve"> 27;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Кампус „</w:t>
      </w:r>
      <w:proofErr w:type="gramStart"/>
      <w:r w:rsidRPr="008C0972">
        <w:rPr>
          <w:bCs/>
        </w:rPr>
        <w:t>Изток“ –</w:t>
      </w:r>
      <w:proofErr w:type="gramEnd"/>
      <w:r w:rsidRPr="008C0972">
        <w:rPr>
          <w:bCs/>
        </w:rPr>
        <w:t xml:space="preserve"> гр.</w:t>
      </w:r>
      <w:r>
        <w:rPr>
          <w:bCs/>
        </w:rPr>
        <w:t xml:space="preserve"> </w:t>
      </w:r>
      <w:r w:rsidRPr="008C0972">
        <w:rPr>
          <w:bCs/>
        </w:rPr>
        <w:t>София, бул. „Цариградско шосе“ № 125, бл. 1, бл. 2, бл. 3 и бл. 4.;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426" w:hanging="426"/>
        <w:jc w:val="both"/>
        <w:rPr>
          <w:bCs/>
        </w:rPr>
      </w:pPr>
      <w:r>
        <w:rPr>
          <w:bCs/>
        </w:rPr>
        <w:t>Факултет по журналистика и масови к</w:t>
      </w:r>
      <w:r w:rsidRPr="008C0972">
        <w:rPr>
          <w:bCs/>
        </w:rPr>
        <w:t>омуникаци</w:t>
      </w:r>
      <w:r>
        <w:rPr>
          <w:bCs/>
        </w:rPr>
        <w:t>и и Университетски ботанически г</w:t>
      </w:r>
      <w:r w:rsidRPr="008C0972">
        <w:rPr>
          <w:bCs/>
        </w:rPr>
        <w:t>радини – гр.</w:t>
      </w:r>
      <w:r>
        <w:rPr>
          <w:bCs/>
        </w:rPr>
        <w:t xml:space="preserve"> </w:t>
      </w:r>
      <w:r w:rsidRPr="008C0972">
        <w:rPr>
          <w:bCs/>
        </w:rPr>
        <w:t>София, ул. „</w:t>
      </w:r>
      <w:proofErr w:type="gramStart"/>
      <w:r w:rsidRPr="008C0972">
        <w:rPr>
          <w:bCs/>
        </w:rPr>
        <w:t>Московска“ №</w:t>
      </w:r>
      <w:proofErr w:type="gramEnd"/>
      <w:r w:rsidRPr="008C0972">
        <w:rPr>
          <w:bCs/>
        </w:rPr>
        <w:t xml:space="preserve"> 49; 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Биологически факултет – гр.</w:t>
      </w:r>
      <w:r>
        <w:rPr>
          <w:bCs/>
        </w:rPr>
        <w:t xml:space="preserve"> </w:t>
      </w:r>
      <w:r w:rsidRPr="008C0972">
        <w:rPr>
          <w:bCs/>
        </w:rPr>
        <w:t xml:space="preserve">София, бул. „Драган </w:t>
      </w:r>
      <w:proofErr w:type="gramStart"/>
      <w:r w:rsidRPr="008C0972">
        <w:rPr>
          <w:bCs/>
        </w:rPr>
        <w:t>Цанков“ №</w:t>
      </w:r>
      <w:proofErr w:type="gramEnd"/>
      <w:r w:rsidRPr="008C0972">
        <w:rPr>
          <w:bCs/>
        </w:rPr>
        <w:t xml:space="preserve"> 8;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Кампус „</w:t>
      </w:r>
      <w:proofErr w:type="gramStart"/>
      <w:r w:rsidRPr="008C0972">
        <w:rPr>
          <w:bCs/>
        </w:rPr>
        <w:t>Лозенец“ –</w:t>
      </w:r>
      <w:proofErr w:type="gramEnd"/>
      <w:r w:rsidRPr="008C0972">
        <w:rPr>
          <w:bCs/>
        </w:rPr>
        <w:t xml:space="preserve"> гр.</w:t>
      </w:r>
      <w:r>
        <w:rPr>
          <w:bCs/>
        </w:rPr>
        <w:t xml:space="preserve"> </w:t>
      </w:r>
      <w:r w:rsidRPr="008C0972">
        <w:rPr>
          <w:bCs/>
        </w:rPr>
        <w:t>София, бул. „Джеймс Баучер“ № 1-5;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Институт „</w:t>
      </w:r>
      <w:proofErr w:type="gramStart"/>
      <w:r w:rsidRPr="008C0972">
        <w:rPr>
          <w:bCs/>
        </w:rPr>
        <w:t>Конфуций“ –</w:t>
      </w:r>
      <w:proofErr w:type="gramEnd"/>
      <w:r w:rsidRPr="008C0972">
        <w:rPr>
          <w:bCs/>
        </w:rPr>
        <w:t xml:space="preserve"> гр.</w:t>
      </w:r>
      <w:r>
        <w:rPr>
          <w:bCs/>
        </w:rPr>
        <w:t xml:space="preserve"> </w:t>
      </w:r>
      <w:r w:rsidRPr="008C0972">
        <w:rPr>
          <w:bCs/>
        </w:rPr>
        <w:t>София, бул. „Александър Стамболийски“ № 82;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 xml:space="preserve">Център за Източни Езици и Култури – гр.София, бул. „Тодор </w:t>
      </w:r>
      <w:proofErr w:type="gramStart"/>
      <w:r w:rsidRPr="008C0972">
        <w:rPr>
          <w:bCs/>
        </w:rPr>
        <w:t>Александров“ №</w:t>
      </w:r>
      <w:proofErr w:type="gramEnd"/>
      <w:r w:rsidRPr="008C0972">
        <w:rPr>
          <w:bCs/>
        </w:rPr>
        <w:t xml:space="preserve"> 79;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>Център за Славяно-византийски п</w:t>
      </w:r>
      <w:r w:rsidRPr="008C0972">
        <w:rPr>
          <w:bCs/>
        </w:rPr>
        <w:t xml:space="preserve">роучвания „проф. Иван </w:t>
      </w:r>
      <w:proofErr w:type="gramStart"/>
      <w:r w:rsidRPr="008C0972">
        <w:rPr>
          <w:bCs/>
        </w:rPr>
        <w:t>Дуйчев“ –</w:t>
      </w:r>
      <w:proofErr w:type="gramEnd"/>
      <w:r w:rsidRPr="008C0972">
        <w:rPr>
          <w:bCs/>
        </w:rPr>
        <w:t xml:space="preserve"> гр.</w:t>
      </w:r>
      <w:r>
        <w:rPr>
          <w:bCs/>
        </w:rPr>
        <w:t xml:space="preserve"> </w:t>
      </w:r>
      <w:r w:rsidRPr="008C0972">
        <w:rPr>
          <w:bCs/>
        </w:rPr>
        <w:t>София, ул. „проф. Иван Дуйчев“ № 18;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>
        <w:rPr>
          <w:bCs/>
        </w:rPr>
        <w:t>Департамент за информация и усъвършенстване на у</w:t>
      </w:r>
      <w:r w:rsidRPr="008C0972">
        <w:rPr>
          <w:bCs/>
        </w:rPr>
        <w:t>чители – гр.</w:t>
      </w:r>
      <w:r>
        <w:rPr>
          <w:bCs/>
        </w:rPr>
        <w:t xml:space="preserve"> </w:t>
      </w:r>
      <w:r w:rsidRPr="008C0972">
        <w:rPr>
          <w:bCs/>
        </w:rPr>
        <w:t xml:space="preserve">София, бул. „Цар </w:t>
      </w:r>
      <w:r w:rsidRPr="008C0972">
        <w:rPr>
          <w:bCs/>
        </w:rPr>
        <w:lastRenderedPageBreak/>
        <w:t xml:space="preserve">Борис </w:t>
      </w:r>
      <w:proofErr w:type="gramStart"/>
      <w:r w:rsidRPr="008C0972">
        <w:rPr>
          <w:bCs/>
          <w:lang w:val="en-GB"/>
        </w:rPr>
        <w:t>III</w:t>
      </w:r>
      <w:r w:rsidRPr="008C0972">
        <w:rPr>
          <w:bCs/>
        </w:rPr>
        <w:t>“ №</w:t>
      </w:r>
      <w:proofErr w:type="gramEnd"/>
      <w:r w:rsidRPr="008C0972">
        <w:rPr>
          <w:bCs/>
        </w:rPr>
        <w:t xml:space="preserve"> 224;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 xml:space="preserve">Богословски факултет – пл. „Света </w:t>
      </w:r>
      <w:proofErr w:type="gramStart"/>
      <w:r w:rsidRPr="008C0972">
        <w:rPr>
          <w:bCs/>
        </w:rPr>
        <w:t>Неделя“ №</w:t>
      </w:r>
      <w:proofErr w:type="gramEnd"/>
      <w:r w:rsidRPr="008C0972">
        <w:rPr>
          <w:bCs/>
        </w:rPr>
        <w:t xml:space="preserve"> 19;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 xml:space="preserve">Поделение </w:t>
      </w:r>
      <w:r>
        <w:rPr>
          <w:bCs/>
        </w:rPr>
        <w:t>„</w:t>
      </w:r>
      <w:r w:rsidRPr="008C0972">
        <w:rPr>
          <w:bCs/>
        </w:rPr>
        <w:t xml:space="preserve">Социално </w:t>
      </w:r>
      <w:r>
        <w:rPr>
          <w:bCs/>
        </w:rPr>
        <w:t xml:space="preserve">битово </w:t>
      </w:r>
      <w:proofErr w:type="gramStart"/>
      <w:r>
        <w:rPr>
          <w:bCs/>
        </w:rPr>
        <w:t>о</w:t>
      </w:r>
      <w:r w:rsidRPr="008C0972">
        <w:rPr>
          <w:bCs/>
        </w:rPr>
        <w:t>бслужване</w:t>
      </w:r>
      <w:r>
        <w:rPr>
          <w:bCs/>
        </w:rPr>
        <w:t>“</w:t>
      </w:r>
      <w:r w:rsidRPr="008C0972">
        <w:rPr>
          <w:bCs/>
        </w:rPr>
        <w:t xml:space="preserve"> –</w:t>
      </w:r>
      <w:proofErr w:type="gramEnd"/>
      <w:r w:rsidRPr="008C0972">
        <w:rPr>
          <w:bCs/>
        </w:rPr>
        <w:t xml:space="preserve"> гр.</w:t>
      </w:r>
      <w:r>
        <w:rPr>
          <w:bCs/>
        </w:rPr>
        <w:t xml:space="preserve"> </w:t>
      </w:r>
      <w:r w:rsidRPr="008C0972">
        <w:rPr>
          <w:bCs/>
        </w:rPr>
        <w:t xml:space="preserve">София, бл. 42Б, ж.к. </w:t>
      </w:r>
      <w:r>
        <w:rPr>
          <w:bCs/>
        </w:rPr>
        <w:t>„</w:t>
      </w:r>
      <w:r w:rsidRPr="008C0972">
        <w:rPr>
          <w:bCs/>
        </w:rPr>
        <w:t xml:space="preserve">Студентски </w:t>
      </w:r>
      <w:proofErr w:type="gramStart"/>
      <w:r w:rsidRPr="008C0972">
        <w:rPr>
          <w:bCs/>
        </w:rPr>
        <w:t>град</w:t>
      </w:r>
      <w:r>
        <w:rPr>
          <w:bCs/>
        </w:rPr>
        <w:t>“</w:t>
      </w:r>
      <w:proofErr w:type="gramEnd"/>
      <w:r w:rsidRPr="008C0972">
        <w:rPr>
          <w:bCs/>
        </w:rPr>
        <w:t>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гр. Черноморец, общ. Созопол;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jc w:val="both"/>
        <w:rPr>
          <w:bCs/>
        </w:rPr>
      </w:pPr>
      <w:r w:rsidRPr="008C0972">
        <w:rPr>
          <w:bCs/>
        </w:rPr>
        <w:t>гр. Балчик, мест</w:t>
      </w:r>
      <w:r>
        <w:rPr>
          <w:bCs/>
        </w:rPr>
        <w:t>ност „</w:t>
      </w:r>
      <w:proofErr w:type="gramStart"/>
      <w:r>
        <w:rPr>
          <w:bCs/>
        </w:rPr>
        <w:t>Двореца“</w:t>
      </w:r>
      <w:proofErr w:type="gramEnd"/>
      <w:r>
        <w:rPr>
          <w:bCs/>
        </w:rPr>
        <w:t>, Университетска ботаническа г</w:t>
      </w:r>
      <w:r w:rsidRPr="008C0972">
        <w:rPr>
          <w:bCs/>
        </w:rPr>
        <w:t>радина;</w:t>
      </w:r>
    </w:p>
    <w:p w:rsidR="001138D2" w:rsidRPr="008C097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contextualSpacing/>
        <w:jc w:val="both"/>
        <w:rPr>
          <w:rFonts w:eastAsia="Calibri"/>
        </w:rPr>
      </w:pPr>
      <w:r w:rsidRPr="008C0972">
        <w:rPr>
          <w:bCs/>
        </w:rPr>
        <w:t>гр. Варна, землището н</w:t>
      </w:r>
      <w:r>
        <w:rPr>
          <w:bCs/>
        </w:rPr>
        <w:t>а кв. „</w:t>
      </w:r>
      <w:proofErr w:type="gramStart"/>
      <w:r>
        <w:rPr>
          <w:bCs/>
        </w:rPr>
        <w:t>Виница“</w:t>
      </w:r>
      <w:proofErr w:type="gramEnd"/>
      <w:r>
        <w:rPr>
          <w:bCs/>
        </w:rPr>
        <w:t>, Университетска ботаническа г</w:t>
      </w:r>
      <w:r w:rsidRPr="008C0972">
        <w:rPr>
          <w:bCs/>
        </w:rPr>
        <w:t>радина;</w:t>
      </w:r>
    </w:p>
    <w:p w:rsidR="001138D2" w:rsidRDefault="001138D2" w:rsidP="001138D2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ind w:left="0" w:firstLine="0"/>
        <w:contextualSpacing/>
        <w:rPr>
          <w:rFonts w:eastAsia="Calibri"/>
          <w:bCs/>
        </w:rPr>
      </w:pPr>
      <w:r w:rsidRPr="008C0972">
        <w:rPr>
          <w:rFonts w:eastAsia="Calibri"/>
          <w:bCs/>
        </w:rPr>
        <w:t xml:space="preserve">гр. Китен, „Творчески дом – </w:t>
      </w:r>
      <w:proofErr w:type="gramStart"/>
      <w:r w:rsidRPr="008C0972">
        <w:rPr>
          <w:rFonts w:eastAsia="Calibri"/>
          <w:bCs/>
        </w:rPr>
        <w:t>Китен“</w:t>
      </w:r>
      <w:proofErr w:type="gramEnd"/>
      <w:r w:rsidRPr="008C0972">
        <w:rPr>
          <w:rFonts w:eastAsia="Calibri"/>
          <w:bCs/>
        </w:rPr>
        <w:t>;</w:t>
      </w:r>
    </w:p>
    <w:p w:rsidR="001138D2" w:rsidRPr="001138D2" w:rsidRDefault="001138D2" w:rsidP="001138D2">
      <w:pPr>
        <w:ind w:firstLine="708"/>
        <w:contextualSpacing/>
        <w:jc w:val="both"/>
        <w:rPr>
          <w:rFonts w:eastAsia="Calibri"/>
          <w:lang w:val="bg-BG"/>
        </w:rPr>
      </w:pPr>
      <w:r>
        <w:rPr>
          <w:rFonts w:eastAsia="Calibri"/>
          <w:bCs/>
        </w:rPr>
        <w:t xml:space="preserve">Други сгради, </w:t>
      </w:r>
      <w:r w:rsidRPr="00F91B07">
        <w:rPr>
          <w:rFonts w:eastAsia="Calibri"/>
          <w:bCs/>
        </w:rPr>
        <w:t>собственост на С</w:t>
      </w:r>
      <w:r>
        <w:rPr>
          <w:rFonts w:eastAsia="Calibri"/>
          <w:bCs/>
        </w:rPr>
        <w:t>офийски университет</w:t>
      </w:r>
      <w:r w:rsidRPr="00F91B07">
        <w:rPr>
          <w:rFonts w:eastAsia="Calibri"/>
          <w:bCs/>
        </w:rPr>
        <w:t xml:space="preserve"> „Св. Климент Охридски”.</w:t>
      </w:r>
    </w:p>
    <w:p w:rsidR="00962040" w:rsidRDefault="00962040" w:rsidP="00962040">
      <w:pPr>
        <w:ind w:firstLine="540"/>
        <w:jc w:val="both"/>
        <w:rPr>
          <w:spacing w:val="-3"/>
          <w:lang w:val="bg-BG"/>
        </w:rPr>
      </w:pPr>
      <w:r>
        <w:rPr>
          <w:spacing w:val="-3"/>
          <w:lang w:val="bg-BG"/>
        </w:rPr>
        <w:t xml:space="preserve">7. </w:t>
      </w:r>
      <w:r w:rsidRPr="005537E7">
        <w:rPr>
          <w:spacing w:val="-3"/>
          <w:lang w:val="bg-BG"/>
        </w:rPr>
        <w:t>В случай че бъдем определени за изпълнител, приемаме да се считаме обвързани от задълженията и условията, поети от нас с Предложението за изпълнение на поръчката и Предлаганата цена до изтичане на срока на договора.</w:t>
      </w:r>
      <w:r w:rsidRPr="00CA5C04">
        <w:rPr>
          <w:spacing w:val="-3"/>
          <w:lang w:val="bg-BG"/>
        </w:rPr>
        <w:t xml:space="preserve"> </w:t>
      </w:r>
    </w:p>
    <w:p w:rsidR="00BB6F90" w:rsidRPr="00CA5C04" w:rsidRDefault="00BB6F90" w:rsidP="00962040">
      <w:pPr>
        <w:ind w:firstLine="540"/>
        <w:jc w:val="both"/>
        <w:rPr>
          <w:spacing w:val="-3"/>
          <w:lang w:val="bg-BG"/>
        </w:rPr>
      </w:pPr>
      <w:r>
        <w:rPr>
          <w:spacing w:val="-3"/>
          <w:lang w:val="bg-BG"/>
        </w:rPr>
        <w:tab/>
        <w:t>8. Предлагаме следната организация на персонала………….</w:t>
      </w:r>
    </w:p>
    <w:p w:rsidR="003D654A" w:rsidRPr="003D654A" w:rsidRDefault="003D654A" w:rsidP="00364400">
      <w:pPr>
        <w:tabs>
          <w:tab w:val="left" w:pos="709"/>
          <w:tab w:val="left" w:pos="4955"/>
        </w:tabs>
        <w:contextualSpacing/>
        <w:jc w:val="both"/>
        <w:rPr>
          <w:rFonts w:eastAsia="Calibri"/>
          <w:color w:val="000000"/>
          <w:spacing w:val="4"/>
          <w:lang w:val="bg-BG"/>
        </w:rPr>
      </w:pPr>
    </w:p>
    <w:p w:rsidR="00364400" w:rsidRPr="00D01C37" w:rsidRDefault="00020D85" w:rsidP="00364400">
      <w:pPr>
        <w:jc w:val="both"/>
        <w:rPr>
          <w:b/>
          <w:lang w:eastAsia="ar-SA"/>
        </w:rPr>
      </w:pPr>
      <w:r>
        <w:rPr>
          <w:lang w:eastAsia="ar-SA"/>
        </w:rPr>
        <w:t xml:space="preserve">Нашето конкретното ПРЕДЛОЖЕНИЕ ЗА ИЗПЪЛНЕНИЕ на поръчката </w:t>
      </w:r>
      <w:r w:rsidR="00D01C37">
        <w:rPr>
          <w:b/>
          <w:lang w:eastAsia="ar-SA"/>
        </w:rPr>
        <w:t>е, както следва: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059"/>
        <w:gridCol w:w="826"/>
        <w:gridCol w:w="2859"/>
      </w:tblGrid>
      <w:tr w:rsidR="00C5243D" w:rsidRPr="0027572E" w:rsidTr="00C5243D">
        <w:trPr>
          <w:trHeight w:val="9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№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3D" w:rsidRPr="0027572E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Вид материал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3D" w:rsidRPr="0027572E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Мярка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C5243D" w:rsidRPr="0027572E" w:rsidRDefault="00C5243D" w:rsidP="00C5243D">
            <w:pPr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Марка и модел</w:t>
            </w: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60 W, Е27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75 W, Е27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4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Е27, малък балон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миньонка, 40 W, Е14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рефлекторна, 40 W, R 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18W, щифтови-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жълта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спирала,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спирала,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жълта 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неутрална светлина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спирала, неутрална светлина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халогенна 12 W, 220V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халогенна за прожектор R7S: 100/120W, IP 44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тип "луна" 51s, 220V, GV10, 50W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20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36 W, L = 120см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18 W, L = 60см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Лунички 220v 20W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Лунички 220v 50W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Лот 2х1500мм комплект с тръби с защита IP66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Обикновенни крушки 40W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Обикновенни крушки 75W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живачна за УОТ, 15 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ЛОТ 3х36W, IP 20, за открит монтаж, с оглед. рефлектор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Фасунга E14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Фасунгa висяща, бакелит, Е27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Фасунгa порцелан с планка, стенна, Е40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Фасунга ринг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3м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3м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 с кабел 3м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6 гнезда, с кабел 5м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Удължител 4х4 мм2, 12м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</w:t>
            </w:r>
            <w:r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единичен за външен монтаж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20,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44,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20,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44,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20,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44, бял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21,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44,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Контактор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S201-C25 ABB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16А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25А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40А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100А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63А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32А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обикновен,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девиаторен,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сериен, бял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63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скрит монтаж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канал с капак 40х20мм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Изолирбанд 19мм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СВТ 2х1.5мм2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ШВПС 3х1.5мм2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Халогенна лампа прожектор R7s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Аварийно тяло EXIT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Розетка единична неекранирана за повърхностен монтаж, UTP Cat.5e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LED Прожектор 10W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LED Прожектор 20W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</w:tbl>
    <w:p w:rsidR="00C5243D" w:rsidRPr="00276184" w:rsidRDefault="00C5243D" w:rsidP="00C5243D">
      <w:pPr>
        <w:contextualSpacing/>
        <w:jc w:val="center"/>
        <w:rPr>
          <w:sz w:val="16"/>
          <w:szCs w:val="16"/>
        </w:rPr>
      </w:pPr>
    </w:p>
    <w:p w:rsidR="00D01C37" w:rsidRDefault="00D01C37" w:rsidP="00D01C37">
      <w:pPr>
        <w:contextualSpacing/>
        <w:jc w:val="both"/>
        <w:rPr>
          <w:sz w:val="16"/>
          <w:szCs w:val="16"/>
        </w:rPr>
      </w:pPr>
    </w:p>
    <w:p w:rsidR="005C238A" w:rsidRDefault="005C238A" w:rsidP="00D01C37">
      <w:pPr>
        <w:contextualSpacing/>
        <w:jc w:val="both"/>
        <w:rPr>
          <w:sz w:val="16"/>
          <w:szCs w:val="16"/>
        </w:rPr>
      </w:pPr>
    </w:p>
    <w:p w:rsidR="005C238A" w:rsidRDefault="005C238A" w:rsidP="00D01C37">
      <w:pPr>
        <w:contextualSpacing/>
        <w:jc w:val="both"/>
        <w:rPr>
          <w:sz w:val="16"/>
          <w:szCs w:val="16"/>
        </w:rPr>
      </w:pPr>
    </w:p>
    <w:p w:rsidR="005C238A" w:rsidRDefault="005C238A" w:rsidP="00D01C37">
      <w:pPr>
        <w:contextualSpacing/>
        <w:jc w:val="both"/>
        <w:rPr>
          <w:sz w:val="16"/>
          <w:szCs w:val="16"/>
        </w:rPr>
      </w:pP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5C238A" w:rsidRPr="002925B5" w:rsidTr="00C72286"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5C238A" w:rsidRPr="002925B5" w:rsidRDefault="005C238A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5C238A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5C238A" w:rsidRPr="002925B5" w:rsidRDefault="005C238A" w:rsidP="00C72286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:rsidR="005C238A" w:rsidRPr="002925B5" w:rsidRDefault="005C238A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:rsidR="005C238A" w:rsidRDefault="005C238A" w:rsidP="00D01C37">
      <w:pPr>
        <w:contextualSpacing/>
        <w:jc w:val="both"/>
        <w:rPr>
          <w:sz w:val="16"/>
          <w:szCs w:val="16"/>
        </w:rPr>
      </w:pPr>
    </w:p>
    <w:p w:rsidR="00962040" w:rsidRDefault="00962040" w:rsidP="00394EED">
      <w:pPr>
        <w:contextualSpacing/>
        <w:jc w:val="right"/>
        <w:rPr>
          <w:i/>
          <w:sz w:val="20"/>
          <w:szCs w:val="16"/>
          <w:lang w:val="bg-BG"/>
        </w:rPr>
      </w:pPr>
      <w:r>
        <w:rPr>
          <w:i/>
          <w:sz w:val="20"/>
          <w:szCs w:val="16"/>
          <w:lang w:val="bg-BG"/>
        </w:rPr>
        <w:br w:type="page"/>
      </w:r>
    </w:p>
    <w:p w:rsidR="00D01C37" w:rsidRPr="00394EED" w:rsidRDefault="00394EED" w:rsidP="00394EED">
      <w:pPr>
        <w:contextualSpacing/>
        <w:jc w:val="right"/>
        <w:rPr>
          <w:i/>
          <w:sz w:val="20"/>
          <w:szCs w:val="16"/>
          <w:lang w:val="bg-BG"/>
        </w:rPr>
      </w:pPr>
      <w:r>
        <w:rPr>
          <w:i/>
          <w:sz w:val="20"/>
          <w:szCs w:val="16"/>
          <w:lang w:val="bg-BG"/>
        </w:rPr>
        <w:lastRenderedPageBreak/>
        <w:t>Образец № 4</w:t>
      </w: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</w:p>
    <w:p w:rsidR="00D01C37" w:rsidRDefault="00D01C37" w:rsidP="00394EED">
      <w:pPr>
        <w:contextualSpacing/>
        <w:jc w:val="right"/>
        <w:rPr>
          <w:b/>
          <w:szCs w:val="16"/>
          <w:lang w:val="bg-BG"/>
        </w:rPr>
      </w:pPr>
    </w:p>
    <w:p w:rsidR="00D01C37" w:rsidRDefault="00D01C37" w:rsidP="00D01C37">
      <w:pPr>
        <w:contextualSpacing/>
        <w:jc w:val="center"/>
        <w:rPr>
          <w:b/>
          <w:szCs w:val="16"/>
          <w:lang w:val="bg-BG"/>
        </w:rPr>
      </w:pPr>
      <w:r>
        <w:rPr>
          <w:b/>
          <w:szCs w:val="16"/>
          <w:lang w:val="bg-BG"/>
        </w:rPr>
        <w:t>ЦЕНОВО ПРЕДЛОЖЕНИЕ</w:t>
      </w:r>
    </w:p>
    <w:p w:rsidR="00D01C37" w:rsidRPr="00D01C37" w:rsidRDefault="00D01C37" w:rsidP="00D01C37">
      <w:pPr>
        <w:contextualSpacing/>
        <w:jc w:val="center"/>
        <w:rPr>
          <w:b/>
          <w:i/>
          <w:szCs w:val="16"/>
          <w:lang w:val="bg-BG"/>
        </w:rPr>
      </w:pPr>
      <w:r w:rsidRPr="00D01C37">
        <w:rPr>
          <w:b/>
          <w:i/>
          <w:szCs w:val="16"/>
          <w:lang w:val="bg-BG"/>
        </w:rPr>
        <w:t>за изпълнение на обществена поръчка с предмет:</w:t>
      </w:r>
    </w:p>
    <w:p w:rsidR="00D01C37" w:rsidRPr="00364400" w:rsidRDefault="00D01C37" w:rsidP="00D01C37">
      <w:pPr>
        <w:jc w:val="center"/>
        <w:rPr>
          <w:i/>
        </w:rPr>
      </w:pPr>
      <w:r w:rsidRPr="00364400">
        <w:rPr>
          <w:i/>
          <w:lang w:val="bg-BG"/>
        </w:rPr>
        <w:t>„Периодични доставки на електроматериали за нуждите на Софийски университет „Св. Климент Охридски““</w:t>
      </w:r>
    </w:p>
    <w:p w:rsidR="00D01C37" w:rsidRDefault="00D01C37" w:rsidP="00D01C37">
      <w:pPr>
        <w:jc w:val="center"/>
      </w:pPr>
    </w:p>
    <w:p w:rsidR="00D01C37" w:rsidRDefault="00D01C37" w:rsidP="00D01C37">
      <w:pPr>
        <w:jc w:val="center"/>
      </w:pP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/изписва се името на участника/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/номер по Търговския регистър/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/ЕИК/</w:t>
      </w:r>
    </w:p>
    <w:p w:rsidR="00D01C37" w:rsidRPr="00276184" w:rsidRDefault="00D01C37" w:rsidP="00D01C37">
      <w:pPr>
        <w:pBdr>
          <w:bottom w:val="dotted" w:sz="4" w:space="1" w:color="auto"/>
        </w:pBdr>
        <w:contextualSpacing/>
        <w:jc w:val="center"/>
        <w:rPr>
          <w:b/>
        </w:rPr>
      </w:pPr>
    </w:p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  <w:r w:rsidRPr="00276184">
        <w:rPr>
          <w:sz w:val="16"/>
          <w:szCs w:val="16"/>
        </w:rPr>
        <w:t>/адрес по регистрация/</w:t>
      </w:r>
    </w:p>
    <w:p w:rsidR="00D01C37" w:rsidRDefault="00D01C37" w:rsidP="00D01C37">
      <w:pPr>
        <w:contextualSpacing/>
        <w:jc w:val="center"/>
        <w:rPr>
          <w:sz w:val="16"/>
          <w:szCs w:val="16"/>
        </w:rPr>
      </w:pPr>
    </w:p>
    <w:p w:rsidR="00D01C37" w:rsidRDefault="00D01C37" w:rsidP="00854466">
      <w:pPr>
        <w:contextualSpacing/>
        <w:rPr>
          <w:sz w:val="16"/>
          <w:szCs w:val="16"/>
        </w:rPr>
      </w:pPr>
    </w:p>
    <w:p w:rsidR="00D01C37" w:rsidRDefault="00D01C37" w:rsidP="00D01C37">
      <w:pPr>
        <w:contextualSpacing/>
        <w:jc w:val="center"/>
        <w:rPr>
          <w:sz w:val="16"/>
          <w:szCs w:val="16"/>
        </w:rPr>
      </w:pPr>
    </w:p>
    <w:p w:rsidR="00D01C37" w:rsidRDefault="005C238A" w:rsidP="00394EED">
      <w:pPr>
        <w:contextualSpacing/>
        <w:jc w:val="both"/>
        <w:rPr>
          <w:lang w:val="bg-BG"/>
        </w:rPr>
      </w:pPr>
      <w:r w:rsidRPr="002925B5">
        <w:t>Представяме Ви нашето ценово предложение</w:t>
      </w:r>
      <w:r>
        <w:rPr>
          <w:lang w:val="bg-BG"/>
        </w:rPr>
        <w:t xml:space="preserve"> за участие в гореописаната обществена поръчка както следва:</w:t>
      </w:r>
    </w:p>
    <w:p w:rsidR="00C5243D" w:rsidRDefault="00C5243D" w:rsidP="00394EED">
      <w:pPr>
        <w:contextualSpacing/>
        <w:jc w:val="both"/>
        <w:rPr>
          <w:lang w:val="bg-BG"/>
        </w:rPr>
      </w:pPr>
    </w:p>
    <w:p w:rsidR="00C5243D" w:rsidRDefault="00C5243D" w:rsidP="00394EED">
      <w:pPr>
        <w:contextualSpacing/>
        <w:jc w:val="both"/>
        <w:rPr>
          <w:lang w:val="bg-BG"/>
        </w:rPr>
      </w:pPr>
    </w:p>
    <w:tbl>
      <w:tblPr>
        <w:tblW w:w="5054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6656"/>
        <w:gridCol w:w="70"/>
        <w:gridCol w:w="365"/>
        <w:gridCol w:w="391"/>
        <w:gridCol w:w="763"/>
        <w:gridCol w:w="553"/>
      </w:tblGrid>
      <w:tr w:rsidR="00C5243D" w:rsidRPr="0027572E" w:rsidTr="00C5243D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№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3D" w:rsidRPr="0027572E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Вид материал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3D" w:rsidRPr="0027572E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Мярка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Количество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60 W, Е27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75 W, Е27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</w:tr>
      <w:tr w:rsidR="00C5243D" w:rsidRPr="0027572E" w:rsidTr="00C5243D">
        <w:trPr>
          <w:trHeight w:val="45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с нажежаема жичка, прозрачна, 40 W, Е27, малък балон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миньонка, 40 W, Е14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рефлекторна, 40 W, R 50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18W, щифтови- топка, неутрална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жълта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Е14 - топка, неутрална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топка, неутрална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12W, Е27 - спирала, неутрална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топка, неутрална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15W, Е27 - спирала, неутрална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жълта 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топка, неутрална светлина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16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енергоспетяваща, 20W, Е27 - спирала, неутрална светлина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халогенна 12 W, 220V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халогенна за прожектор R7S: 100/120W, IP 44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11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тип "луна" 51s, 220V, GV10, 50W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36 W, L = 120см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Луминисцентна лампа за ЛОТ, 18 W, L = 60см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22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Лунички 220v 20W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Лунички 220v 50W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Лот 2х1500мм комплект с тръби с защита IP66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Обикновенни крушки 40W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Обикновенни крушки 75W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Лампа живачна за УОТ, 15 W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ЛОТ 3х36W, IP 20, за открит монтаж, с оглед. рефлектор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Фасунга E14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Фасунгa висяща, бакелит, Е27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Фасунгa порцелан с планка, стенна, Е40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Фасунга ринг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3м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34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3 гнезда, с кабел 5м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3м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36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4 гнезда, с кабел 5м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37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 с кабел 3м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5 гнезда, с кабел 5м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39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Разклонител, с 6 гнезда, с кабел 5м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Удължител 4х4 мм2, 12м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4</w:t>
            </w:r>
            <w:r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единичен за външен монтаж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42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20, бял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43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двоен, за скрита инсталация, IP 44, бял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44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20, бял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скрита инсталация, IP 44, бял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20, бял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46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 xml:space="preserve">Контакт троен, за открита инсталация, IP 44, бял 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47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21, бял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48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 шуко, за открит монтаж, IP 44, бял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49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Контактор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RJ45,Cat5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51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Конектор за мрежов кабел тип RJ45,Cat6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52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S201-C25 ABB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53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10А C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16А C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25А C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56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40А C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57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100А C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58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63А C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59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Автоматичен предпазител C60N, 1 P, 32А C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обикновен, бял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61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девиаторен, бял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62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открита инсталация, сериен, бял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63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Ключ за скрит монтаж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канал с капак 40х20мм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30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65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Изолирбанд 19мм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66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СВТ 2х1.5мм2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67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Кабел ШВПС 3х1.5мм2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68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Халогенна лампа прожектор R7s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Аварийно тяло EXIT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69</w:t>
            </w:r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Розетка единична неекранирана за повърхностен монтаж, UTP Cat.5e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LED Прожектор 10W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</w:tr>
      <w:tr w:rsidR="00C5243D" w:rsidRPr="0027572E" w:rsidTr="00C5243D">
        <w:trPr>
          <w:trHeight w:val="3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71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LED Прожектор 20W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бр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D" w:rsidRPr="0027572E" w:rsidRDefault="00C5243D" w:rsidP="00A40411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</w:tr>
      <w:tr w:rsidR="00C72286" w:rsidRPr="0027572E" w:rsidTr="00C5243D">
        <w:trPr>
          <w:trHeight w:val="300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Обща цена без ДДС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5243D">
        <w:trPr>
          <w:trHeight w:val="300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ДДС 20%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72286" w:rsidRPr="0027572E" w:rsidTr="00C5243D">
        <w:trPr>
          <w:trHeight w:val="300"/>
        </w:trPr>
        <w:tc>
          <w:tcPr>
            <w:tcW w:w="3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Обща цена с ДДС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6" w:rsidRPr="0027572E" w:rsidRDefault="00C72286" w:rsidP="0027572E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27572E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</w:tbl>
    <w:p w:rsidR="00D01C37" w:rsidRPr="00276184" w:rsidRDefault="00D01C37" w:rsidP="00D01C37">
      <w:pPr>
        <w:contextualSpacing/>
        <w:jc w:val="center"/>
        <w:rPr>
          <w:sz w:val="16"/>
          <w:szCs w:val="16"/>
        </w:rPr>
      </w:pPr>
    </w:p>
    <w:p w:rsidR="00962040" w:rsidRPr="005C238A" w:rsidRDefault="00962040" w:rsidP="00962040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</w:rPr>
      </w:pPr>
      <w:r w:rsidRPr="005C238A">
        <w:rPr>
          <w:rFonts w:eastAsia="Calibri"/>
        </w:rPr>
        <w:t>Предлаганата от нас цена за изпълнение на обществената поръчка е в размер на</w:t>
      </w:r>
      <w:r w:rsidRPr="005C238A">
        <w:rPr>
          <w:bCs/>
        </w:rPr>
        <w:t xml:space="preserve"> …………………………….. </w:t>
      </w:r>
      <w:r w:rsidRPr="005C238A">
        <w:rPr>
          <w:rFonts w:eastAsia="Calibri"/>
        </w:rPr>
        <w:t>лева без ДДС</w:t>
      </w:r>
      <w:r w:rsidR="005C238A" w:rsidRPr="005C238A">
        <w:rPr>
          <w:bCs/>
        </w:rPr>
        <w:t>.</w:t>
      </w:r>
    </w:p>
    <w:p w:rsidR="00962040" w:rsidRPr="005C238A" w:rsidRDefault="00962040" w:rsidP="00962040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</w:rPr>
      </w:pPr>
      <w:r w:rsidRPr="005C238A">
        <w:t>Предлагаме търговската отстъпка /в проценти/ от цената на дребно за клиенти за електроматериали, извън изрично посочените в Техническата спецификаци</w:t>
      </w:r>
      <w:r w:rsidR="005C238A">
        <w:t>я</w:t>
      </w:r>
      <w:r w:rsidRPr="005C238A">
        <w:t xml:space="preserve">  в размер на …………. /……………………/ процента.</w:t>
      </w:r>
    </w:p>
    <w:p w:rsidR="00962040" w:rsidRPr="005C238A" w:rsidRDefault="00962040" w:rsidP="00962040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 xml:space="preserve">Предлаганите от нас единични цени са в пълно съответствие с предложението ни за изпълнение на обществената поръчка. </w:t>
      </w:r>
    </w:p>
    <w:p w:rsidR="00962040" w:rsidRPr="005C238A" w:rsidRDefault="00962040" w:rsidP="00962040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>Оферираните единични цени включват всички дейности по реализиране на поръчката – доставка, товарене, разтоварване, транспортиране и др. съпътстващи дейности.</w:t>
      </w:r>
    </w:p>
    <w:p w:rsidR="005C238A" w:rsidRPr="005C238A" w:rsidRDefault="00962040" w:rsidP="00C72286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 xml:space="preserve">При несъответствие между сумата, написана с цифри и тази, написана с думи, е валидна сумата, написана с думи. </w:t>
      </w:r>
    </w:p>
    <w:p w:rsidR="00962040" w:rsidRDefault="00962040" w:rsidP="00C72286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5C238A">
        <w:rPr>
          <w:rFonts w:eastAsia="Calibri"/>
        </w:rPr>
        <w:t>Отговорност за евентуално допуснати грешки или пропуски в изчисленията на предложените цени носи единствено участникът в процедурата.</w:t>
      </w:r>
    </w:p>
    <w:p w:rsidR="0027572E" w:rsidRPr="00151D15" w:rsidRDefault="0027572E" w:rsidP="0027572E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right="65" w:firstLine="709"/>
        <w:jc w:val="both"/>
      </w:pPr>
      <w:r w:rsidRPr="002925B5">
        <w:t>Запознати сме с разпоредбата на чл. 72, ал. 1 от ЗОП, съгласно която участник, чието предложение, свързано с цена или разходи е с повече от 20 на сто по-благоприятно от средната стойност на предложенията в офертите на останалите участници по същия показател за оценка, ще трябва да представи подробна писмена обосновка за</w:t>
      </w:r>
      <w:r>
        <w:t xml:space="preserve"> начина на нейното образуване. Информация:</w:t>
      </w:r>
      <w:r w:rsidRPr="002925B5">
        <w:t xml:space="preserve"> Запознати сме с разпоредбата на ал. 3, съгласно която обосновката може да не бъде приета и участникът да бъде отстранен когато представените доказателства не са достатъчни, за да обосноват предложената цена или разходи.</w:t>
      </w:r>
    </w:p>
    <w:p w:rsidR="001138D2" w:rsidRPr="0027572E" w:rsidRDefault="0027572E" w:rsidP="00364400">
      <w:pPr>
        <w:pStyle w:val="ListParagraph"/>
        <w:numPr>
          <w:ilvl w:val="0"/>
          <w:numId w:val="6"/>
        </w:numPr>
        <w:tabs>
          <w:tab w:val="left" w:pos="960"/>
        </w:tabs>
        <w:ind w:left="0" w:firstLine="709"/>
        <w:jc w:val="both"/>
      </w:pPr>
      <w: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tbl>
      <w:tblPr>
        <w:tblW w:w="1051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14"/>
        <w:gridCol w:w="6299"/>
      </w:tblGrid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>Наименование на учас</w:t>
            </w:r>
            <w:r>
              <w:t>т</w:t>
            </w:r>
            <w:r w:rsidRPr="002925B5">
              <w:t xml:space="preserve">ника  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Дата  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________/ _________ / ________</w:t>
            </w:r>
          </w:p>
        </w:tc>
      </w:tr>
      <w:tr w:rsidR="0027572E" w:rsidRPr="002925B5" w:rsidTr="00C72286"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Законен представител/упълномощено лице </w:t>
            </w:r>
          </w:p>
          <w:p w:rsidR="0027572E" w:rsidRPr="002925B5" w:rsidRDefault="0027572E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име и фамилия</w:t>
            </w:r>
            <w:r w:rsidRPr="002925B5">
              <w:t>)</w:t>
            </w:r>
          </w:p>
        </w:tc>
        <w:tc>
          <w:tcPr>
            <w:tcW w:w="6299" w:type="dxa"/>
          </w:tcPr>
          <w:p w:rsidR="0027572E" w:rsidRPr="002925B5" w:rsidRDefault="0027572E" w:rsidP="00C72286">
            <w:pPr>
              <w:spacing w:before="120"/>
              <w:ind w:right="-1"/>
            </w:pPr>
            <w:r w:rsidRPr="002925B5">
              <w:t>___________________________</w:t>
            </w:r>
          </w:p>
        </w:tc>
      </w:tr>
      <w:tr w:rsidR="0027572E" w:rsidRPr="002925B5" w:rsidTr="00C72286">
        <w:trPr>
          <w:gridAfter w:val="1"/>
          <w:wAfter w:w="6299" w:type="dxa"/>
        </w:trPr>
        <w:tc>
          <w:tcPr>
            <w:tcW w:w="4214" w:type="dxa"/>
          </w:tcPr>
          <w:p w:rsidR="0027572E" w:rsidRPr="002925B5" w:rsidRDefault="0027572E" w:rsidP="00C72286">
            <w:pPr>
              <w:spacing w:before="120"/>
              <w:ind w:right="-1"/>
              <w:jc w:val="both"/>
            </w:pPr>
            <w:r w:rsidRPr="002925B5">
              <w:t xml:space="preserve">Подпис                                                </w:t>
            </w:r>
          </w:p>
          <w:p w:rsidR="0027572E" w:rsidRPr="002925B5" w:rsidRDefault="0027572E" w:rsidP="00C72286">
            <w:pPr>
              <w:ind w:right="-1"/>
              <w:jc w:val="both"/>
            </w:pPr>
            <w:r w:rsidRPr="002925B5">
              <w:t>(</w:t>
            </w:r>
            <w:r w:rsidRPr="002925B5">
              <w:rPr>
                <w:i/>
                <w:iCs/>
              </w:rPr>
              <w:t>печат</w:t>
            </w:r>
            <w:r>
              <w:t>)</w:t>
            </w:r>
          </w:p>
        </w:tc>
      </w:tr>
    </w:tbl>
    <w:p w:rsidR="005C238A" w:rsidRPr="00364400" w:rsidRDefault="005C238A" w:rsidP="0027572E">
      <w:pPr>
        <w:jc w:val="both"/>
        <w:rPr>
          <w:lang w:val="bg-BG"/>
        </w:rPr>
      </w:pPr>
    </w:p>
    <w:sectPr w:rsidR="005C238A" w:rsidRPr="0036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1BA" w:rsidRDefault="00B921BA" w:rsidP="004D69E2">
      <w:r>
        <w:separator/>
      </w:r>
    </w:p>
  </w:endnote>
  <w:endnote w:type="continuationSeparator" w:id="0">
    <w:p w:rsidR="00B921BA" w:rsidRDefault="00B921BA" w:rsidP="004D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CY">
    <w:altName w:val="Courier New"/>
    <w:charset w:val="8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1BA" w:rsidRDefault="00B921BA" w:rsidP="004D69E2">
      <w:r>
        <w:separator/>
      </w:r>
    </w:p>
  </w:footnote>
  <w:footnote w:type="continuationSeparator" w:id="0">
    <w:p w:rsidR="00B921BA" w:rsidRDefault="00B921BA" w:rsidP="004D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33C2"/>
    <w:multiLevelType w:val="hybridMultilevel"/>
    <w:tmpl w:val="7694A214"/>
    <w:lvl w:ilvl="0" w:tplc="8A92A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3FD"/>
    <w:multiLevelType w:val="hybridMultilevel"/>
    <w:tmpl w:val="CE66D4F2"/>
    <w:lvl w:ilvl="0" w:tplc="CEE49BA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23C"/>
    <w:multiLevelType w:val="hybridMultilevel"/>
    <w:tmpl w:val="88A820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1F6B31"/>
    <w:multiLevelType w:val="hybridMultilevel"/>
    <w:tmpl w:val="1DAE020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7AF484D"/>
    <w:multiLevelType w:val="hybridMultilevel"/>
    <w:tmpl w:val="0C72C4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0F"/>
    <w:rsid w:val="00020D85"/>
    <w:rsid w:val="0005209D"/>
    <w:rsid w:val="001138D2"/>
    <w:rsid w:val="001518F5"/>
    <w:rsid w:val="0027572E"/>
    <w:rsid w:val="00294F04"/>
    <w:rsid w:val="00364400"/>
    <w:rsid w:val="00394EED"/>
    <w:rsid w:val="003D654A"/>
    <w:rsid w:val="004A4C4A"/>
    <w:rsid w:val="004D69E2"/>
    <w:rsid w:val="004E5ECB"/>
    <w:rsid w:val="004F3482"/>
    <w:rsid w:val="00507E2A"/>
    <w:rsid w:val="005A2883"/>
    <w:rsid w:val="005C238A"/>
    <w:rsid w:val="006B5523"/>
    <w:rsid w:val="00750207"/>
    <w:rsid w:val="00854466"/>
    <w:rsid w:val="008A2FE5"/>
    <w:rsid w:val="00962040"/>
    <w:rsid w:val="00A9722C"/>
    <w:rsid w:val="00B921BA"/>
    <w:rsid w:val="00BB6F90"/>
    <w:rsid w:val="00C5243D"/>
    <w:rsid w:val="00C72286"/>
    <w:rsid w:val="00CF5C21"/>
    <w:rsid w:val="00D01C37"/>
    <w:rsid w:val="00D43D21"/>
    <w:rsid w:val="00D91814"/>
    <w:rsid w:val="00E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E1757"/>
  <w15:chartTrackingRefBased/>
  <w15:docId w15:val="{A8C33260-2598-4CD1-8FE4-A3C9561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69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ПАРАГРАФ,Colorful List Accent 1,List1"/>
    <w:basedOn w:val="Normal"/>
    <w:link w:val="ListParagraphChar"/>
    <w:uiPriority w:val="34"/>
    <w:qFormat/>
    <w:rsid w:val="00294F04"/>
    <w:pPr>
      <w:ind w:left="720"/>
      <w:contextualSpacing/>
    </w:pPr>
    <w:rPr>
      <w:lang w:val="bg-BG" w:eastAsia="bg-BG"/>
    </w:rPr>
  </w:style>
  <w:style w:type="character" w:customStyle="1" w:styleId="ListParagraphChar">
    <w:name w:val="List Paragraph Char"/>
    <w:aliases w:val="ПАРАГРАФ Char,Colorful List Accent 1 Char,List1 Char"/>
    <w:link w:val="ListParagraph"/>
    <w:uiPriority w:val="34"/>
    <w:locked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294F04"/>
    <w:pPr>
      <w:spacing w:after="120"/>
    </w:pPr>
    <w:rPr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294F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4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6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89C4-D769-4338-BBBA-E457404A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2897</Words>
  <Characters>16518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№ 1</vt:lpstr>
      <vt:lpstr>Образец № 1</vt:lpstr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OP10</dc:creator>
  <cp:keywords/>
  <dc:description/>
  <cp:lastModifiedBy>OP_4</cp:lastModifiedBy>
  <cp:revision>12</cp:revision>
  <cp:lastPrinted>2020-03-19T10:30:00Z</cp:lastPrinted>
  <dcterms:created xsi:type="dcterms:W3CDTF">2019-11-25T09:13:00Z</dcterms:created>
  <dcterms:modified xsi:type="dcterms:W3CDTF">2020-03-19T10:30:00Z</dcterms:modified>
</cp:coreProperties>
</file>