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5" w:rsidRDefault="00DC41E8" w:rsidP="00DC41E8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С  Т  А  Н  О  В  И  Щ  Е</w:t>
      </w:r>
    </w:p>
    <w:p w:rsidR="00DC41E8" w:rsidRDefault="00DC41E8" w:rsidP="00DC41E8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относно дисертационния труд на докторант Иванка Владимирова</w:t>
      </w:r>
    </w:p>
    <w:p w:rsidR="00DC41E8" w:rsidRDefault="00DC41E8" w:rsidP="00DC41E8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Абаджиева-Иванова на тема: „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Мобилност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социокултурни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процеси при</w:t>
      </w:r>
    </w:p>
    <w:p w:rsidR="00DC41E8" w:rsidRDefault="00DC41E8" w:rsidP="00DC41E8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                 ромските общности в България в началото на ХХІ век</w:t>
      </w:r>
    </w:p>
    <w:p w:rsidR="00DC41E8" w:rsidRDefault="00DC41E8" w:rsidP="00DC41E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                                           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етноложко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изследване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)</w:t>
      </w:r>
    </w:p>
    <w:p w:rsidR="00DC41E8" w:rsidRDefault="00DC41E8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63445" w:rsidRDefault="00DC41E8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Иванка Владимирова Абаджиева-Иванова е редовен докторант към Катедрата по етнология при Историческия факултет на СУ „Св. Климент Охридски” от февруари 2016 г. Следвайки законовите изисквания, тя е предала в срок своя дисертационен труд, който е финален завършек на нейните академични търсения по заложената тук тема.</w:t>
      </w:r>
    </w:p>
    <w:p w:rsidR="00DC41E8" w:rsidRDefault="00963445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Трудът се състои от Увод, пет глави, Заключение, Библиография, Списък на използваните онлайн ресурси, Списък на използваните документи и четири приложения. Общия обем на труда е 188 стандартни машинописни страници, от които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авторовият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текст е от 163 стр. В този смисъл дисертационния труд не е от обемистите, но затова пък е изключително съдържателен, без всякакви излишни фрази и с превъзходен академичен стил на излагане на съдържанието. От съществено положително значение е използвания рефлексивен подход от автора. Той придава на съдържанието хуманизъм и одухотвореност, с което </w:t>
      </w:r>
      <w:r w:rsidR="00DC41E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преодоляна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суховатостта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чистото академично писане</w:t>
      </w:r>
      <w:r w:rsidR="00367837">
        <w:rPr>
          <w:rFonts w:ascii="Times New Roman" w:hAnsi="Times New Roman" w:cs="Times New Roman"/>
          <w:sz w:val="28"/>
          <w:szCs w:val="28"/>
          <w:lang w:val="bg-BG"/>
        </w:rPr>
        <w:t xml:space="preserve">, което някои автори наричат обективност. Обективен </w:t>
      </w:r>
      <w:proofErr w:type="spellStart"/>
      <w:r w:rsidR="00367837">
        <w:rPr>
          <w:rFonts w:ascii="Times New Roman" w:hAnsi="Times New Roman" w:cs="Times New Roman"/>
          <w:sz w:val="28"/>
          <w:szCs w:val="28"/>
          <w:lang w:val="bg-BG"/>
        </w:rPr>
        <w:t>авторов</w:t>
      </w:r>
      <w:proofErr w:type="spellEnd"/>
      <w:r w:rsidR="00367837">
        <w:rPr>
          <w:rFonts w:ascii="Times New Roman" w:hAnsi="Times New Roman" w:cs="Times New Roman"/>
          <w:sz w:val="28"/>
          <w:szCs w:val="28"/>
          <w:lang w:val="bg-BG"/>
        </w:rPr>
        <w:t xml:space="preserve"> текст може да съществува единствено във философията като абстракция, но не и в практиката, тъй като авторите са субекти и респективно техните академични версии по начало носят белега на субективността.</w:t>
      </w:r>
    </w:p>
    <w:p w:rsidR="00B9343B" w:rsidRDefault="00367837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 w:rsidR="00B9343B">
        <w:rPr>
          <w:rFonts w:ascii="Times New Roman" w:hAnsi="Times New Roman" w:cs="Times New Roman"/>
          <w:sz w:val="28"/>
          <w:szCs w:val="28"/>
          <w:lang w:val="bg-BG"/>
        </w:rPr>
        <w:t xml:space="preserve">В Увода са представени ясно е точно предметът на изследването, неговите цели и задачи, както и методологията на проучването. Основната версия се гради на теренна етнографска информация на повече от 25 събеседника, но следва да се уточни, че от емпирична гледна точка текстът е много по-обемен. Това е и един основните приноси на дисертанта: той вкарва в научно обръщение обилен теренен материал, събиран в продължение на </w:t>
      </w:r>
      <w:r w:rsidR="00B9343B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четири години. Иванка Абаджиева-Иванова познава много добре материала по темата и поради нейната професионална ангажираност като здравен </w:t>
      </w:r>
      <w:proofErr w:type="spellStart"/>
      <w:r w:rsidR="00B9343B">
        <w:rPr>
          <w:rFonts w:ascii="Times New Roman" w:hAnsi="Times New Roman" w:cs="Times New Roman"/>
          <w:sz w:val="28"/>
          <w:szCs w:val="28"/>
          <w:lang w:val="bg-BG"/>
        </w:rPr>
        <w:t>медиатор</w:t>
      </w:r>
      <w:proofErr w:type="spellEnd"/>
      <w:r w:rsidR="00B9343B">
        <w:rPr>
          <w:rFonts w:ascii="Times New Roman" w:hAnsi="Times New Roman" w:cs="Times New Roman"/>
          <w:sz w:val="28"/>
          <w:szCs w:val="28"/>
          <w:lang w:val="bg-BG"/>
        </w:rPr>
        <w:t xml:space="preserve"> сред ромските общности, което и дава възможност да се адаптира към изследваните от нея общности, да спечели тяхното доверие и да извлече нужната информация за своята творческа работа.</w:t>
      </w:r>
    </w:p>
    <w:p w:rsidR="00367837" w:rsidRDefault="00B9343B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Първата глава е посветена на анализ на някои ключови понятия по темата като </w:t>
      </w:r>
      <w:r w:rsidR="002167EF">
        <w:rPr>
          <w:rFonts w:ascii="Times New Roman" w:hAnsi="Times New Roman" w:cs="Times New Roman"/>
          <w:sz w:val="28"/>
          <w:szCs w:val="28"/>
          <w:lang w:val="bg-BG"/>
        </w:rPr>
        <w:t xml:space="preserve">„човешки капитал” и неговите форми, преди всичко явлението „социален капитал” и понятието „социални трансфери”. Тук е обърнато сериозно внимание и на историографията по темата за миграциите, като са дешифрирани някои от теориите в това направление. Подборът на теориите не е самоцелен, а с </w:t>
      </w:r>
      <w:proofErr w:type="spellStart"/>
      <w:r w:rsidR="002167EF">
        <w:rPr>
          <w:rFonts w:ascii="Times New Roman" w:hAnsi="Times New Roman" w:cs="Times New Roman"/>
          <w:sz w:val="28"/>
          <w:szCs w:val="28"/>
          <w:lang w:val="bg-BG"/>
        </w:rPr>
        <w:t>презумцията</w:t>
      </w:r>
      <w:proofErr w:type="spellEnd"/>
      <w:r w:rsidR="002167EF">
        <w:rPr>
          <w:rFonts w:ascii="Times New Roman" w:hAnsi="Times New Roman" w:cs="Times New Roman"/>
          <w:sz w:val="28"/>
          <w:szCs w:val="28"/>
          <w:lang w:val="bg-BG"/>
        </w:rPr>
        <w:t xml:space="preserve"> да се намери подходящ теоретичен инструментариум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167EF">
        <w:rPr>
          <w:rFonts w:ascii="Times New Roman" w:hAnsi="Times New Roman" w:cs="Times New Roman"/>
          <w:sz w:val="28"/>
          <w:szCs w:val="28"/>
          <w:lang w:val="bg-BG"/>
        </w:rPr>
        <w:t>за построяване на съдържанието на изложението.</w:t>
      </w:r>
    </w:p>
    <w:p w:rsidR="002167EF" w:rsidRDefault="002167EF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Втората глава има същите цели, но тук във фокуса на изложението са ромите с тяхната идентификация от другите и самата им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самоидентификация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с техните етнически стереотипи, групи, тяхната численост и бедност, както и предразсъдъците относно тази група от хора. Тук специално внимание е обърнато и на процеса на изследването, на изследваните дестинации, способите на събиране на информация и свързаните с тази дейност трудности. Рефлексивният подход в тази глава придава одухотвореност на съдържанието, при това е направено с майсторски езиков стил и краткост по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чеховски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. Самата глава като подход 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приносна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 тъй като ни посочва един много добър начин на изследване и </w:t>
      </w:r>
      <w:r w:rsidR="001E61FF">
        <w:rPr>
          <w:rFonts w:ascii="Times New Roman" w:hAnsi="Times New Roman" w:cs="Times New Roman"/>
          <w:sz w:val="28"/>
          <w:szCs w:val="28"/>
          <w:lang w:val="bg-BG"/>
        </w:rPr>
        <w:t>неговото представяне пред публиката под формата на текст. Тук редом с академичните послания и констатации е вградена и личностната енергия на автора, неговата самоличност. А това е нещо съвсем ново в етноложките изследвания, който напоследък ни демонстрират някои млади учени.</w:t>
      </w:r>
    </w:p>
    <w:p w:rsidR="001E61FF" w:rsidRDefault="001E61FF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CB1E4D">
        <w:rPr>
          <w:rFonts w:ascii="Times New Roman" w:hAnsi="Times New Roman" w:cs="Times New Roman"/>
          <w:sz w:val="28"/>
          <w:szCs w:val="28"/>
          <w:lang w:val="bg-BG"/>
        </w:rPr>
        <w:t xml:space="preserve">В третата глава вниманието е съсредоточено най-напред върху проблематиката за мобилността, спецификата и типологията на </w:t>
      </w:r>
      <w:proofErr w:type="spellStart"/>
      <w:r w:rsidR="00CB1E4D">
        <w:rPr>
          <w:rFonts w:ascii="Times New Roman" w:hAnsi="Times New Roman" w:cs="Times New Roman"/>
          <w:sz w:val="28"/>
          <w:szCs w:val="28"/>
          <w:lang w:val="bg-BG"/>
        </w:rPr>
        <w:t>мигрантите</w:t>
      </w:r>
      <w:proofErr w:type="spellEnd"/>
      <w:r w:rsidR="00CB1E4D">
        <w:rPr>
          <w:rFonts w:ascii="Times New Roman" w:hAnsi="Times New Roman" w:cs="Times New Roman"/>
          <w:sz w:val="28"/>
          <w:szCs w:val="28"/>
          <w:lang w:val="bg-BG"/>
        </w:rPr>
        <w:t xml:space="preserve"> след разширяването на Европейския съюз и влизането на България в него. Това въведение е необходима, за да може читателят по-безпроблемно да се навлезе в ромската мобилност и нейните особености. Тук главното внимание е насочено върху мобилните мрежи и върху понятията изпращаща и </w:t>
      </w:r>
      <w:r w:rsidR="00CB1E4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приемаща страна, както и върху профила на </w:t>
      </w:r>
      <w:proofErr w:type="spellStart"/>
      <w:r w:rsidR="00CB1E4D">
        <w:rPr>
          <w:rFonts w:ascii="Times New Roman" w:hAnsi="Times New Roman" w:cs="Times New Roman"/>
          <w:sz w:val="28"/>
          <w:szCs w:val="28"/>
          <w:lang w:val="bg-BG"/>
        </w:rPr>
        <w:t>мигрантите</w:t>
      </w:r>
      <w:proofErr w:type="spellEnd"/>
      <w:r w:rsidR="00CB1E4D">
        <w:rPr>
          <w:rFonts w:ascii="Times New Roman" w:hAnsi="Times New Roman" w:cs="Times New Roman"/>
          <w:sz w:val="28"/>
          <w:szCs w:val="28"/>
          <w:lang w:val="bg-BG"/>
        </w:rPr>
        <w:t xml:space="preserve"> сред ромските общности.</w:t>
      </w:r>
    </w:p>
    <w:p w:rsidR="00CB1E4D" w:rsidRDefault="00CB1E4D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Четвъртата и петата глава са изцяло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приносни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тъй като те ни представят последиците от ромската мобилност в техните най-съществени варианти, включително и как изглеждат тези изменения в очите на другите. От особено значение в този ред на мисли е петата глава, където е обърнато особено внимание на отглеждането на ромските деца и тяхното образование.</w:t>
      </w:r>
    </w:p>
    <w:p w:rsidR="00CB1E4D" w:rsidRDefault="00CB1E4D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Основните изводи на Иванка Абаджиева-Иванова</w:t>
      </w:r>
      <w:r w:rsidR="00222A9A">
        <w:rPr>
          <w:rFonts w:ascii="Times New Roman" w:hAnsi="Times New Roman" w:cs="Times New Roman"/>
          <w:sz w:val="28"/>
          <w:szCs w:val="28"/>
          <w:lang w:val="bg-BG"/>
        </w:rPr>
        <w:t xml:space="preserve"> се отнасят до въздействието на мобилността върху културата на ромите и преди всичко върху промените в тяхната етническа специфика. И все пак читателят остава впечатление, поне при мен е така, че мобилността има много повече положителни въздействия върху културните практики при ромите, носи им повече икономически и социален капитал, подобрява условията за тяхното образование. Тук не бих искал да подмина и бездушието на държавните институции, оторизирани с интеграцията на ромите в обществото, формализма на тяхната политика и липсата на ефективност от изразходваните средства в тази насока.</w:t>
      </w:r>
    </w:p>
    <w:p w:rsidR="00222A9A" w:rsidRDefault="00222A9A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Считам също така, че този труд трябва да се публикува като монография и да се представи на специализираните държавни органи и неправителствени организации за изработването на подходящи политики по отношение на ромската интеграция.</w:t>
      </w:r>
    </w:p>
    <w:p w:rsidR="00222A9A" w:rsidRDefault="00222A9A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Като имам предвид написаното по-горе, считам, че представеният от Иванка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Абаджиена-Иванова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дисертационен труд напълно отговаря на изискванията да и се присъди образователната и научна степен „Доктор” по етнология, в Образователно направление 3.1. Социология, антропология и науки за културата. Апелирам и към останалите членове на журито да сторят същото.</w:t>
      </w:r>
    </w:p>
    <w:p w:rsidR="00821006" w:rsidRDefault="00821006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1006" w:rsidRDefault="00821006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София, 10.02.2020 г.                                      Автор на становището:……………</w:t>
      </w:r>
    </w:p>
    <w:p w:rsidR="00821006" w:rsidRPr="00963445" w:rsidRDefault="00821006" w:rsidP="00DC41E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/проф.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днк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Веселин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Тепавичаров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/</w:t>
      </w:r>
    </w:p>
    <w:sectPr w:rsidR="00821006" w:rsidRPr="00963445" w:rsidSect="00C11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useFELayout/>
  </w:compat>
  <w:rsids>
    <w:rsidRoot w:val="00DC41E8"/>
    <w:rsid w:val="001E61FF"/>
    <w:rsid w:val="002167EF"/>
    <w:rsid w:val="00222A9A"/>
    <w:rsid w:val="00367837"/>
    <w:rsid w:val="00821006"/>
    <w:rsid w:val="00963445"/>
    <w:rsid w:val="00B9343B"/>
    <w:rsid w:val="00BF5802"/>
    <w:rsid w:val="00C11AF5"/>
    <w:rsid w:val="00CB1E4D"/>
    <w:rsid w:val="00DC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Etnologia</dc:creator>
  <cp:keywords/>
  <dc:description/>
  <cp:lastModifiedBy>Etnologia</cp:lastModifiedBy>
  <cp:revision>3</cp:revision>
  <dcterms:created xsi:type="dcterms:W3CDTF">2020-02-06T11:51:00Z</dcterms:created>
  <dcterms:modified xsi:type="dcterms:W3CDTF">2020-02-06T12:14:00Z</dcterms:modified>
</cp:coreProperties>
</file>