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DBB">
        <w:rPr>
          <w:rFonts w:ascii="Times New Roman" w:hAnsi="Times New Roman" w:cs="Times New Roman"/>
          <w:b/>
          <w:sz w:val="24"/>
          <w:szCs w:val="24"/>
          <w:u w:val="single"/>
        </w:rPr>
        <w:t>ОБРАЗЦИ НА ДОКУМЕНТИ:</w:t>
      </w:r>
    </w:p>
    <w:p w:rsidR="001C30E8" w:rsidRPr="00217DBB" w:rsidRDefault="001C30E8" w:rsidP="001C30E8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A21FC7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20361E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>във вътрешен конкурентен избор на изпълнител по възложена обществена поръчка с Рамково споразумение № 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>.........................</w:t>
      </w:r>
      <w:r w:rsidR="0020361E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0361E" w:rsidRPr="00217DBB" w:rsidRDefault="0020361E" w:rsidP="007A4C7B">
      <w:pPr>
        <w:widowControl w:val="0"/>
        <w:autoSpaceDE w:val="0"/>
        <w:autoSpaceDN w:val="0"/>
        <w:adjustRightInd w:val="0"/>
        <w:spacing w:after="0" w:line="240" w:lineRule="auto"/>
        <w:ind w:right="88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посочва се номера на рамковото споразумение)</w:t>
      </w:r>
    </w:p>
    <w:p w:rsidR="001C30E8" w:rsidRPr="00E249F3" w:rsidRDefault="001C30E8" w:rsidP="00E249F3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</w:t>
      </w:r>
      <w:r w:rsidRPr="00217DBB">
        <w:rPr>
          <w:rFonts w:ascii="Times New Roman" w:hAnsi="Times New Roman" w:cs="Times New Roman"/>
          <w:sz w:val="24"/>
          <w:szCs w:val="24"/>
        </w:rPr>
        <w:t>, по обособена/и позиция/и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21FC7" w:rsidRPr="00217DBB" w:rsidRDefault="00A21FC7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361E" w:rsidRPr="00217DBB" w:rsidRDefault="001C30E8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Наст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оящeто заявление e подадено </w:t>
      </w:r>
      <w:r w:rsidR="00A21FC7" w:rsidRPr="00217DBB">
        <w:rPr>
          <w:rFonts w:ascii="Times New Roman" w:hAnsi="Times New Roman" w:cs="Times New Roman"/>
          <w:sz w:val="24"/>
          <w:szCs w:val="24"/>
        </w:rPr>
        <w:t>от</w:t>
      </w:r>
      <w:r w:rsidR="0020361E" w:rsidRPr="00217DBB">
        <w:rPr>
          <w:rFonts w:ascii="Times New Roman" w:hAnsi="Times New Roman" w:cs="Times New Roman"/>
          <w:sz w:val="24"/>
          <w:szCs w:val="24"/>
        </w:rPr>
        <w:t>:</w:t>
      </w:r>
      <w:r w:rsidRPr="00217D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361E" w:rsidRPr="00217DBB">
        <w:rPr>
          <w:rFonts w:ascii="Times New Roman" w:hAnsi="Times New Roman" w:cs="Times New Roman"/>
          <w:sz w:val="24"/>
          <w:szCs w:val="24"/>
        </w:rPr>
        <w:t>…..........</w:t>
      </w:r>
      <w:r w:rsidR="007A4C7B" w:rsidRPr="00217DBB">
        <w:rPr>
          <w:rFonts w:ascii="Times New Roman" w:hAnsi="Times New Roman" w:cs="Times New Roman"/>
          <w:sz w:val="24"/>
          <w:szCs w:val="24"/>
        </w:rPr>
        <w:t>...</w:t>
      </w:r>
    </w:p>
    <w:p w:rsidR="0020361E" w:rsidRPr="00217DBB" w:rsidRDefault="0020361E" w:rsidP="007A4C7B">
      <w:pPr>
        <w:spacing w:after="200" w:line="276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1C30E8" w:rsidRPr="00217DBB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на участника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361E" w:rsidRPr="00217DBB" w:rsidRDefault="001C30E8" w:rsidP="00203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и подписано от: </w:t>
      </w:r>
      <w:r w:rsidR="0020361E"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в качеството му/им на</w:t>
      </w:r>
      <w:r w:rsidR="007A4C7B" w:rsidRPr="00217DBB">
        <w:rPr>
          <w:rFonts w:ascii="Times New Roman" w:hAnsi="Times New Roman" w:cs="Times New Roman"/>
          <w:sz w:val="24"/>
          <w:szCs w:val="24"/>
        </w:rPr>
        <w:t>............</w:t>
      </w:r>
      <w:r w:rsidR="00DE13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361E" w:rsidRPr="00217DBB" w:rsidRDefault="0020361E" w:rsidP="0020361E">
      <w:pPr>
        <w:spacing w:after="20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20361E" w:rsidP="00CE59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Заявявам</w:t>
      </w:r>
      <w:r w:rsidR="00CE59C9" w:rsidRPr="00217DBB">
        <w:rPr>
          <w:rFonts w:ascii="Times New Roman" w:hAnsi="Times New Roman" w:cs="Times New Roman"/>
          <w:sz w:val="24"/>
          <w:szCs w:val="24"/>
        </w:rPr>
        <w:t>,</w:t>
      </w:r>
      <w:r w:rsidRPr="00217DBB">
        <w:rPr>
          <w:rFonts w:ascii="Times New Roman" w:hAnsi="Times New Roman" w:cs="Times New Roman"/>
          <w:sz w:val="24"/>
          <w:szCs w:val="24"/>
        </w:rPr>
        <w:t xml:space="preserve"> че </w:t>
      </w:r>
      <w:r w:rsidRPr="00217DBB">
        <w:rPr>
          <w:rFonts w:ascii="Times New Roman" w:hAnsi="Times New Roman" w:cs="Times New Roman"/>
          <w:b/>
          <w:sz w:val="24"/>
          <w:szCs w:val="24"/>
        </w:rPr>
        <w:t>няма / има</w:t>
      </w:r>
      <w:r w:rsidR="00A21FC7" w:rsidRPr="00217DB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17DBB">
        <w:rPr>
          <w:rFonts w:ascii="Times New Roman" w:hAnsi="Times New Roman" w:cs="Times New Roman"/>
          <w:sz w:val="24"/>
          <w:szCs w:val="24"/>
        </w:rPr>
        <w:t xml:space="preserve"> настъпила промяна</w:t>
      </w:r>
      <w:r w:rsidR="00CE59C9" w:rsidRPr="00217DBB">
        <w:rPr>
          <w:rFonts w:ascii="Times New Roman" w:hAnsi="Times New Roman" w:cs="Times New Roman"/>
          <w:sz w:val="24"/>
          <w:szCs w:val="24"/>
        </w:rPr>
        <w:t xml:space="preserve"> в обстоятелствата в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ЕЕДОП</w:t>
      </w:r>
      <w:r w:rsidR="00CE59C9" w:rsidRPr="00217DBB">
        <w:rPr>
          <w:rFonts w:ascii="Times New Roman" w:hAnsi="Times New Roman" w:cs="Times New Roman"/>
          <w:sz w:val="24"/>
          <w:szCs w:val="24"/>
        </w:rPr>
        <w:t>, приложен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9" w:rsidRPr="00217DBB" w:rsidRDefault="00CE59C9" w:rsidP="00A21FC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невярното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се изтрива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A21FC7" w:rsidP="00CE59C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за </w:t>
      </w:r>
      <w:r w:rsidR="00CE59C9" w:rsidRPr="00217DBB">
        <w:rPr>
          <w:rFonts w:ascii="Times New Roman" w:hAnsi="Times New Roman" w:cs="Times New Roman"/>
          <w:sz w:val="24"/>
          <w:szCs w:val="24"/>
        </w:rPr>
        <w:t>участие в откритата процедура за сключване на Рамкови споразумения.</w:t>
      </w:r>
    </w:p>
    <w:p w:rsidR="00CE59C9" w:rsidRPr="00217DBB" w:rsidRDefault="00CE59C9" w:rsidP="007A4C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Представям следните документи: </w:t>
      </w:r>
    </w:p>
    <w:p w:rsidR="001C30E8" w:rsidRPr="00217DBB" w:rsidRDefault="00CE59C9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b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b/>
          <w:sz w:val="24"/>
          <w:szCs w:val="24"/>
          <w:lang w:eastAsia="ar-SA"/>
        </w:rPr>
        <w:t>Списък на документите, съдържащи се в офертата</w:t>
      </w:r>
    </w:p>
    <w:p w:rsidR="00CE59C9" w:rsidRPr="00217DBB" w:rsidRDefault="00021A32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1. </w:t>
      </w:r>
      <w:r w:rsidR="00CE59C9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Декларация за удостоверяване липсата на обстоятелства по чл. 54, ал. 1 т. 7 оно ЗОП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0" w:line="240" w:lineRule="auto"/>
        <w:ind w:left="851" w:hanging="284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2. Техническо предложение, съдържащо Предложение за изпълнение на конкретната поръчката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 - по образец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3. Ц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еново предложение – по образец.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850BF2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850BF2" w:rsidP="002F2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17DBB" w:rsidRDefault="00217DBB" w:rsidP="00217DBB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№ 2 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по чл. 54, ал. 1, т. 7</w:t>
      </w:r>
      <w:r w:rsidRPr="002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217DBB" w:rsidRPr="00217DBB" w:rsidRDefault="00217DBB" w:rsidP="00217DBB">
      <w:pPr>
        <w:suppressAutoHyphens/>
        <w:ind w:right="-6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BB" w:rsidRPr="00DE1367" w:rsidRDefault="00217DBB" w:rsidP="00E249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Долуподписаният /-ната/ ………………………………...................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, с лична карта № ......................., издадена на........................ от........................., с ЕГН...................... в качеството си на ……………………………..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(наименование на изпълнителя по рамково споразумение)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ЕИК ………………,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със седалище и адрес на управление ………………………..  в съответствие с изискванията на възложителя при възлагане на обществена поръчка по реда на чл. 82, ал. 3 и ал. 4 от ЗОП с </w:t>
      </w:r>
      <w:r w:rsidRPr="00217D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оборудване“,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 обособена</w:t>
      </w:r>
      <w:r w:rsidR="00DE1367" w:rsidRPr="00DE136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1367" w:rsidRPr="00DE1367">
        <w:rPr>
          <w:rFonts w:ascii="Times New Roman" w:hAnsi="Times New Roman" w:cs="Times New Roman"/>
          <w:sz w:val="24"/>
          <w:szCs w:val="24"/>
        </w:rPr>
        <w:t>и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DE1367">
        <w:rPr>
          <w:rFonts w:ascii="Times New Roman" w:hAnsi="Times New Roman" w:cs="Times New Roman"/>
          <w:sz w:val="24"/>
          <w:szCs w:val="24"/>
        </w:rPr>
        <w:t xml:space="preserve">/и </w:t>
      </w:r>
      <w:r w:rsidRPr="00DE13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 xml:space="preserve">В качеството ми на лице по чл. 54, ал. 2 от ЗОП, че не </w:t>
      </w:r>
      <w:r w:rsidRPr="00217DBB">
        <w:rPr>
          <w:rFonts w:ascii="Times New Roman" w:hAnsi="Times New Roman" w:cs="Times New Roman"/>
          <w:sz w:val="24"/>
          <w:szCs w:val="24"/>
        </w:rPr>
        <w:t>е е налице конфликт на интереси</w:t>
      </w:r>
      <w:r w:rsidRPr="00217DBB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17DBB">
        <w:rPr>
          <w:rFonts w:ascii="Times New Roman" w:hAnsi="Times New Roman" w:cs="Times New Roman"/>
          <w:sz w:val="24"/>
          <w:szCs w:val="24"/>
        </w:rPr>
        <w:t>, който не може да бъде отстранен.</w:t>
      </w: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>Задължавам се при промяна на горепосоченото обстоятелство да уведомя възложителя в 3-дневен срок от настъпването ѝ.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Дата: .......................... г.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                            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Декларатор: ............................</w:t>
      </w:r>
    </w:p>
    <w:p w:rsidR="00217DBB" w:rsidRPr="00DE1367" w:rsidRDefault="00217DBB" w:rsidP="00217DBB">
      <w:pPr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DE1367">
        <w:rPr>
          <w:rFonts w:ascii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                             (подпис и печат)</w:t>
      </w:r>
    </w:p>
    <w:p w:rsidR="001C30E8" w:rsidRPr="00217DBB" w:rsidRDefault="001C30E8">
      <w:pPr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DE1367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DE1367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1A1B2A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</w:t>
      </w:r>
      <w:r w:rsidR="0009121B"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 w:rsidR="0009121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D46D82" w:rsidRPr="00D46D82" w:rsidRDefault="00A21FC7" w:rsidP="00D46D82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-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участник във вътрешен конкурентен избор по реда на сключено рамково споразумение, за определяне на изпълнител на о</w:t>
      </w:r>
      <w:r w:rsidR="001C30E8"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D46D82"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D46D82" w:rsidRPr="00D46D82" w:rsidRDefault="00D46D82" w:rsidP="00D46D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6D82" w:rsidRPr="00D46D82" w:rsidRDefault="00D46D82" w:rsidP="00D46D82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D46D82" w:rsidRPr="00D46D82" w:rsidRDefault="00D46D82" w:rsidP="00D46D8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46D8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3"/>
      </w:r>
    </w:p>
    <w:p w:rsidR="00D46D82" w:rsidRPr="00D46D82" w:rsidRDefault="00D46D82" w:rsidP="00D46D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Предлаганият от нас срок за изпълнение на </w:t>
      </w:r>
      <w:r w:rsidR="00FA7B24">
        <w:rPr>
          <w:rFonts w:ascii="Times New Roman" w:eastAsia="Calibri" w:hAnsi="Times New Roman" w:cs="Times New Roman"/>
          <w:sz w:val="24"/>
          <w:szCs w:val="24"/>
        </w:rPr>
        <w:t>доставката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46D82" w:rsidRPr="00D46D82" w:rsidRDefault="00D46D82" w:rsidP="00D46D82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спецификация на обособената позиция.не по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D46D82" w:rsidRDefault="00D46D82" w:rsidP="00D46D82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1581B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</w:t>
      </w:r>
      <w:r w:rsidR="0001581B" w:rsidRPr="0001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C4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46208" w:rsidRPr="00A46208">
        <w:rPr>
          <w:rFonts w:ascii="Times New Roman" w:hAnsi="Times New Roman" w:cs="Times New Roman"/>
          <w:b/>
          <w:sz w:val="24"/>
          <w:szCs w:val="24"/>
        </w:rPr>
        <w:t xml:space="preserve"> бро</w:t>
      </w:r>
      <w:r w:rsidR="00CB2C44">
        <w:rPr>
          <w:rFonts w:ascii="Times New Roman" w:hAnsi="Times New Roman" w:cs="Times New Roman"/>
          <w:b/>
          <w:sz w:val="24"/>
          <w:szCs w:val="24"/>
        </w:rPr>
        <w:t>й</w:t>
      </w:r>
      <w:r w:rsidR="00A46208" w:rsidRPr="00A4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54" w:rsidRPr="002A2954">
        <w:rPr>
          <w:rFonts w:ascii="Times New Roman" w:hAnsi="Times New Roman" w:cs="Times New Roman"/>
          <w:b/>
          <w:sz w:val="24"/>
          <w:szCs w:val="24"/>
        </w:rPr>
        <w:t>Магнитна бъркалка без нагряване</w:t>
      </w:r>
      <w:r w:rsidR="00CB2C44" w:rsidRPr="00CB2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44">
        <w:rPr>
          <w:rFonts w:ascii="Times New Roman" w:eastAsia="Calibri" w:hAnsi="Times New Roman" w:cs="Times New Roman"/>
          <w:sz w:val="24"/>
          <w:szCs w:val="24"/>
        </w:rPr>
        <w:t>е</w:t>
      </w:r>
      <w:r w:rsidR="0001581B" w:rsidRPr="00CB2C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581B" w:rsidRPr="00CB2C44">
        <w:rPr>
          <w:rFonts w:ascii="Times New Roman" w:eastAsia="Calibri" w:hAnsi="Times New Roman" w:cs="Times New Roman"/>
          <w:sz w:val="24"/>
          <w:szCs w:val="24"/>
        </w:rPr>
        <w:t>с гаранционен срок</w:t>
      </w:r>
      <w:r w:rsidRPr="00CB2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81B" w:rsidRPr="00CB2C44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и </w:t>
      </w:r>
      <w:r w:rsidRPr="00CB2C44">
        <w:rPr>
          <w:rFonts w:ascii="Times New Roman" w:eastAsia="Calibri" w:hAnsi="Times New Roman" w:cs="Times New Roman"/>
          <w:sz w:val="24"/>
          <w:szCs w:val="24"/>
        </w:rPr>
        <w:t>със следните параметри</w:t>
      </w:r>
      <w:r w:rsidRPr="00D46D82">
        <w:rPr>
          <w:rFonts w:ascii="Times New Roman" w:eastAsia="Calibri" w:hAnsi="Times New Roman" w:cs="Times New Roman"/>
          <w:sz w:val="24"/>
          <w:szCs w:val="24"/>
        </w:rPr>
        <w:t>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2"/>
        <w:tblW w:w="9344" w:type="dxa"/>
        <w:jc w:val="center"/>
        <w:tblLook w:val="04A0" w:firstRow="1" w:lastRow="0" w:firstColumn="1" w:lastColumn="0" w:noHBand="0" w:noVBand="1"/>
      </w:tblPr>
      <w:tblGrid>
        <w:gridCol w:w="4673"/>
        <w:gridCol w:w="4671"/>
      </w:tblGrid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CB2C44" w:rsidRDefault="00CB2C44" w:rsidP="00CB2C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C44">
              <w:rPr>
                <w:b/>
                <w:bCs/>
                <w:color w:val="000000"/>
                <w:sz w:val="24"/>
                <w:szCs w:val="24"/>
              </w:rPr>
              <w:t>Минимални изисквания към технически характеристики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CB2C44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CB2C44" w:rsidRPr="00CB2C44" w:rsidRDefault="00CB2C44" w:rsidP="00D55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C44">
              <w:rPr>
                <w:bCs/>
                <w:iCs/>
                <w:position w:val="8"/>
                <w:sz w:val="24"/>
                <w:szCs w:val="24"/>
              </w:rPr>
              <w:t>подробно описание на оборудването, което включва: марка, модел, технически характеристики други по преценка на участника</w:t>
            </w: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обем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разбъркване</w:t>
            </w:r>
            <w:proofErr w:type="spellEnd"/>
            <w:r>
              <w:rPr>
                <w:sz w:val="24"/>
                <w:szCs w:val="24"/>
              </w:rPr>
              <w:tab/>
              <w:t>до 1,5 л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shd w:val="clear" w:color="auto" w:fill="FFFFFF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обороти</w:t>
            </w:r>
            <w:proofErr w:type="spellEnd"/>
            <w:r>
              <w:rPr>
                <w:sz w:val="24"/>
                <w:szCs w:val="24"/>
              </w:rPr>
              <w:tab/>
              <w:t>300 до 2000 rpm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shd w:val="clear" w:color="auto" w:fill="FFFFFF"/>
              <w:autoSpaceDN w:val="0"/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размер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блюдото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диаметър</w:t>
            </w:r>
            <w:proofErr w:type="spellEnd"/>
            <w:r>
              <w:rPr>
                <w:sz w:val="24"/>
                <w:szCs w:val="24"/>
              </w:rPr>
              <w:t xml:space="preserve"> 120 </w:t>
            </w:r>
            <w:proofErr w:type="spellStart"/>
            <w:r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4671" w:type="dxa"/>
          </w:tcPr>
          <w:p w:rsidR="00CB2C44" w:rsidRPr="00CB2C44" w:rsidRDefault="00CB2C4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материал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блюдото</w:t>
            </w:r>
            <w:proofErr w:type="spellEnd"/>
            <w:r>
              <w:rPr>
                <w:sz w:val="24"/>
                <w:szCs w:val="24"/>
              </w:rPr>
              <w:tab/>
              <w:t>ABS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A2954" w:rsidRPr="00CB2C44" w:rsidTr="00CB2C44">
        <w:trPr>
          <w:jc w:val="center"/>
        </w:trPr>
        <w:tc>
          <w:tcPr>
            <w:tcW w:w="4673" w:type="dxa"/>
            <w:vAlign w:val="center"/>
          </w:tcPr>
          <w:p w:rsidR="002A295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размери</w:t>
            </w:r>
            <w:proofErr w:type="spellEnd"/>
            <w:r>
              <w:rPr>
                <w:sz w:val="24"/>
                <w:szCs w:val="24"/>
              </w:rPr>
              <w:tab/>
              <w:t xml:space="preserve">150х145х50 </w:t>
            </w:r>
            <w:proofErr w:type="spellStart"/>
            <w:r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4671" w:type="dxa"/>
          </w:tcPr>
          <w:p w:rsidR="002A2954" w:rsidRPr="00CB2C44" w:rsidRDefault="002A295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A2954" w:rsidRPr="00CB2C44" w:rsidTr="00CB2C44">
        <w:trPr>
          <w:jc w:val="center"/>
        </w:trPr>
        <w:tc>
          <w:tcPr>
            <w:tcW w:w="4673" w:type="dxa"/>
            <w:vAlign w:val="center"/>
          </w:tcPr>
          <w:p w:rsidR="002A295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тегло</w:t>
            </w:r>
            <w:proofErr w:type="spellEnd"/>
            <w:r>
              <w:rPr>
                <w:sz w:val="24"/>
                <w:szCs w:val="24"/>
              </w:rPr>
              <w:tab/>
              <w:t xml:space="preserve">0,3 </w:t>
            </w:r>
            <w:proofErr w:type="spellStart"/>
            <w:r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1" w:type="dxa"/>
          </w:tcPr>
          <w:p w:rsidR="002A2954" w:rsidRPr="00CB2C44" w:rsidRDefault="002A295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A2954" w:rsidRPr="00CB2C44" w:rsidTr="00CB2C44">
        <w:trPr>
          <w:jc w:val="center"/>
        </w:trPr>
        <w:tc>
          <w:tcPr>
            <w:tcW w:w="4673" w:type="dxa"/>
            <w:vAlign w:val="center"/>
          </w:tcPr>
          <w:p w:rsidR="002A2954" w:rsidRPr="002A2954" w:rsidRDefault="002A2954" w:rsidP="002A2954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line="274" w:lineRule="exact"/>
              <w:ind w:lef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захранване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12 V, 300mA </w:t>
            </w:r>
            <w:proofErr w:type="spellStart"/>
            <w:r>
              <w:rPr>
                <w:sz w:val="24"/>
                <w:szCs w:val="24"/>
              </w:rPr>
              <w:t>адаптер</w:t>
            </w:r>
            <w:proofErr w:type="spellEnd"/>
          </w:p>
        </w:tc>
        <w:tc>
          <w:tcPr>
            <w:tcW w:w="4671" w:type="dxa"/>
          </w:tcPr>
          <w:p w:rsidR="002A2954" w:rsidRPr="00CB2C44" w:rsidRDefault="002A295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1581B" w:rsidRPr="00D46D82" w:rsidRDefault="0001581B" w:rsidP="00D31049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850BF2" w:rsidRPr="00850BF2" w:rsidRDefault="00850BF2" w:rsidP="00850BF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="00D553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</w:t>
      </w:r>
      <w:r w:rsidR="00FA7B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D553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 </w:t>
      </w:r>
      <w:r w:rsidR="00D553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и двадесет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D553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1C30E8" w:rsidRPr="00217DBB" w:rsidRDefault="001C30E8" w:rsidP="001C3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850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850BF2" w:rsidRDefault="001C30E8" w:rsidP="00850BF2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50BF2" w:rsidRPr="00850BF2" w:rsidRDefault="00850BF2" w:rsidP="00850BF2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1C30E8" w:rsidRPr="00217DBB" w:rsidRDefault="001C30E8" w:rsidP="001C30E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FA12B2" w:rsidRDefault="001C30E8" w:rsidP="00FD793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 w:rsidR="00FA12B2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893E0A" w:rsidRPr="00DE1367" w:rsidRDefault="00893E0A" w:rsidP="00893E0A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</w:rPr>
        <w:t>3-2</w:t>
      </w:r>
    </w:p>
    <w:p w:rsidR="00893E0A" w:rsidRPr="00217DBB" w:rsidRDefault="00893E0A" w:rsidP="00893E0A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893E0A" w:rsidRPr="00217DBB" w:rsidRDefault="00893E0A" w:rsidP="00893E0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893E0A" w:rsidRPr="00217DBB" w:rsidRDefault="00893E0A" w:rsidP="00893E0A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893E0A" w:rsidRPr="00217DBB" w:rsidRDefault="00893E0A" w:rsidP="00893E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893E0A" w:rsidRPr="00217DBB" w:rsidRDefault="00893E0A" w:rsidP="00893E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893E0A" w:rsidRPr="00D46D82" w:rsidRDefault="00893E0A" w:rsidP="00893E0A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893E0A" w:rsidRPr="00D46D82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3E0A" w:rsidRPr="00D46D82" w:rsidRDefault="00893E0A" w:rsidP="00893E0A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893E0A" w:rsidRPr="00D46D82" w:rsidRDefault="00893E0A" w:rsidP="00893E0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46D8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4"/>
      </w:r>
    </w:p>
    <w:p w:rsidR="00893E0A" w:rsidRPr="00D46D82" w:rsidRDefault="00893E0A" w:rsidP="0089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Предлаганият от нас срок за изпълнение на </w:t>
      </w:r>
      <w:r w:rsidR="00FA7B24">
        <w:rPr>
          <w:rFonts w:ascii="Times New Roman" w:eastAsia="Calibri" w:hAnsi="Times New Roman" w:cs="Times New Roman"/>
          <w:sz w:val="24"/>
          <w:szCs w:val="24"/>
        </w:rPr>
        <w:t>доставката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893E0A" w:rsidRPr="00D46D82" w:rsidRDefault="00893E0A" w:rsidP="00893E0A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Участникът следва да предложи срок за изпълнение в съответствие с техническата спецификация на обособената </w:t>
      </w:r>
      <w:r w:rsidR="005874A0"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позиция. Не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по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D55319" w:rsidRDefault="00257AAD" w:rsidP="00D55319">
      <w:pPr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  <w:r w:rsidRPr="0001581B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</w:t>
      </w:r>
      <w:r w:rsidR="00D55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AD">
        <w:rPr>
          <w:rFonts w:ascii="Times New Roman" w:eastAsia="Calibri" w:hAnsi="Times New Roman" w:cs="Times New Roman"/>
          <w:sz w:val="24"/>
          <w:szCs w:val="24"/>
        </w:rPr>
        <w:t>е</w:t>
      </w:r>
      <w:r w:rsidRPr="00257A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57AAD">
        <w:rPr>
          <w:rFonts w:ascii="Times New Roman" w:eastAsia="Calibri" w:hAnsi="Times New Roman" w:cs="Times New Roman"/>
          <w:sz w:val="24"/>
          <w:szCs w:val="24"/>
        </w:rPr>
        <w:t xml:space="preserve">с гаранционен срок </w:t>
      </w:r>
      <w:r w:rsidR="00D55319">
        <w:rPr>
          <w:rFonts w:ascii="Times New Roman" w:eastAsia="Calibri" w:hAnsi="Times New Roman" w:cs="Times New Roman"/>
          <w:sz w:val="24"/>
          <w:szCs w:val="24"/>
        </w:rPr>
        <w:t xml:space="preserve">както следва: </w:t>
      </w:r>
    </w:p>
    <w:p w:rsidR="00FA7B24" w:rsidRDefault="00FA7B24" w:rsidP="00D55319">
      <w:pPr>
        <w:spacing w:after="0" w:line="274" w:lineRule="exact"/>
        <w:rPr>
          <w:rFonts w:ascii="Times New Roman" w:eastAsia="Arial Unicode MS" w:hAnsi="Times New Roman"/>
          <w:sz w:val="24"/>
          <w:szCs w:val="24"/>
        </w:rPr>
      </w:pPr>
    </w:p>
    <w:p w:rsidR="00D55319" w:rsidRDefault="00D55319" w:rsidP="00D55319">
      <w:pPr>
        <w:spacing w:after="0" w:line="274" w:lineRule="exact"/>
        <w:rPr>
          <w:rFonts w:ascii="Times New Roman" w:eastAsia="Arial Unicode MS" w:hAnsi="Times New Roman"/>
          <w:sz w:val="24"/>
          <w:szCs w:val="24"/>
        </w:rPr>
      </w:pPr>
      <w:r w:rsidRPr="00D55319">
        <w:rPr>
          <w:rFonts w:ascii="Times New Roman" w:eastAsia="Arial Unicode MS" w:hAnsi="Times New Roman"/>
          <w:sz w:val="24"/>
          <w:szCs w:val="24"/>
        </w:rPr>
        <w:t>Механичен апарат за измерване на кръвно налягане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5319">
        <w:rPr>
          <w:rFonts w:ascii="Times New Roman" w:eastAsia="Arial Unicode MS" w:hAnsi="Times New Roman"/>
          <w:sz w:val="24"/>
          <w:szCs w:val="24"/>
        </w:rPr>
        <w:t>с прикачен стетоскоп</w:t>
      </w:r>
      <w:r>
        <w:rPr>
          <w:rFonts w:ascii="Times New Roman" w:eastAsia="Arial Unicode MS" w:hAnsi="Times New Roman"/>
          <w:sz w:val="24"/>
          <w:szCs w:val="24"/>
        </w:rPr>
        <w:t xml:space="preserve"> - </w:t>
      </w:r>
      <w:r w:rsidRPr="00D55319">
        <w:rPr>
          <w:rFonts w:ascii="Times New Roman" w:eastAsia="Arial Unicode MS" w:hAnsi="Times New Roman"/>
          <w:sz w:val="24"/>
          <w:szCs w:val="24"/>
        </w:rPr>
        <w:t>…….месеца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D55319" w:rsidRPr="00D55319" w:rsidRDefault="00D55319" w:rsidP="00D55319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D55319">
        <w:rPr>
          <w:rFonts w:ascii="Times New Roman" w:eastAsia="Arial Unicode MS" w:hAnsi="Times New Roman"/>
          <w:sz w:val="24"/>
          <w:szCs w:val="24"/>
        </w:rPr>
        <w:t>Стетоскоп цветен (различни цветове)</w:t>
      </w:r>
      <w:r w:rsidRPr="00D5531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- …….........</w:t>
      </w:r>
      <w:r w:rsidRPr="00D55319">
        <w:rPr>
          <w:rFonts w:ascii="Times New Roman" w:eastAsia="Arial Unicode MS" w:hAnsi="Times New Roman"/>
          <w:sz w:val="24"/>
          <w:szCs w:val="24"/>
        </w:rPr>
        <w:t>месеца;</w:t>
      </w:r>
    </w:p>
    <w:p w:rsidR="00D55319" w:rsidRPr="00D55319" w:rsidRDefault="00D55319" w:rsidP="00D55319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D55319">
        <w:rPr>
          <w:rFonts w:ascii="Times New Roman" w:eastAsia="Arial Unicode MS" w:hAnsi="Times New Roman"/>
          <w:sz w:val="24"/>
          <w:szCs w:val="24"/>
        </w:rPr>
        <w:t>Механичен апарат за измерване на кръвно налягане</w:t>
      </w:r>
      <w:r w:rsidRPr="00D5531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5319">
        <w:rPr>
          <w:rFonts w:ascii="Times New Roman" w:eastAsia="Arial Unicode MS" w:hAnsi="Times New Roman"/>
          <w:sz w:val="24"/>
          <w:szCs w:val="24"/>
        </w:rPr>
        <w:t>-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5319">
        <w:rPr>
          <w:rFonts w:ascii="Times New Roman" w:eastAsia="Arial Unicode MS" w:hAnsi="Times New Roman"/>
          <w:sz w:val="24"/>
          <w:szCs w:val="24"/>
        </w:rPr>
        <w:t>…….месеца;</w:t>
      </w:r>
    </w:p>
    <w:p w:rsidR="00D55319" w:rsidRDefault="00D55319" w:rsidP="00D55319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E0A" w:rsidRPr="00257AAD" w:rsidRDefault="00257AAD" w:rsidP="00D55319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57AAD">
        <w:rPr>
          <w:rFonts w:ascii="Times New Roman" w:eastAsia="Calibri" w:hAnsi="Times New Roman" w:cs="Times New Roman"/>
          <w:sz w:val="24"/>
          <w:szCs w:val="24"/>
        </w:rPr>
        <w:t>и</w:t>
      </w:r>
      <w:r w:rsidR="00D55319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Pr="00257AAD">
        <w:rPr>
          <w:rFonts w:ascii="Times New Roman" w:eastAsia="Calibri" w:hAnsi="Times New Roman" w:cs="Times New Roman"/>
          <w:sz w:val="24"/>
          <w:szCs w:val="24"/>
        </w:rPr>
        <w:t xml:space="preserve"> със следните параметри:</w:t>
      </w:r>
      <w:r w:rsidR="00893E0A" w:rsidRPr="00257AAD">
        <w:rPr>
          <w:rFonts w:ascii="Times New Roman" w:eastAsia="Calibri" w:hAnsi="Times New Roman" w:cs="Times New Roman"/>
          <w:sz w:val="24"/>
          <w:szCs w:val="24"/>
        </w:rPr>
        <w:t>:</w:t>
      </w:r>
      <w:r w:rsidR="00893E0A" w:rsidRPr="00257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B24">
              <w:rPr>
                <w:b/>
                <w:bCs/>
                <w:color w:val="000000"/>
                <w:sz w:val="24"/>
                <w:szCs w:val="24"/>
              </w:rPr>
              <w:t>Минимални изисквания към технически характеристики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FA7B24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D55319" w:rsidRPr="00FA7B24" w:rsidRDefault="00D55319" w:rsidP="00FA7B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B24">
              <w:rPr>
                <w:bCs/>
                <w:iCs/>
                <w:position w:val="8"/>
                <w:sz w:val="24"/>
                <w:szCs w:val="24"/>
              </w:rPr>
              <w:t>подробно описание на оборудването, което включва: марка, модел, технически характеристики други по преценка на участника</w:t>
            </w: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b/>
                <w:sz w:val="24"/>
                <w:szCs w:val="24"/>
              </w:rPr>
              <w:t>Механичен апарат за измерване на кръвно налягане с прикачен стетоскоп</w:t>
            </w:r>
            <w:r w:rsidRPr="00FA7B24">
              <w:rPr>
                <w:rFonts w:eastAsia="Arial Unicode MS"/>
                <w:b/>
                <w:sz w:val="24"/>
                <w:szCs w:val="24"/>
              </w:rPr>
              <w:t xml:space="preserve"> – 25 броя</w:t>
            </w:r>
          </w:p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rPr>
                <w:color w:val="282828"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 xml:space="preserve">вкл. маншета за възрастни с </w:t>
            </w:r>
            <w:proofErr w:type="spellStart"/>
            <w:r w:rsidRPr="00FA7B24">
              <w:rPr>
                <w:rFonts w:eastAsia="Arial Unicode MS"/>
                <w:sz w:val="24"/>
                <w:szCs w:val="24"/>
              </w:rPr>
              <w:t>велкрозакопчаване</w:t>
            </w:r>
            <w:proofErr w:type="spellEnd"/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rPr>
                <w:color w:val="282828"/>
                <w:sz w:val="24"/>
                <w:szCs w:val="24"/>
                <w:lang w:val="en-US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стетоскоп</w:t>
            </w:r>
            <w:r w:rsidRPr="00FA7B24">
              <w:rPr>
                <w:sz w:val="24"/>
                <w:szCs w:val="24"/>
              </w:rPr>
              <w:t xml:space="preserve"> </w:t>
            </w:r>
            <w:r w:rsidRPr="00FA7B24">
              <w:rPr>
                <w:rFonts w:eastAsia="Arial Unicode MS"/>
                <w:sz w:val="24"/>
                <w:szCs w:val="24"/>
              </w:rPr>
              <w:t>със специална</w:t>
            </w:r>
            <w:r w:rsidR="00FA7B24" w:rsidRPr="00FA7B2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FA7B24" w:rsidRPr="00FA7B24">
              <w:rPr>
                <w:rFonts w:eastAsia="Arial Unicode MS"/>
                <w:sz w:val="24"/>
                <w:szCs w:val="24"/>
              </w:rPr>
              <w:t>високопроводима</w:t>
            </w:r>
            <w:proofErr w:type="spellEnd"/>
            <w:r w:rsidR="00FA7B24" w:rsidRPr="00FA7B24">
              <w:rPr>
                <w:rFonts w:eastAsia="Arial Unicode MS"/>
                <w:sz w:val="24"/>
                <w:szCs w:val="24"/>
              </w:rPr>
              <w:t xml:space="preserve"> мембрана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FA7B24" w:rsidP="00FA7B24">
            <w:pPr>
              <w:widowControl w:val="0"/>
              <w:tabs>
                <w:tab w:val="left" w:pos="319"/>
              </w:tabs>
              <w:rPr>
                <w:color w:val="282828"/>
                <w:sz w:val="24"/>
                <w:szCs w:val="24"/>
                <w:lang w:val="en-US"/>
              </w:rPr>
            </w:pPr>
            <w:r w:rsidRPr="00FA7B24">
              <w:rPr>
                <w:rFonts w:eastAsia="Arial Unicode MS"/>
                <w:sz w:val="24"/>
                <w:szCs w:val="24"/>
              </w:rPr>
              <w:lastRenderedPageBreak/>
              <w:t>прикачена помпа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rPr>
                <w:color w:val="282828"/>
                <w:sz w:val="24"/>
                <w:szCs w:val="24"/>
                <w:lang w:val="en-US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удобен за поставяне само с една ръка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widowControl w:val="0"/>
              <w:tabs>
                <w:tab w:val="left" w:pos="319"/>
              </w:tabs>
              <w:rPr>
                <w:color w:val="282828"/>
                <w:sz w:val="24"/>
                <w:szCs w:val="24"/>
                <w:lang w:val="en-US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филтър срещу прах и твърди частици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widowControl w:val="0"/>
              <w:tabs>
                <w:tab w:val="left" w:pos="319"/>
              </w:tabs>
              <w:rPr>
                <w:color w:val="282828"/>
                <w:sz w:val="24"/>
                <w:szCs w:val="24"/>
                <w:lang w:val="en-US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метален корпус за най-добр</w:t>
            </w:r>
            <w:r w:rsidR="00FA7B24" w:rsidRPr="00FA7B24">
              <w:rPr>
                <w:rFonts w:eastAsia="Arial Unicode MS"/>
                <w:sz w:val="24"/>
                <w:szCs w:val="24"/>
              </w:rPr>
              <w:t>а защита на прецизния механизъм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widowControl w:val="0"/>
              <w:tabs>
                <w:tab w:val="left" w:pos="319"/>
              </w:tabs>
              <w:rPr>
                <w:color w:val="282828"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 xml:space="preserve">диапазон на измерване  20 - 280 </w:t>
            </w:r>
            <w:r w:rsidR="00FA7B24" w:rsidRPr="00FA7B24">
              <w:rPr>
                <w:rFonts w:eastAsia="Arial Unicode MS"/>
                <w:sz w:val="24"/>
                <w:szCs w:val="24"/>
                <w:lang w:val="en-US" w:eastAsia="en-US" w:bidi="en-US"/>
              </w:rPr>
              <w:t>mmHg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 xml:space="preserve">прецизност: ±3 </w:t>
            </w:r>
            <w:r w:rsidRPr="00FA7B24">
              <w:rPr>
                <w:rFonts w:eastAsia="Arial Unicode MS"/>
                <w:sz w:val="24"/>
                <w:szCs w:val="24"/>
                <w:lang w:val="en-US" w:eastAsia="en-US" w:bidi="en-US"/>
              </w:rPr>
              <w:t>mmHg</w:t>
            </w: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D55319" w:rsidRPr="00FA7B24" w:rsidRDefault="00D55319" w:rsidP="00FA7B24">
            <w:pPr>
              <w:rPr>
                <w:color w:val="282828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D55319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b/>
                <w:sz w:val="24"/>
                <w:szCs w:val="24"/>
              </w:rPr>
              <w:t>Стетоскоп цветен (различни цветове)</w:t>
            </w:r>
          </w:p>
          <w:p w:rsidR="00D55319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b/>
                <w:sz w:val="24"/>
                <w:szCs w:val="24"/>
              </w:rPr>
              <w:t>1</w:t>
            </w:r>
            <w:r w:rsidRPr="00FA7B24">
              <w:rPr>
                <w:rFonts w:eastAsia="Arial Unicode MS"/>
                <w:b/>
                <w:sz w:val="24"/>
                <w:szCs w:val="24"/>
              </w:rPr>
              <w:t>50</w:t>
            </w:r>
            <w:r w:rsidRPr="00FA7B24">
              <w:rPr>
                <w:rFonts w:eastAsia="Arial Unicode MS"/>
                <w:b/>
                <w:sz w:val="24"/>
                <w:szCs w:val="24"/>
              </w:rPr>
              <w:t xml:space="preserve"> бр</w:t>
            </w:r>
            <w:r w:rsidRPr="00FA7B24">
              <w:rPr>
                <w:rFonts w:eastAsia="Arial Unicode MS"/>
                <w:b/>
                <w:sz w:val="24"/>
                <w:szCs w:val="24"/>
              </w:rPr>
              <w:t>оя</w:t>
            </w:r>
          </w:p>
          <w:p w:rsidR="00FA7B24" w:rsidRPr="00FA7B24" w:rsidRDefault="00FA7B24" w:rsidP="00FA7B24">
            <w:pPr>
              <w:rPr>
                <w:color w:val="282828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5319" w:rsidRPr="00FA7B24" w:rsidRDefault="00D55319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 xml:space="preserve">червен, жълт, син, зелен, черен (по избор) двойна глава, </w:t>
            </w:r>
            <w:proofErr w:type="spellStart"/>
            <w:r w:rsidRPr="00FA7B24">
              <w:rPr>
                <w:rFonts w:eastAsia="Arial Unicode MS"/>
                <w:sz w:val="24"/>
                <w:szCs w:val="24"/>
              </w:rPr>
              <w:t>неизстудяващ</w:t>
            </w:r>
            <w:proofErr w:type="spellEnd"/>
            <w:r w:rsidRPr="00FA7B24">
              <w:rPr>
                <w:rFonts w:eastAsia="Arial Unicode MS"/>
                <w:sz w:val="24"/>
                <w:szCs w:val="24"/>
              </w:rPr>
              <w:t xml:space="preserve"> накрайник за комфорт пациента, 69</w:t>
            </w:r>
            <w:r w:rsidRPr="00FA7B24">
              <w:rPr>
                <w:rFonts w:eastAsia="Arial Unicode MS"/>
                <w:sz w:val="24"/>
                <w:szCs w:val="24"/>
              </w:rPr>
              <w:t xml:space="preserve"> </w:t>
            </w:r>
            <w:r w:rsidRPr="00FA7B24">
              <w:rPr>
                <w:rFonts w:eastAsia="Arial Unicode MS"/>
                <w:sz w:val="24"/>
                <w:szCs w:val="24"/>
              </w:rPr>
              <w:t>см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b/>
                <w:sz w:val="24"/>
                <w:szCs w:val="24"/>
              </w:rPr>
              <w:t>Механичен апарат за измерване на кръвно налягане</w:t>
            </w:r>
            <w:r w:rsidRPr="00FA7B24">
              <w:rPr>
                <w:rFonts w:eastAsia="Arial Unicode MS"/>
                <w:b/>
                <w:sz w:val="24"/>
                <w:szCs w:val="24"/>
              </w:rPr>
              <w:t xml:space="preserve"> 1 брой</w:t>
            </w:r>
          </w:p>
          <w:p w:rsidR="00FA7B24" w:rsidRPr="00FA7B24" w:rsidRDefault="00FA7B24" w:rsidP="00FA7B2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Диапазон на измерване: от 0 до 300 мм живачен стълб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Минимална стъпка на индикация: 2 мм живачен стълб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Точност на измерването: ± 3 мм живачен стълб в пределите от 18 °С до 33 °С;  ± 6 мм живачен стълб в пределите от 34 °С до 46 °С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Източник на налягане на въздуха: обем минимум 200 куб. см  създава налягане 300 мм</w:t>
            </w:r>
            <w:r w:rsidRPr="00FA7B24">
              <w:rPr>
                <w:sz w:val="24"/>
                <w:szCs w:val="24"/>
              </w:rPr>
              <w:t xml:space="preserve"> </w:t>
            </w:r>
            <w:r w:rsidRPr="00FA7B24">
              <w:rPr>
                <w:rFonts w:eastAsia="Arial Unicode MS"/>
                <w:sz w:val="24"/>
                <w:szCs w:val="24"/>
              </w:rPr>
              <w:t>живачен стълб за 4-10 с</w:t>
            </w:r>
            <w:r w:rsidRPr="00FA7B24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Скорост на изпускане на въздуха: 2-3 мм живачен стълб/с.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Изтичане на въз</w:t>
            </w:r>
            <w:r w:rsidRPr="00FA7B24">
              <w:rPr>
                <w:rFonts w:eastAsia="Arial Unicode MS"/>
                <w:sz w:val="24"/>
                <w:szCs w:val="24"/>
              </w:rPr>
              <w:t>духа: &lt; ±4 мм живачен стълб/мин.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Погрешно закъсняване: в пределите от 0 мм живачен стълб до 4 мм живачен стълб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b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Температура на ползване: 0 - 46 °C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FA7B24" w:rsidRPr="00FA7B24" w:rsidTr="00FA7B24">
        <w:tc>
          <w:tcPr>
            <w:tcW w:w="4390" w:type="dxa"/>
            <w:vAlign w:val="center"/>
          </w:tcPr>
          <w:p w:rsidR="00FA7B24" w:rsidRPr="00FA7B24" w:rsidRDefault="00FA7B24" w:rsidP="00FA7B24">
            <w:pPr>
              <w:rPr>
                <w:rFonts w:eastAsia="Arial Unicode MS"/>
                <w:sz w:val="24"/>
                <w:szCs w:val="24"/>
              </w:rPr>
            </w:pPr>
            <w:r w:rsidRPr="00FA7B24">
              <w:rPr>
                <w:rFonts w:eastAsia="Arial Unicode MS"/>
                <w:sz w:val="24"/>
                <w:szCs w:val="24"/>
              </w:rPr>
              <w:t>Комплектация:</w:t>
            </w:r>
            <w:r w:rsidRPr="00FA7B24">
              <w:rPr>
                <w:sz w:val="24"/>
                <w:szCs w:val="24"/>
              </w:rPr>
              <w:t xml:space="preserve"> </w:t>
            </w:r>
            <w:r w:rsidRPr="00FA7B24">
              <w:rPr>
                <w:rFonts w:eastAsia="Arial Unicode MS"/>
                <w:sz w:val="24"/>
                <w:szCs w:val="24"/>
              </w:rPr>
              <w:t>маншет (размер за възрастни с обиколка на ръката над лакътя 22-32 см) с вътрешна латексна камера, гумен балон с клапан, стетоскоп, мека ча</w:t>
            </w:r>
            <w:r w:rsidRPr="00FA7B24">
              <w:rPr>
                <w:rFonts w:eastAsia="Arial Unicode MS"/>
                <w:sz w:val="24"/>
                <w:szCs w:val="24"/>
              </w:rPr>
              <w:t>нта</w:t>
            </w:r>
          </w:p>
        </w:tc>
        <w:tc>
          <w:tcPr>
            <w:tcW w:w="4961" w:type="dxa"/>
          </w:tcPr>
          <w:p w:rsidR="00FA7B24" w:rsidRPr="00FA7B24" w:rsidRDefault="00FA7B24" w:rsidP="00FA7B2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</w:tbl>
    <w:p w:rsidR="00893E0A" w:rsidRPr="00850BF2" w:rsidRDefault="00893E0A" w:rsidP="00893E0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="00FA7B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120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FA7B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 и двадесет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FA7B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 xml:space="preserve">При изготвяне на офертата на представлявания от мен участник са спазени </w:t>
      </w:r>
      <w:r w:rsidRPr="00217DB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задълженията, свързани с данъци и осигуровки, опазване на околната среда, закрила на заетостта и условията на труд.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893E0A" w:rsidRPr="00217DBB" w:rsidRDefault="00893E0A" w:rsidP="0089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893E0A" w:rsidRDefault="00893E0A" w:rsidP="00893E0A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93E0A" w:rsidRPr="00850BF2" w:rsidRDefault="00893E0A" w:rsidP="00893E0A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893E0A" w:rsidRPr="00217DBB" w:rsidRDefault="00893E0A" w:rsidP="00893E0A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257AAD" w:rsidRDefault="00C35665" w:rsidP="00257AAD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893E0A" w:rsidRPr="00257AAD" w:rsidRDefault="00893E0A" w:rsidP="00257A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  <w:sectPr w:rsidR="00893E0A" w:rsidRPr="00257AAD" w:rsidSect="00DE1367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418" w:header="567" w:footer="284" w:gutter="0"/>
          <w:cols w:space="708"/>
          <w:titlePg/>
          <w:docGrid w:linePitch="360"/>
        </w:sectPr>
      </w:pPr>
    </w:p>
    <w:p w:rsidR="001C30E8" w:rsidRPr="00064B89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943D00" w:rsidRPr="00064B8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D62A5C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850BF2" w:rsidRDefault="001C30E8" w:rsidP="00850BF2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850BF2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="00850BF2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850BF2" w:rsidRDefault="00850BF2" w:rsidP="00850BF2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850BF2" w:rsidRDefault="00850BF2" w:rsidP="00850BF2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850BF2" w:rsidRDefault="00850BF2" w:rsidP="00850BF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5"/>
      </w:r>
      <w:r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850BF2" w:rsidRDefault="00850BF2" w:rsidP="00850BF2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850BF2" w:rsidRDefault="00850BF2" w:rsidP="00850B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850BF2" w:rsidRPr="0025573F" w:rsidTr="00850BF2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0BF2" w:rsidRPr="0025573F" w:rsidRDefault="00850BF2" w:rsidP="00AA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850BF2" w:rsidRPr="0025573F" w:rsidTr="00850BF2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B24" w:rsidRDefault="00FA7B24" w:rsidP="00D62A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FA7B24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Магнитна бъркалка без нагряване </w:t>
            </w:r>
          </w:p>
          <w:p w:rsidR="00850BF2" w:rsidRPr="0025573F" w:rsidRDefault="00850BF2" w:rsidP="00D62A5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25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</w:t>
            </w:r>
            <w:r w:rsidR="00850BF2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</w:t>
            </w:r>
            <w:proofErr w:type="spellStart"/>
            <w:r w:rsidR="00850BF2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850BF2" w:rsidRPr="00217DBB" w:rsidRDefault="00850BF2" w:rsidP="00850BF2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30E8" w:rsidRPr="00217DBB" w:rsidRDefault="001C30E8" w:rsidP="001C30E8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мястото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посочен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="00850BF2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D62A5C" w:rsidRDefault="00D62A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62A5C" w:rsidRPr="00D62A5C" w:rsidRDefault="00D62A5C" w:rsidP="00D62A5C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4-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D62A5C" w:rsidRPr="00D62A5C" w:rsidRDefault="00D62A5C" w:rsidP="00D62A5C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D62A5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D62A5C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62A5C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Pr="00D62A5C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D62A5C" w:rsidRPr="00D62A5C" w:rsidRDefault="00D62A5C" w:rsidP="00D62A5C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D62A5C" w:rsidRPr="00D62A5C" w:rsidRDefault="00D62A5C" w:rsidP="00D62A5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2A5C"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62A5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6"/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D62A5C" w:rsidRPr="00D62A5C" w:rsidRDefault="00D62A5C" w:rsidP="00D62A5C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D62A5C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D62A5C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B24" w:rsidRDefault="00FA7B24" w:rsidP="00FA7B24">
            <w:pPr>
              <w:spacing w:after="0" w:line="274" w:lineRule="exact"/>
              <w:rPr>
                <w:rFonts w:ascii="Times New Roman" w:eastAsia="Arial Unicode MS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Механичен апарат за измерване на кръвно налягане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 прикачен</w:t>
            </w:r>
            <w:r w:rsidR="000F65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стетоскоп</w:t>
            </w:r>
          </w:p>
          <w:p w:rsidR="00D62A5C" w:rsidRPr="0025573F" w:rsidRDefault="00FA7B24" w:rsidP="00FA7B2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 xml:space="preserve"> </w:t>
            </w:r>
            <w:r w:rsidR="00D62A5C"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="00D62A5C"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="00D62A5C"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FA7B24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25</w:t>
            </w:r>
            <w:r w:rsidR="00D62A5C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</w:t>
            </w:r>
            <w:proofErr w:type="spellStart"/>
            <w:r w:rsidR="00D62A5C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  <w:tr w:rsidR="00FA7B24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B24" w:rsidRDefault="00FA7B24" w:rsidP="00FA7B2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Стетоскоп цветен (различни цветове)</w:t>
            </w:r>
          </w:p>
          <w:p w:rsidR="00FA7B24" w:rsidRDefault="00FA7B24" w:rsidP="00FA7B24">
            <w:pPr>
              <w:spacing w:after="0" w:line="274" w:lineRule="exac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B24" w:rsidRDefault="00FA7B24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7B24" w:rsidRPr="0025573F" w:rsidRDefault="00FA7B24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7B24" w:rsidRPr="0025573F" w:rsidRDefault="00FA7B24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  <w:tr w:rsidR="00FA7B24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5ED" w:rsidRDefault="000F65ED" w:rsidP="000F65ED">
            <w:pPr>
              <w:spacing w:after="0" w:line="274" w:lineRule="exact"/>
              <w:rPr>
                <w:rFonts w:ascii="Times New Roman" w:eastAsia="Arial Unicode MS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Механичен апарат за измерване на кръвн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 налягане</w:t>
            </w:r>
          </w:p>
          <w:p w:rsidR="00FA7B24" w:rsidRDefault="000F65ED" w:rsidP="000F65ED">
            <w:pPr>
              <w:widowControl w:val="0"/>
              <w:tabs>
                <w:tab w:val="left" w:pos="319"/>
              </w:tabs>
              <w:spacing w:after="0" w:line="278" w:lineRule="exac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B24" w:rsidRDefault="000F65ED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7B24" w:rsidRPr="0025573F" w:rsidRDefault="00FA7B24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7B24" w:rsidRPr="0025573F" w:rsidRDefault="00FA7B24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2A5C" w:rsidRPr="00D62A5C" w:rsidRDefault="00D62A5C" w:rsidP="00D62A5C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 мястото посочено от възложителя в конкретна заявка,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</w:t>
      </w:r>
      <w:r w:rsidRPr="00D62A5C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Pr="00D62A5C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sectPr w:rsidR="00D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38" w:rsidRDefault="00535D38" w:rsidP="001C30E8">
      <w:pPr>
        <w:spacing w:after="0" w:line="240" w:lineRule="auto"/>
      </w:pPr>
      <w:r>
        <w:separator/>
      </w:r>
    </w:p>
  </w:endnote>
  <w:endnote w:type="continuationSeparator" w:id="0">
    <w:p w:rsidR="00535D38" w:rsidRDefault="00535D38" w:rsidP="001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8" w:rsidRPr="00F47E20" w:rsidRDefault="00A46208" w:rsidP="000A7C96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8" w:rsidRDefault="00A46208" w:rsidP="00C203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38" w:rsidRDefault="00535D38" w:rsidP="001C30E8">
      <w:pPr>
        <w:spacing w:after="0" w:line="240" w:lineRule="auto"/>
      </w:pPr>
      <w:r>
        <w:separator/>
      </w:r>
    </w:p>
  </w:footnote>
  <w:footnote w:type="continuationSeparator" w:id="0">
    <w:p w:rsidR="00535D38" w:rsidRDefault="00535D38" w:rsidP="001C30E8">
      <w:pPr>
        <w:spacing w:after="0" w:line="240" w:lineRule="auto"/>
      </w:pPr>
      <w:r>
        <w:continuationSeparator/>
      </w:r>
    </w:p>
  </w:footnote>
  <w:footnote w:id="1">
    <w:p w:rsidR="00A46208" w:rsidRPr="00A21FC7" w:rsidRDefault="00A46208" w:rsidP="00A21FC7">
      <w:pPr>
        <w:pStyle w:val="FootnoteText"/>
        <w:jc w:val="both"/>
        <w:rPr>
          <w:i/>
          <w:lang w:val="bg-BG"/>
        </w:rPr>
      </w:pPr>
      <w:r w:rsidRPr="00A21FC7">
        <w:rPr>
          <w:rStyle w:val="FootnoteReference"/>
          <w:i/>
        </w:rPr>
        <w:footnoteRef/>
      </w:r>
      <w:r w:rsidRPr="00A21FC7">
        <w:rPr>
          <w:i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Изпълнители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е </w:t>
      </w:r>
      <w:proofErr w:type="spellStart"/>
      <w:r w:rsidRPr="000A7C96">
        <w:rPr>
          <w:i/>
          <w:color w:val="000000"/>
          <w:sz w:val="18"/>
          <w:szCs w:val="18"/>
        </w:rPr>
        <w:t>настъпила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съществена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промяна</w:t>
      </w:r>
      <w:proofErr w:type="spellEnd"/>
      <w:r w:rsidRPr="000A7C96">
        <w:rPr>
          <w:i/>
          <w:color w:val="000000"/>
          <w:sz w:val="18"/>
          <w:szCs w:val="18"/>
        </w:rPr>
        <w:t xml:space="preserve"> в </w:t>
      </w:r>
      <w:proofErr w:type="spellStart"/>
      <w:r w:rsidRPr="000A7C96">
        <w:rPr>
          <w:i/>
          <w:color w:val="000000"/>
          <w:sz w:val="18"/>
          <w:szCs w:val="18"/>
        </w:rPr>
        <w:t>обстоятелствата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посочени</w:t>
      </w:r>
      <w:proofErr w:type="spellEnd"/>
      <w:r w:rsidRPr="000A7C96">
        <w:rPr>
          <w:i/>
          <w:color w:val="000000"/>
          <w:sz w:val="18"/>
          <w:szCs w:val="18"/>
        </w:rPr>
        <w:t xml:space="preserve"> в ЕЕДОП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откритата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процедура</w:t>
      </w:r>
      <w:proofErr w:type="spellEnd"/>
      <w:r w:rsidRPr="000A7C96">
        <w:rPr>
          <w:i/>
          <w:color w:val="000000"/>
          <w:sz w:val="18"/>
          <w:szCs w:val="18"/>
        </w:rPr>
        <w:t xml:space="preserve"> за </w:t>
      </w:r>
      <w:proofErr w:type="spellStart"/>
      <w:r w:rsidRPr="000A7C96">
        <w:rPr>
          <w:i/>
          <w:color w:val="000000"/>
          <w:sz w:val="18"/>
          <w:szCs w:val="18"/>
        </w:rPr>
        <w:t>сключване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рамкови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споразумения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следва да </w:t>
      </w:r>
      <w:proofErr w:type="spellStart"/>
      <w:r w:rsidRPr="000A7C96">
        <w:rPr>
          <w:i/>
          <w:color w:val="000000"/>
          <w:sz w:val="18"/>
          <w:szCs w:val="18"/>
        </w:rPr>
        <w:t>приложат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нов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попълнен</w:t>
      </w:r>
      <w:proofErr w:type="spellEnd"/>
      <w:r w:rsidRPr="000A7C96">
        <w:rPr>
          <w:i/>
          <w:color w:val="000000"/>
          <w:sz w:val="18"/>
          <w:szCs w:val="18"/>
        </w:rPr>
        <w:t xml:space="preserve"> ЕЕДОП </w:t>
      </w:r>
      <w:proofErr w:type="spellStart"/>
      <w:r w:rsidRPr="000A7C96">
        <w:rPr>
          <w:i/>
          <w:color w:val="000000"/>
          <w:sz w:val="18"/>
          <w:szCs w:val="18"/>
        </w:rPr>
        <w:t>подписан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представляват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членовете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управителни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надзорни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други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имат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правомощия</w:t>
      </w:r>
      <w:proofErr w:type="spellEnd"/>
      <w:r w:rsidRPr="000A7C96">
        <w:rPr>
          <w:i/>
          <w:color w:val="000000"/>
          <w:sz w:val="18"/>
          <w:szCs w:val="18"/>
        </w:rPr>
        <w:t xml:space="preserve"> да </w:t>
      </w:r>
      <w:proofErr w:type="spellStart"/>
      <w:r w:rsidRPr="000A7C96">
        <w:rPr>
          <w:i/>
          <w:color w:val="000000"/>
          <w:sz w:val="18"/>
          <w:szCs w:val="18"/>
        </w:rPr>
        <w:t>упражняват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контрол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вземането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решения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тези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</w:p>
  </w:footnote>
  <w:footnote w:id="2">
    <w:p w:rsidR="00A46208" w:rsidRDefault="00A46208" w:rsidP="00217D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Параграф</w:t>
      </w:r>
      <w:proofErr w:type="spellEnd"/>
      <w:r>
        <w:rPr>
          <w:i/>
          <w:sz w:val="18"/>
          <w:szCs w:val="18"/>
        </w:rPr>
        <w:t xml:space="preserve"> 2, т.21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ДР на ЗОП. "</w:t>
      </w:r>
      <w:proofErr w:type="spellStart"/>
      <w:r>
        <w:rPr>
          <w:i/>
          <w:sz w:val="18"/>
          <w:szCs w:val="18"/>
        </w:rPr>
        <w:t>Конфликт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интереси</w:t>
      </w:r>
      <w:proofErr w:type="spellEnd"/>
      <w:r>
        <w:rPr>
          <w:i/>
          <w:sz w:val="18"/>
          <w:szCs w:val="18"/>
        </w:rPr>
        <w:t xml:space="preserve">" е </w:t>
      </w:r>
      <w:proofErr w:type="spellStart"/>
      <w:r>
        <w:rPr>
          <w:i/>
          <w:sz w:val="18"/>
          <w:szCs w:val="18"/>
        </w:rPr>
        <w:t>налице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когато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възложителят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негови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служители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наети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лица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извън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неговата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структура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които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участват</w:t>
      </w:r>
      <w:proofErr w:type="spellEnd"/>
      <w:r>
        <w:rPr>
          <w:i/>
          <w:sz w:val="18"/>
          <w:szCs w:val="18"/>
        </w:rPr>
        <w:t xml:space="preserve"> в </w:t>
      </w:r>
      <w:proofErr w:type="spellStart"/>
      <w:r>
        <w:rPr>
          <w:i/>
          <w:sz w:val="18"/>
          <w:szCs w:val="18"/>
        </w:rPr>
        <w:t>подготовката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могат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повлияят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резултата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нея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имат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може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води</w:t>
      </w:r>
      <w:proofErr w:type="spellEnd"/>
      <w:r>
        <w:rPr>
          <w:i/>
          <w:sz w:val="18"/>
          <w:szCs w:val="18"/>
        </w:rPr>
        <w:t xml:space="preserve"> до </w:t>
      </w:r>
      <w:proofErr w:type="spellStart"/>
      <w:r>
        <w:rPr>
          <w:i/>
          <w:sz w:val="18"/>
          <w:szCs w:val="18"/>
        </w:rPr>
        <w:t>облага</w:t>
      </w:r>
      <w:proofErr w:type="spellEnd"/>
      <w:r>
        <w:rPr>
          <w:i/>
          <w:sz w:val="18"/>
          <w:szCs w:val="18"/>
        </w:rPr>
        <w:t xml:space="preserve"> по </w:t>
      </w:r>
      <w:proofErr w:type="spellStart"/>
      <w:r>
        <w:rPr>
          <w:i/>
          <w:sz w:val="18"/>
          <w:szCs w:val="18"/>
        </w:rPr>
        <w:t>смисъла</w:t>
      </w:r>
      <w:proofErr w:type="spellEnd"/>
      <w:r>
        <w:rPr>
          <w:i/>
          <w:sz w:val="18"/>
          <w:szCs w:val="18"/>
        </w:rPr>
        <w:t xml:space="preserve"> на </w:t>
      </w:r>
      <w:hyperlink r:id="rId1" w:history="1">
        <w:proofErr w:type="spellStart"/>
        <w:r>
          <w:rPr>
            <w:rStyle w:val="Hyperlink"/>
            <w:i/>
            <w:sz w:val="18"/>
            <w:szCs w:val="18"/>
          </w:rPr>
          <w:t>чл</w:t>
        </w:r>
        <w:proofErr w:type="spellEnd"/>
        <w:r>
          <w:rPr>
            <w:rStyle w:val="Hyperlink"/>
            <w:i/>
            <w:sz w:val="18"/>
            <w:szCs w:val="18"/>
          </w:rPr>
          <w:t xml:space="preserve">. 2, </w:t>
        </w:r>
        <w:proofErr w:type="spellStart"/>
        <w:r>
          <w:rPr>
            <w:rStyle w:val="Hyperlink"/>
            <w:i/>
            <w:sz w:val="18"/>
            <w:szCs w:val="18"/>
          </w:rPr>
          <w:t>ал</w:t>
        </w:r>
        <w:proofErr w:type="spellEnd"/>
        <w:r>
          <w:rPr>
            <w:rStyle w:val="Hyperlink"/>
            <w:i/>
            <w:sz w:val="18"/>
            <w:szCs w:val="18"/>
          </w:rPr>
          <w:t xml:space="preserve">. 3 </w:t>
        </w:r>
        <w:proofErr w:type="spellStart"/>
        <w:r>
          <w:rPr>
            <w:rStyle w:val="Hyperlink"/>
            <w:i/>
            <w:sz w:val="18"/>
            <w:szCs w:val="18"/>
          </w:rPr>
          <w:t>от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Закона</w:t>
        </w:r>
        <w:proofErr w:type="spellEnd"/>
        <w:r>
          <w:rPr>
            <w:rStyle w:val="Hyperlink"/>
            <w:i/>
            <w:sz w:val="18"/>
            <w:szCs w:val="18"/>
          </w:rPr>
          <w:t xml:space="preserve"> за </w:t>
        </w:r>
        <w:proofErr w:type="spellStart"/>
        <w:r>
          <w:rPr>
            <w:rStyle w:val="Hyperlink"/>
            <w:i/>
            <w:sz w:val="18"/>
            <w:szCs w:val="18"/>
          </w:rPr>
          <w:t>предотвратяване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и </w:t>
        </w:r>
        <w:proofErr w:type="spellStart"/>
        <w:r>
          <w:rPr>
            <w:rStyle w:val="Hyperlink"/>
            <w:i/>
            <w:sz w:val="18"/>
            <w:szCs w:val="18"/>
          </w:rPr>
          <w:t>установяване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конфликт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интереси</w:t>
        </w:r>
        <w:proofErr w:type="spellEnd"/>
      </w:hyperlink>
      <w:r>
        <w:rPr>
          <w:i/>
          <w:sz w:val="18"/>
          <w:szCs w:val="18"/>
        </w:rPr>
        <w:t xml:space="preserve"> и за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могло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приеме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че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влияе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тяхната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безпристрастност</w:t>
      </w:r>
      <w:proofErr w:type="spellEnd"/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независимост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връзка</w:t>
      </w:r>
      <w:proofErr w:type="spellEnd"/>
      <w:r>
        <w:rPr>
          <w:i/>
          <w:sz w:val="18"/>
          <w:szCs w:val="18"/>
        </w:rPr>
        <w:t xml:space="preserve"> с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поръчка.</w:t>
      </w:r>
    </w:p>
  </w:footnote>
  <w:footnote w:id="3">
    <w:p w:rsidR="00A46208" w:rsidRDefault="00A46208" w:rsidP="00D46D82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4">
    <w:p w:rsidR="00A46208" w:rsidRDefault="00A46208" w:rsidP="00893E0A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5">
    <w:p w:rsidR="00A46208" w:rsidRPr="00535512" w:rsidRDefault="00A46208" w:rsidP="00850BF2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6">
    <w:p w:rsidR="00A46208" w:rsidRPr="00535512" w:rsidRDefault="00A46208" w:rsidP="00D62A5C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</w:t>
      </w:r>
      <w:bookmarkStart w:id="0" w:name="_GoBack"/>
      <w:bookmarkEnd w:id="0"/>
      <w:r w:rsidRPr="00535512">
        <w:rPr>
          <w:i/>
          <w:lang w:val="bg-BG"/>
        </w:rPr>
        <w:t>ция, за която подават оферта.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8" w:rsidRPr="00E12149" w:rsidRDefault="00A46208" w:rsidP="00C203EA">
    <w:pPr>
      <w:ind w:left="5040"/>
      <w:rPr>
        <w:b/>
        <w:i/>
        <w:i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11F"/>
    <w:multiLevelType w:val="multilevel"/>
    <w:tmpl w:val="561CFD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265584"/>
    <w:multiLevelType w:val="hybridMultilevel"/>
    <w:tmpl w:val="E29AA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00206"/>
    <w:multiLevelType w:val="hybridMultilevel"/>
    <w:tmpl w:val="BFD29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3C35"/>
    <w:multiLevelType w:val="hybridMultilevel"/>
    <w:tmpl w:val="0C965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B44A5"/>
    <w:multiLevelType w:val="hybridMultilevel"/>
    <w:tmpl w:val="4AA6332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0EB018B"/>
    <w:multiLevelType w:val="hybridMultilevel"/>
    <w:tmpl w:val="9FE806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4294C"/>
    <w:multiLevelType w:val="multilevel"/>
    <w:tmpl w:val="B0B6A6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33A6C1D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0C3982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FD778D"/>
    <w:multiLevelType w:val="hybridMultilevel"/>
    <w:tmpl w:val="5E5A0E94"/>
    <w:lvl w:ilvl="0" w:tplc="0000001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D"/>
    <w:rsid w:val="0001581B"/>
    <w:rsid w:val="00021A32"/>
    <w:rsid w:val="00064B89"/>
    <w:rsid w:val="0009121B"/>
    <w:rsid w:val="000A38EF"/>
    <w:rsid w:val="000A7C96"/>
    <w:rsid w:val="000C4664"/>
    <w:rsid w:val="000D60E5"/>
    <w:rsid w:val="000F65ED"/>
    <w:rsid w:val="0018255E"/>
    <w:rsid w:val="001A1B2A"/>
    <w:rsid w:val="001C30E8"/>
    <w:rsid w:val="0020361E"/>
    <w:rsid w:val="00217DBB"/>
    <w:rsid w:val="00224B73"/>
    <w:rsid w:val="0025573F"/>
    <w:rsid w:val="00257AAD"/>
    <w:rsid w:val="00273506"/>
    <w:rsid w:val="0029252B"/>
    <w:rsid w:val="002A2954"/>
    <w:rsid w:val="002F2625"/>
    <w:rsid w:val="003406F1"/>
    <w:rsid w:val="003900FA"/>
    <w:rsid w:val="003B491D"/>
    <w:rsid w:val="004152CF"/>
    <w:rsid w:val="004856D7"/>
    <w:rsid w:val="004F42B2"/>
    <w:rsid w:val="00523310"/>
    <w:rsid w:val="00535512"/>
    <w:rsid w:val="00535D38"/>
    <w:rsid w:val="005777B6"/>
    <w:rsid w:val="005874A0"/>
    <w:rsid w:val="00681DC0"/>
    <w:rsid w:val="006B4D8D"/>
    <w:rsid w:val="007238E2"/>
    <w:rsid w:val="00774404"/>
    <w:rsid w:val="007A4C7B"/>
    <w:rsid w:val="007F07F3"/>
    <w:rsid w:val="0085033E"/>
    <w:rsid w:val="00850BF2"/>
    <w:rsid w:val="00893E0A"/>
    <w:rsid w:val="008C312E"/>
    <w:rsid w:val="00943D00"/>
    <w:rsid w:val="00965D8C"/>
    <w:rsid w:val="009664B8"/>
    <w:rsid w:val="009D593C"/>
    <w:rsid w:val="00A21FC7"/>
    <w:rsid w:val="00A46208"/>
    <w:rsid w:val="00A46D2D"/>
    <w:rsid w:val="00A873CB"/>
    <w:rsid w:val="00AA179D"/>
    <w:rsid w:val="00AC71F4"/>
    <w:rsid w:val="00B44F73"/>
    <w:rsid w:val="00C203EA"/>
    <w:rsid w:val="00C313BE"/>
    <w:rsid w:val="00C35665"/>
    <w:rsid w:val="00C50D10"/>
    <w:rsid w:val="00CB2C44"/>
    <w:rsid w:val="00CC529F"/>
    <w:rsid w:val="00CE4379"/>
    <w:rsid w:val="00CE59C9"/>
    <w:rsid w:val="00D31049"/>
    <w:rsid w:val="00D46D82"/>
    <w:rsid w:val="00D55319"/>
    <w:rsid w:val="00D62A5C"/>
    <w:rsid w:val="00D930CD"/>
    <w:rsid w:val="00DE1367"/>
    <w:rsid w:val="00E249F3"/>
    <w:rsid w:val="00E97766"/>
    <w:rsid w:val="00EB41D5"/>
    <w:rsid w:val="00EC1258"/>
    <w:rsid w:val="00F123EC"/>
    <w:rsid w:val="00F50C49"/>
    <w:rsid w:val="00F5552D"/>
    <w:rsid w:val="00F8480A"/>
    <w:rsid w:val="00FA12B2"/>
    <w:rsid w:val="00FA7B24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4BF4"/>
  <w15:chartTrackingRefBased/>
  <w15:docId w15:val="{FC26AE7D-380D-45DE-A255-4180ECE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C30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C30E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uiPriority w:val="99"/>
    <w:rsid w:val="001C30E8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217DB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96"/>
  </w:style>
  <w:style w:type="character" w:customStyle="1" w:styleId="ListParagraphChar">
    <w:name w:val="List Paragraph Char"/>
    <w:link w:val="ListParagraph"/>
    <w:uiPriority w:val="34"/>
    <w:locked/>
    <w:rsid w:val="00FA12B2"/>
    <w:rPr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A12B2"/>
    <w:pPr>
      <w:suppressAutoHyphens/>
      <w:autoSpaceDE w:val="0"/>
      <w:snapToGrid w:val="0"/>
      <w:spacing w:after="0" w:line="240" w:lineRule="auto"/>
      <w:ind w:left="720"/>
      <w:contextualSpacing/>
    </w:pPr>
    <w:rPr>
      <w:lang w:val="en-GB" w:eastAsia="zh-CN"/>
    </w:rPr>
  </w:style>
  <w:style w:type="table" w:styleId="TableGrid">
    <w:name w:val="Table Grid"/>
    <w:basedOn w:val="TableNormal"/>
    <w:uiPriority w:val="59"/>
    <w:rsid w:val="0094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Основен текст (2) + 11"/>
    <w:aliases w:val="5 pt,Удебелен,Основен текст (2) + 10,Разредка 0 pt"/>
    <w:basedOn w:val="DefaultParagraphFont"/>
    <w:rsid w:val="00893E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bg-BG" w:eastAsia="bg-BG" w:bidi="bg-BG"/>
    </w:rPr>
  </w:style>
  <w:style w:type="character" w:customStyle="1" w:styleId="20pt">
    <w:name w:val="Основен текст (2) + Разредка 0 pt"/>
    <w:basedOn w:val="DefaultParagraphFont"/>
    <w:rsid w:val="00893E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bg-BG" w:eastAsia="bg-BG" w:bidi="bg-BG"/>
    </w:rPr>
  </w:style>
  <w:style w:type="table" w:customStyle="1" w:styleId="TableGrid1">
    <w:name w:val="Table Grid1"/>
    <w:basedOn w:val="TableNormal"/>
    <w:next w:val="TableGrid"/>
    <w:uiPriority w:val="59"/>
    <w:rsid w:val="0001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A4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Мрежа в таблица2"/>
    <w:basedOn w:val="TableNormal"/>
    <w:next w:val="TableGrid"/>
    <w:uiPriority w:val="59"/>
    <w:rsid w:val="00CC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CB2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0796&amp;ToPar=Art2_Al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8100-3ADE-43B0-8C20-5A128E2F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2663</Words>
  <Characters>15182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OP_2</cp:lastModifiedBy>
  <cp:revision>3</cp:revision>
  <dcterms:created xsi:type="dcterms:W3CDTF">2019-09-17T13:24:00Z</dcterms:created>
  <dcterms:modified xsi:type="dcterms:W3CDTF">2019-09-17T13:56:00Z</dcterms:modified>
</cp:coreProperties>
</file>