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5E" w:rsidRPr="00CF213C" w:rsidRDefault="00AB3DF9" w:rsidP="00112D5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CF213C">
        <w:rPr>
          <w:rFonts w:ascii="Times New Roman" w:hAnsi="Times New Roman"/>
          <w:b/>
          <w:caps/>
          <w:noProof/>
          <w:sz w:val="24"/>
          <w:szCs w:val="24"/>
        </w:rPr>
        <w:drawing>
          <wp:inline distT="0" distB="0" distL="0" distR="0" wp14:anchorId="7C27182B" wp14:editId="02D71C1E">
            <wp:extent cx="576072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DF9" w:rsidRPr="00CF213C" w:rsidRDefault="00AB3DF9" w:rsidP="00112D5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12D5E" w:rsidRPr="00CF213C" w:rsidRDefault="00112D5E" w:rsidP="00112D5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CF213C">
        <w:rPr>
          <w:rFonts w:ascii="Times New Roman" w:hAnsi="Times New Roman"/>
          <w:b/>
          <w:caps/>
          <w:sz w:val="24"/>
          <w:szCs w:val="24"/>
          <w:lang w:val="bg-BG"/>
        </w:rPr>
        <w:t>СОФИЙСКИ УНИВЕРСИТЕТ „СВ. КЛИМЕНТ ОХРИДСКИ”</w:t>
      </w:r>
    </w:p>
    <w:p w:rsidR="00112D5E" w:rsidRPr="00CF213C" w:rsidRDefault="00112D5E" w:rsidP="00112D5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CF213C">
        <w:rPr>
          <w:rFonts w:ascii="Times New Roman" w:hAnsi="Times New Roman"/>
          <w:b/>
          <w:caps/>
          <w:sz w:val="24"/>
          <w:szCs w:val="24"/>
          <w:lang w:val="bg-BG"/>
        </w:rPr>
        <w:t>Факултет по химия и фармация</w:t>
      </w:r>
    </w:p>
    <w:p w:rsidR="00112D5E" w:rsidRPr="00CF213C" w:rsidRDefault="00112D5E" w:rsidP="00112D5E">
      <w:pPr>
        <w:spacing w:after="0" w:line="360" w:lineRule="auto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CF213C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</w:p>
    <w:p w:rsidR="00112D5E" w:rsidRPr="00CF213C" w:rsidRDefault="00112D5E" w:rsidP="00112D5E">
      <w:pPr>
        <w:tabs>
          <w:tab w:val="left" w:pos="5805"/>
        </w:tabs>
        <w:spacing w:after="0" w:line="360" w:lineRule="auto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CF213C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</w:p>
    <w:p w:rsidR="00112D5E" w:rsidRPr="00CF213C" w:rsidRDefault="00112D5E" w:rsidP="00112D5E">
      <w:pPr>
        <w:spacing w:after="0" w:line="360" w:lineRule="auto"/>
        <w:rPr>
          <w:rFonts w:ascii="Times New Roman" w:hAnsi="Times New Roman"/>
          <w:b/>
          <w:caps/>
          <w:sz w:val="32"/>
          <w:szCs w:val="32"/>
          <w:lang w:val="bg-BG"/>
        </w:rPr>
      </w:pPr>
      <w:r w:rsidRPr="00CF213C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</w:p>
    <w:p w:rsidR="00112D5E" w:rsidRPr="00CF213C" w:rsidRDefault="00112D5E" w:rsidP="00112D5E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  <w:lang w:val="bg-BG"/>
        </w:rPr>
      </w:pPr>
      <w:r w:rsidRPr="00CF213C">
        <w:rPr>
          <w:rFonts w:ascii="Times New Roman" w:hAnsi="Times New Roman"/>
          <w:b/>
          <w:caps/>
          <w:sz w:val="32"/>
          <w:szCs w:val="32"/>
          <w:lang w:val="bg-BG"/>
        </w:rPr>
        <w:t>К О Н С П Е К Т</w:t>
      </w:r>
    </w:p>
    <w:p w:rsidR="00112D5E" w:rsidRPr="00CF213C" w:rsidRDefault="00112D5E" w:rsidP="00112D5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12D5E" w:rsidRPr="00CF213C" w:rsidRDefault="00112D5E" w:rsidP="00112D5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12D5E" w:rsidRPr="00CF213C" w:rsidRDefault="00112D5E" w:rsidP="00112D5E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CF213C">
        <w:rPr>
          <w:rFonts w:ascii="Times New Roman" w:hAnsi="Times New Roman"/>
          <w:b/>
          <w:caps/>
          <w:sz w:val="24"/>
          <w:szCs w:val="24"/>
          <w:lang w:val="bg-BG"/>
        </w:rPr>
        <w:t xml:space="preserve">ЗА ПРОвеждане на конкурсен изпит </w:t>
      </w:r>
    </w:p>
    <w:p w:rsidR="00112D5E" w:rsidRPr="00CF213C" w:rsidRDefault="00112D5E" w:rsidP="00112D5E">
      <w:pPr>
        <w:spacing w:after="0" w:line="276" w:lineRule="auto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CF213C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</w:p>
    <w:p w:rsidR="00112D5E" w:rsidRPr="00CF213C" w:rsidRDefault="00112D5E" w:rsidP="00112D5E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CF213C">
        <w:rPr>
          <w:rFonts w:ascii="Times New Roman" w:hAnsi="Times New Roman"/>
          <w:b/>
          <w:caps/>
          <w:sz w:val="24"/>
          <w:szCs w:val="24"/>
          <w:lang w:val="bg-BG"/>
        </w:rPr>
        <w:t>зА ОБУЧЕНИе по  ДОКТОРСКА ПРОГРАМА</w:t>
      </w:r>
    </w:p>
    <w:p w:rsidR="00112D5E" w:rsidRPr="00CF213C" w:rsidRDefault="00112D5E" w:rsidP="00112D5E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12D5E" w:rsidRPr="00CF213C" w:rsidRDefault="00112D5E" w:rsidP="00112D5E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12D5E" w:rsidRPr="00CF213C" w:rsidRDefault="00112D5E" w:rsidP="00112D5E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CF213C">
        <w:rPr>
          <w:rFonts w:ascii="Times New Roman" w:hAnsi="Times New Roman"/>
          <w:b/>
          <w:caps/>
          <w:sz w:val="24"/>
          <w:szCs w:val="24"/>
          <w:lang w:val="bg-BG"/>
        </w:rPr>
        <w:t>„фармакогнозия и фитохимия“</w:t>
      </w:r>
    </w:p>
    <w:p w:rsidR="00112D5E" w:rsidRPr="00CF213C" w:rsidRDefault="00112D5E" w:rsidP="00112D5E">
      <w:pPr>
        <w:spacing w:after="0" w:line="276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12D5E" w:rsidRPr="00CF213C" w:rsidRDefault="00112D5E" w:rsidP="00112D5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12D5E" w:rsidRPr="00CF213C" w:rsidRDefault="00112D5E" w:rsidP="00112D5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0C62B5" w:rsidRPr="00CF213C" w:rsidRDefault="000C62B5" w:rsidP="00112D5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0C62B5" w:rsidRPr="00CF213C" w:rsidRDefault="000C62B5" w:rsidP="00112D5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12D5E" w:rsidRPr="00CF213C" w:rsidRDefault="00112D5E" w:rsidP="00112D5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12D5E" w:rsidRPr="00CF213C" w:rsidRDefault="00112D5E" w:rsidP="00112D5E">
      <w:pPr>
        <w:spacing w:after="0" w:line="360" w:lineRule="auto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12D5E" w:rsidRPr="00CF213C" w:rsidRDefault="00112D5E" w:rsidP="00112D5E">
      <w:pPr>
        <w:spacing w:after="0" w:line="360" w:lineRule="auto"/>
        <w:rPr>
          <w:rFonts w:ascii="Times New Roman" w:hAnsi="Times New Roman"/>
          <w:b/>
          <w:caps/>
          <w:color w:val="808080" w:themeColor="background1" w:themeShade="80"/>
          <w:sz w:val="24"/>
          <w:szCs w:val="24"/>
          <w:lang w:val="bg-BG"/>
        </w:rPr>
      </w:pPr>
      <w:r w:rsidRPr="00CF213C">
        <w:rPr>
          <w:rFonts w:ascii="Times New Roman" w:hAnsi="Times New Roman"/>
          <w:b/>
          <w:caps/>
          <w:color w:val="808080" w:themeColor="background1" w:themeShade="80"/>
          <w:sz w:val="24"/>
          <w:szCs w:val="24"/>
          <w:lang w:val="bg-BG"/>
        </w:rPr>
        <w:t>ОБЛАСТ НА ВИСШЕ ОБРАЗОВАНИЕ:</w:t>
      </w:r>
      <w:r w:rsidRPr="00CF213C">
        <w:rPr>
          <w:rFonts w:ascii="Times New Roman" w:hAnsi="Times New Roman"/>
          <w:b/>
          <w:caps/>
          <w:color w:val="808080" w:themeColor="background1" w:themeShade="80"/>
          <w:sz w:val="24"/>
          <w:szCs w:val="24"/>
          <w:lang w:val="bg-BG"/>
        </w:rPr>
        <w:tab/>
        <w:t>7. здравеопазване и спорт</w:t>
      </w:r>
      <w:r w:rsidRPr="00CF213C">
        <w:rPr>
          <w:rFonts w:ascii="Times New Roman" w:hAnsi="Times New Roman"/>
          <w:b/>
          <w:caps/>
          <w:color w:val="808080" w:themeColor="background1" w:themeShade="80"/>
          <w:sz w:val="24"/>
          <w:szCs w:val="24"/>
          <w:lang w:val="bg-BG"/>
        </w:rPr>
        <w:tab/>
      </w:r>
      <w:r w:rsidRPr="00CF213C">
        <w:rPr>
          <w:rFonts w:ascii="Times New Roman" w:hAnsi="Times New Roman"/>
          <w:b/>
          <w:caps/>
          <w:color w:val="808080" w:themeColor="background1" w:themeShade="80"/>
          <w:sz w:val="24"/>
          <w:szCs w:val="24"/>
          <w:lang w:val="bg-BG"/>
        </w:rPr>
        <w:tab/>
      </w:r>
      <w:r w:rsidRPr="00CF213C">
        <w:rPr>
          <w:rFonts w:ascii="Times New Roman" w:hAnsi="Times New Roman"/>
          <w:b/>
          <w:caps/>
          <w:color w:val="808080" w:themeColor="background1" w:themeShade="80"/>
          <w:sz w:val="24"/>
          <w:szCs w:val="24"/>
          <w:lang w:val="bg-BG"/>
        </w:rPr>
        <w:tab/>
      </w:r>
      <w:r w:rsidRPr="00CF213C">
        <w:rPr>
          <w:rFonts w:ascii="Times New Roman" w:hAnsi="Times New Roman"/>
          <w:b/>
          <w:caps/>
          <w:color w:val="808080" w:themeColor="background1" w:themeShade="80"/>
          <w:sz w:val="24"/>
          <w:szCs w:val="24"/>
          <w:lang w:val="bg-BG"/>
        </w:rPr>
        <w:tab/>
      </w:r>
      <w:r w:rsidRPr="00CF213C">
        <w:rPr>
          <w:rFonts w:ascii="Times New Roman" w:hAnsi="Times New Roman"/>
          <w:b/>
          <w:caps/>
          <w:color w:val="808080" w:themeColor="background1" w:themeShade="80"/>
          <w:sz w:val="24"/>
          <w:szCs w:val="24"/>
          <w:lang w:val="bg-BG"/>
        </w:rPr>
        <w:tab/>
      </w:r>
      <w:r w:rsidRPr="00CF213C">
        <w:rPr>
          <w:rFonts w:ascii="Times New Roman" w:hAnsi="Times New Roman"/>
          <w:b/>
          <w:caps/>
          <w:color w:val="808080" w:themeColor="background1" w:themeShade="80"/>
          <w:sz w:val="24"/>
          <w:szCs w:val="24"/>
          <w:lang w:val="bg-BG"/>
        </w:rPr>
        <w:tab/>
      </w:r>
    </w:p>
    <w:p w:rsidR="00112D5E" w:rsidRPr="00CF213C" w:rsidRDefault="00112D5E" w:rsidP="00112D5E">
      <w:pPr>
        <w:spacing w:after="0" w:line="360" w:lineRule="auto"/>
        <w:rPr>
          <w:rFonts w:ascii="Times New Roman" w:hAnsi="Times New Roman"/>
          <w:b/>
          <w:caps/>
          <w:color w:val="808080" w:themeColor="background1" w:themeShade="80"/>
          <w:sz w:val="24"/>
          <w:szCs w:val="24"/>
          <w:lang w:val="bg-BG"/>
        </w:rPr>
      </w:pPr>
      <w:r w:rsidRPr="00CF213C">
        <w:rPr>
          <w:rFonts w:ascii="Times New Roman" w:hAnsi="Times New Roman"/>
          <w:b/>
          <w:caps/>
          <w:color w:val="808080" w:themeColor="background1" w:themeShade="80"/>
          <w:sz w:val="24"/>
          <w:szCs w:val="24"/>
          <w:lang w:val="bg-BG"/>
        </w:rPr>
        <w:t>ПРОФЕСИОНАЛНО НАПРАВЛЕНИЕ:</w:t>
      </w:r>
      <w:r w:rsidRPr="00CF213C">
        <w:rPr>
          <w:rFonts w:ascii="Times New Roman" w:hAnsi="Times New Roman"/>
          <w:b/>
          <w:caps/>
          <w:color w:val="808080" w:themeColor="background1" w:themeShade="80"/>
          <w:sz w:val="24"/>
          <w:szCs w:val="24"/>
          <w:lang w:val="bg-BG"/>
        </w:rPr>
        <w:tab/>
        <w:t>7.3. фармация</w:t>
      </w:r>
    </w:p>
    <w:p w:rsidR="00112D5E" w:rsidRPr="00CF213C" w:rsidRDefault="00112D5E" w:rsidP="00112D5E">
      <w:pPr>
        <w:spacing w:after="0" w:line="360" w:lineRule="auto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12D5E" w:rsidRPr="00CF213C" w:rsidRDefault="00112D5E" w:rsidP="00112D5E">
      <w:pPr>
        <w:spacing w:after="0" w:line="360" w:lineRule="auto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12D5E" w:rsidRPr="00CF213C" w:rsidRDefault="00112D5E" w:rsidP="00112D5E">
      <w:pPr>
        <w:spacing w:after="0" w:line="360" w:lineRule="auto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12D5E" w:rsidRPr="00CF213C" w:rsidRDefault="00112D5E" w:rsidP="00112D5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C62B5" w:rsidRPr="003379CF" w:rsidRDefault="003379CF" w:rsidP="003379CF">
      <w:pPr>
        <w:spacing w:after="0" w:line="360" w:lineRule="auto"/>
        <w:jc w:val="center"/>
        <w:rPr>
          <w:rFonts w:ascii="Times New Roman" w:hAnsi="Times New Roman"/>
          <w:caps/>
          <w:spacing w:val="76"/>
          <w:sz w:val="24"/>
          <w:szCs w:val="24"/>
          <w:lang w:val="bg-BG"/>
        </w:rPr>
      </w:pPr>
      <w:r w:rsidRPr="003379CF">
        <w:rPr>
          <w:rFonts w:ascii="Times New Roman" w:hAnsi="Times New Roman"/>
          <w:spacing w:val="76"/>
          <w:sz w:val="24"/>
          <w:szCs w:val="24"/>
          <w:lang w:val="bg-BG"/>
        </w:rPr>
        <w:t>септември</w:t>
      </w:r>
      <w:r w:rsidR="00112D5E" w:rsidRPr="003379CF">
        <w:rPr>
          <w:rFonts w:ascii="Times New Roman" w:hAnsi="Times New Roman"/>
          <w:caps/>
          <w:sz w:val="24"/>
          <w:szCs w:val="24"/>
          <w:lang w:val="bg-BG"/>
        </w:rPr>
        <w:t xml:space="preserve">,  </w:t>
      </w:r>
      <w:r w:rsidR="00112D5E" w:rsidRPr="003379CF">
        <w:rPr>
          <w:rFonts w:ascii="Times New Roman" w:hAnsi="Times New Roman"/>
          <w:caps/>
          <w:spacing w:val="76"/>
          <w:sz w:val="24"/>
          <w:szCs w:val="24"/>
          <w:lang w:val="bg-BG"/>
        </w:rPr>
        <w:t>2019</w:t>
      </w:r>
    </w:p>
    <w:p w:rsidR="006E6077" w:rsidRPr="00CF213C" w:rsidRDefault="00112D5E" w:rsidP="000C62B5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CF213C">
        <w:rPr>
          <w:rFonts w:ascii="Times New Roman" w:hAnsi="Times New Roman"/>
          <w:b/>
          <w:caps/>
          <w:sz w:val="24"/>
          <w:szCs w:val="24"/>
          <w:lang w:val="bg-BG"/>
        </w:rPr>
        <w:t>С о ф и я</w:t>
      </w:r>
    </w:p>
    <w:p w:rsidR="000C62B5" w:rsidRPr="00CF213C" w:rsidRDefault="000C62B5" w:rsidP="00112D5E">
      <w:pPr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0C62B5" w:rsidRPr="00CF213C" w:rsidRDefault="000C62B5" w:rsidP="00112D5E">
      <w:pPr>
        <w:rPr>
          <w:rFonts w:ascii="Times New Roman" w:hAnsi="Times New Roman"/>
          <w:b/>
          <w:caps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5312" w:rsidRPr="00CF213C" w:rsidTr="002B5312">
        <w:tc>
          <w:tcPr>
            <w:tcW w:w="4531" w:type="dxa"/>
          </w:tcPr>
          <w:p w:rsidR="002B5312" w:rsidRPr="00CF213C" w:rsidRDefault="002B5312" w:rsidP="00112D5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bg-BG" w:eastAsia="zh-CN"/>
              </w:rPr>
            </w:pPr>
            <w:r w:rsidRPr="00CF213C">
              <w:rPr>
                <w:rFonts w:ascii="Times New Roman" w:eastAsia="Times New Roman" w:hAnsi="Times New Roman"/>
                <w:b/>
                <w:sz w:val="24"/>
                <w:szCs w:val="24"/>
                <w:lang w:val="bg-BG" w:eastAsia="zh-CN"/>
              </w:rPr>
              <w:t>Обща част</w:t>
            </w:r>
          </w:p>
        </w:tc>
        <w:tc>
          <w:tcPr>
            <w:tcW w:w="4531" w:type="dxa"/>
          </w:tcPr>
          <w:p w:rsidR="002B5312" w:rsidRPr="00CF213C" w:rsidRDefault="002B5312" w:rsidP="00112D5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bg-BG" w:eastAsia="zh-CN"/>
              </w:rPr>
            </w:pPr>
          </w:p>
        </w:tc>
      </w:tr>
    </w:tbl>
    <w:p w:rsidR="002B5312" w:rsidRPr="00CF213C" w:rsidRDefault="002B5312" w:rsidP="002B5312">
      <w:pPr>
        <w:spacing w:after="0"/>
        <w:rPr>
          <w:rFonts w:ascii="Times New Roman" w:eastAsia="Times New Roman" w:hAnsi="Times New Roman"/>
          <w:b/>
          <w:sz w:val="24"/>
          <w:szCs w:val="24"/>
          <w:lang w:val="bg-BG" w:eastAsia="zh-CN"/>
        </w:rPr>
      </w:pPr>
    </w:p>
    <w:p w:rsidR="00D025B4" w:rsidRPr="00CF213C" w:rsidRDefault="00F47221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proofErr w:type="spellStart"/>
      <w:r w:rsidRPr="00CF213C">
        <w:rPr>
          <w:rFonts w:ascii="Times New Roman" w:eastAsia="Times New Roman" w:hAnsi="Times New Roman"/>
          <w:sz w:val="24"/>
          <w:szCs w:val="24"/>
          <w:lang w:eastAsia="zh-CN"/>
        </w:rPr>
        <w:t>Продукти</w:t>
      </w:r>
      <w:proofErr w:type="spellEnd"/>
      <w:r w:rsidRPr="00CF21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F213C">
        <w:rPr>
          <w:rFonts w:ascii="Times New Roman" w:eastAsia="Times New Roman" w:hAnsi="Times New Roman"/>
          <w:sz w:val="24"/>
          <w:szCs w:val="24"/>
          <w:lang w:eastAsia="zh-CN"/>
        </w:rPr>
        <w:t>от</w:t>
      </w:r>
      <w:proofErr w:type="spellEnd"/>
      <w:r w:rsidRPr="00CF21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F213C">
        <w:rPr>
          <w:rFonts w:ascii="Times New Roman" w:eastAsia="Times New Roman" w:hAnsi="Times New Roman"/>
          <w:sz w:val="24"/>
          <w:szCs w:val="24"/>
          <w:lang w:eastAsia="zh-CN"/>
        </w:rPr>
        <w:t>природен</w:t>
      </w:r>
      <w:proofErr w:type="spellEnd"/>
      <w:r w:rsidRPr="00CF21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F213C">
        <w:rPr>
          <w:rFonts w:ascii="Times New Roman" w:eastAsia="Times New Roman" w:hAnsi="Times New Roman"/>
          <w:sz w:val="24"/>
          <w:szCs w:val="24"/>
          <w:lang w:eastAsia="zh-CN"/>
        </w:rPr>
        <w:t>произход</w:t>
      </w:r>
      <w:proofErr w:type="spellEnd"/>
      <w:r w:rsidRPr="00CF213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spellStart"/>
      <w:r w:rsidRPr="00CF213C">
        <w:rPr>
          <w:rFonts w:ascii="Times New Roman" w:eastAsia="Times New Roman" w:hAnsi="Times New Roman"/>
          <w:sz w:val="24"/>
          <w:szCs w:val="24"/>
          <w:lang w:eastAsia="zh-CN"/>
        </w:rPr>
        <w:t>Основни</w:t>
      </w:r>
      <w:proofErr w:type="spellEnd"/>
      <w:r w:rsidRPr="00CF21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F213C">
        <w:rPr>
          <w:rFonts w:ascii="Times New Roman" w:eastAsia="Times New Roman" w:hAnsi="Times New Roman"/>
          <w:sz w:val="24"/>
          <w:szCs w:val="24"/>
          <w:lang w:eastAsia="zh-CN"/>
        </w:rPr>
        <w:t>понятия</w:t>
      </w:r>
      <w:proofErr w:type="spellEnd"/>
      <w:r w:rsidRPr="00CF213C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CF213C">
        <w:rPr>
          <w:rFonts w:ascii="Times New Roman" w:eastAsia="Times New Roman" w:hAnsi="Times New Roman"/>
          <w:sz w:val="24"/>
          <w:szCs w:val="24"/>
          <w:lang w:eastAsia="zh-CN"/>
        </w:rPr>
        <w:t>класификация</w:t>
      </w:r>
      <w:proofErr w:type="spellEnd"/>
      <w:r w:rsidRPr="00CF213C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CF213C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</w:t>
      </w:r>
    </w:p>
    <w:p w:rsidR="000C62B5" w:rsidRPr="00CF213C" w:rsidRDefault="00F47221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CF213C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Лечебни растения и получаваните от тях растителни </w:t>
      </w:r>
      <w:proofErr w:type="spellStart"/>
      <w:r w:rsidRPr="00CF213C">
        <w:rPr>
          <w:rFonts w:ascii="Times New Roman" w:eastAsia="Times New Roman" w:hAnsi="Times New Roman"/>
          <w:sz w:val="24"/>
          <w:szCs w:val="24"/>
          <w:lang w:eastAsia="zh-CN"/>
        </w:rPr>
        <w:t>вещества</w:t>
      </w:r>
      <w:proofErr w:type="spellEnd"/>
      <w:r w:rsidRPr="00CF213C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CF213C">
        <w:rPr>
          <w:rFonts w:ascii="Times New Roman" w:eastAsia="Times New Roman" w:hAnsi="Times New Roman"/>
          <w:sz w:val="24"/>
          <w:szCs w:val="24"/>
          <w:lang w:eastAsia="zh-CN"/>
        </w:rPr>
        <w:t>субстанции</w:t>
      </w:r>
      <w:proofErr w:type="spellEnd"/>
      <w:r w:rsidRPr="00CF213C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2B5312" w:rsidRPr="00CF213C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и растителни препарати</w:t>
      </w:r>
      <w:r w:rsidRPr="00CF213C">
        <w:rPr>
          <w:rFonts w:ascii="Times New Roman" w:eastAsia="Times New Roman" w:hAnsi="Times New Roman"/>
          <w:sz w:val="24"/>
          <w:szCs w:val="24"/>
          <w:lang w:val="ru-RU" w:eastAsia="zh-CN"/>
        </w:rPr>
        <w:t>. Номенклатура.</w:t>
      </w:r>
    </w:p>
    <w:p w:rsidR="00F47221" w:rsidRPr="00CF213C" w:rsidRDefault="00F47221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213C">
        <w:rPr>
          <w:rFonts w:ascii="Times New Roman" w:hAnsi="Times New Roman"/>
          <w:bCs/>
          <w:sz w:val="24"/>
          <w:szCs w:val="24"/>
          <w:lang w:val="ru-RU"/>
        </w:rPr>
        <w:t>Лечебните растения като растителна суровина. Правила и изисквания за събиране, първична преработка, съхранение и транспорт на растителните суровини.</w:t>
      </w:r>
    </w:p>
    <w:p w:rsidR="00CE6032" w:rsidRPr="00CF213C" w:rsidRDefault="00CE6032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CF213C">
        <w:rPr>
          <w:rFonts w:ascii="Times New Roman" w:hAnsi="Times New Roman"/>
          <w:sz w:val="24"/>
          <w:szCs w:val="24"/>
        </w:rPr>
        <w:t>Натрупване</w:t>
      </w:r>
      <w:proofErr w:type="spellEnd"/>
      <w:r w:rsidRPr="00CF2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13C">
        <w:rPr>
          <w:rFonts w:ascii="Times New Roman" w:hAnsi="Times New Roman"/>
          <w:sz w:val="24"/>
          <w:szCs w:val="24"/>
        </w:rPr>
        <w:t>на</w:t>
      </w:r>
      <w:proofErr w:type="spellEnd"/>
      <w:r w:rsidRPr="00CF2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13C">
        <w:rPr>
          <w:rFonts w:ascii="Times New Roman" w:hAnsi="Times New Roman"/>
          <w:sz w:val="24"/>
          <w:szCs w:val="24"/>
        </w:rPr>
        <w:t>биологично</w:t>
      </w:r>
      <w:proofErr w:type="spellEnd"/>
      <w:r w:rsidRPr="00CF2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13C">
        <w:rPr>
          <w:rFonts w:ascii="Times New Roman" w:hAnsi="Times New Roman"/>
          <w:sz w:val="24"/>
          <w:szCs w:val="24"/>
        </w:rPr>
        <w:t>активни</w:t>
      </w:r>
      <w:proofErr w:type="spellEnd"/>
      <w:r w:rsidRPr="00CF2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13C">
        <w:rPr>
          <w:rFonts w:ascii="Times New Roman" w:hAnsi="Times New Roman"/>
          <w:sz w:val="24"/>
          <w:szCs w:val="24"/>
        </w:rPr>
        <w:t>съединения</w:t>
      </w:r>
      <w:proofErr w:type="spellEnd"/>
      <w:r w:rsidRPr="00CF213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F213C">
        <w:rPr>
          <w:rFonts w:ascii="Times New Roman" w:hAnsi="Times New Roman"/>
          <w:sz w:val="24"/>
          <w:szCs w:val="24"/>
        </w:rPr>
        <w:t>растенията</w:t>
      </w:r>
      <w:proofErr w:type="spellEnd"/>
      <w:r w:rsidRPr="00CF213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F213C">
        <w:rPr>
          <w:rFonts w:ascii="Times New Roman" w:hAnsi="Times New Roman"/>
          <w:sz w:val="24"/>
          <w:szCs w:val="24"/>
        </w:rPr>
        <w:t>динамика</w:t>
      </w:r>
      <w:proofErr w:type="spellEnd"/>
      <w:r w:rsidRPr="00CF21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213C">
        <w:rPr>
          <w:rFonts w:ascii="Times New Roman" w:hAnsi="Times New Roman"/>
          <w:sz w:val="24"/>
          <w:szCs w:val="24"/>
        </w:rPr>
        <w:t>фактори</w:t>
      </w:r>
      <w:proofErr w:type="spellEnd"/>
      <w:r w:rsidRPr="00CF21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213C">
        <w:rPr>
          <w:rFonts w:ascii="Times New Roman" w:hAnsi="Times New Roman"/>
          <w:sz w:val="24"/>
          <w:szCs w:val="24"/>
        </w:rPr>
        <w:t>влияещи</w:t>
      </w:r>
      <w:proofErr w:type="spellEnd"/>
      <w:r w:rsidRPr="00CF2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13C">
        <w:rPr>
          <w:rFonts w:ascii="Times New Roman" w:hAnsi="Times New Roman"/>
          <w:sz w:val="24"/>
          <w:szCs w:val="24"/>
        </w:rPr>
        <w:t>върху</w:t>
      </w:r>
      <w:proofErr w:type="spellEnd"/>
      <w:r w:rsidRPr="00CF2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13C">
        <w:rPr>
          <w:rFonts w:ascii="Times New Roman" w:hAnsi="Times New Roman"/>
          <w:sz w:val="24"/>
          <w:szCs w:val="24"/>
        </w:rPr>
        <w:t>натрупването</w:t>
      </w:r>
      <w:proofErr w:type="spellEnd"/>
      <w:r w:rsidRPr="00CF21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213C">
        <w:rPr>
          <w:rFonts w:ascii="Times New Roman" w:hAnsi="Times New Roman"/>
          <w:sz w:val="24"/>
          <w:szCs w:val="24"/>
        </w:rPr>
        <w:t>Локализация</w:t>
      </w:r>
      <w:proofErr w:type="spellEnd"/>
      <w:r w:rsidRPr="00CF213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F213C">
        <w:rPr>
          <w:rFonts w:ascii="Times New Roman" w:hAnsi="Times New Roman"/>
          <w:sz w:val="24"/>
          <w:szCs w:val="24"/>
        </w:rPr>
        <w:t>растителните</w:t>
      </w:r>
      <w:proofErr w:type="spellEnd"/>
      <w:r w:rsidRPr="00CF2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13C">
        <w:rPr>
          <w:rFonts w:ascii="Times New Roman" w:hAnsi="Times New Roman"/>
          <w:sz w:val="24"/>
          <w:szCs w:val="24"/>
        </w:rPr>
        <w:t>органи</w:t>
      </w:r>
      <w:proofErr w:type="spellEnd"/>
      <w:r w:rsidRPr="00CF21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213C">
        <w:rPr>
          <w:rFonts w:ascii="Times New Roman" w:hAnsi="Times New Roman"/>
          <w:sz w:val="24"/>
          <w:szCs w:val="24"/>
        </w:rPr>
        <w:t>тъкани</w:t>
      </w:r>
      <w:proofErr w:type="spellEnd"/>
      <w:r w:rsidRPr="00CF213C">
        <w:rPr>
          <w:rFonts w:ascii="Times New Roman" w:hAnsi="Times New Roman"/>
          <w:sz w:val="24"/>
          <w:szCs w:val="24"/>
        </w:rPr>
        <w:t>.</w:t>
      </w:r>
    </w:p>
    <w:p w:rsidR="00A44A3A" w:rsidRPr="00CF213C" w:rsidRDefault="00A44A3A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213C">
        <w:rPr>
          <w:rFonts w:ascii="Times New Roman" w:hAnsi="Times New Roman"/>
          <w:bCs/>
          <w:sz w:val="24"/>
          <w:szCs w:val="24"/>
          <w:lang w:val="ru-RU"/>
        </w:rPr>
        <w:t xml:space="preserve">Фармакопея. Фармакопейни монографии. </w:t>
      </w:r>
      <w:r w:rsidR="00CE6032" w:rsidRPr="00CF213C">
        <w:rPr>
          <w:rFonts w:ascii="Times New Roman" w:hAnsi="Times New Roman"/>
          <w:bCs/>
          <w:sz w:val="24"/>
          <w:szCs w:val="24"/>
          <w:lang w:val="bg-BG"/>
        </w:rPr>
        <w:t xml:space="preserve">Европейска фармакопея </w:t>
      </w:r>
      <w:r w:rsidR="00CE6032" w:rsidRPr="00CF213C">
        <w:rPr>
          <w:rFonts w:ascii="Times New Roman" w:hAnsi="Times New Roman"/>
          <w:bCs/>
          <w:sz w:val="24"/>
          <w:szCs w:val="24"/>
          <w:lang w:val="ru-RU"/>
        </w:rPr>
        <w:t>(</w:t>
      </w:r>
      <w:r w:rsidR="00CE6032" w:rsidRPr="00CF213C">
        <w:rPr>
          <w:rFonts w:ascii="Times New Roman" w:hAnsi="Times New Roman"/>
          <w:bCs/>
          <w:i/>
          <w:sz w:val="24"/>
          <w:szCs w:val="24"/>
        </w:rPr>
        <w:t>Ph. Eur</w:t>
      </w:r>
      <w:r w:rsidR="00CE6032" w:rsidRPr="00CF213C">
        <w:rPr>
          <w:rFonts w:ascii="Times New Roman" w:hAnsi="Times New Roman"/>
          <w:bCs/>
          <w:sz w:val="24"/>
          <w:szCs w:val="24"/>
        </w:rPr>
        <w:t xml:space="preserve">.). </w:t>
      </w:r>
      <w:r w:rsidRPr="00CF213C">
        <w:rPr>
          <w:rFonts w:ascii="Times New Roman" w:hAnsi="Times New Roman"/>
          <w:bCs/>
          <w:sz w:val="24"/>
          <w:szCs w:val="24"/>
          <w:lang w:val="ru-RU"/>
        </w:rPr>
        <w:t>Основни законови положения.</w:t>
      </w:r>
    </w:p>
    <w:p w:rsidR="00E025D7" w:rsidRPr="00CF213C" w:rsidRDefault="00E025D7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F213C">
        <w:rPr>
          <w:rFonts w:ascii="Times New Roman" w:hAnsi="Times New Roman"/>
          <w:bCs/>
          <w:sz w:val="24"/>
          <w:szCs w:val="24"/>
          <w:lang w:val="ru-RU"/>
        </w:rPr>
        <w:t>Фармакогностични методи за анализ на растителните вещества и растителните препарати (</w:t>
      </w:r>
      <w:r w:rsidRPr="00CF213C">
        <w:rPr>
          <w:rFonts w:ascii="Times New Roman" w:hAnsi="Times New Roman"/>
          <w:bCs/>
          <w:i/>
          <w:sz w:val="24"/>
          <w:szCs w:val="24"/>
        </w:rPr>
        <w:t>Ph. Eur</w:t>
      </w:r>
      <w:r w:rsidRPr="00CF213C">
        <w:rPr>
          <w:rFonts w:ascii="Times New Roman" w:hAnsi="Times New Roman"/>
          <w:bCs/>
          <w:sz w:val="24"/>
          <w:szCs w:val="24"/>
        </w:rPr>
        <w:t>.)</w:t>
      </w:r>
    </w:p>
    <w:p w:rsidR="00A44A3A" w:rsidRPr="00CF213C" w:rsidRDefault="00A44A3A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CF213C">
        <w:rPr>
          <w:rFonts w:ascii="Times New Roman" w:hAnsi="Times New Roman"/>
          <w:sz w:val="24"/>
          <w:szCs w:val="24"/>
          <w:lang w:val="ru-RU"/>
        </w:rPr>
        <w:t xml:space="preserve">Основни методи за </w:t>
      </w:r>
      <w:r w:rsidR="00D025B4" w:rsidRPr="00CF213C">
        <w:rPr>
          <w:rFonts w:ascii="Times New Roman" w:hAnsi="Times New Roman"/>
          <w:sz w:val="24"/>
          <w:szCs w:val="24"/>
          <w:lang w:val="ru-RU"/>
        </w:rPr>
        <w:t>определяне на биологично активни съединения в растителни</w:t>
      </w:r>
      <w:r w:rsidR="002B5312" w:rsidRPr="00CF213C">
        <w:rPr>
          <w:rFonts w:ascii="Times New Roman" w:hAnsi="Times New Roman"/>
          <w:sz w:val="24"/>
          <w:szCs w:val="24"/>
          <w:lang w:val="ru-RU"/>
        </w:rPr>
        <w:t>те</w:t>
      </w:r>
      <w:r w:rsidR="00D025B4" w:rsidRPr="00CF213C">
        <w:rPr>
          <w:rFonts w:ascii="Times New Roman" w:hAnsi="Times New Roman"/>
          <w:sz w:val="24"/>
          <w:szCs w:val="24"/>
          <w:lang w:val="ru-RU"/>
        </w:rPr>
        <w:t xml:space="preserve"> вещества (субстанции).</w:t>
      </w:r>
    </w:p>
    <w:p w:rsidR="005D5E05" w:rsidRPr="00CF213C" w:rsidRDefault="005D5E05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CF213C">
        <w:rPr>
          <w:rFonts w:ascii="Times New Roman" w:hAnsi="Times New Roman"/>
          <w:sz w:val="24"/>
          <w:szCs w:val="24"/>
          <w:lang w:val="ru-RU"/>
        </w:rPr>
        <w:t>Основни методи за изолиране на биологично актив</w:t>
      </w:r>
      <w:r w:rsidR="002B5312" w:rsidRPr="00CF213C">
        <w:rPr>
          <w:rFonts w:ascii="Times New Roman" w:hAnsi="Times New Roman"/>
          <w:sz w:val="24"/>
          <w:szCs w:val="24"/>
          <w:lang w:val="ru-RU"/>
        </w:rPr>
        <w:t>ни съединения.</w:t>
      </w:r>
    </w:p>
    <w:p w:rsidR="00D025B4" w:rsidRPr="00CF213C" w:rsidRDefault="00D025B4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CF213C">
        <w:rPr>
          <w:rFonts w:ascii="Times New Roman" w:hAnsi="Times New Roman"/>
          <w:sz w:val="24"/>
          <w:szCs w:val="24"/>
          <w:lang w:val="ru-RU"/>
        </w:rPr>
        <w:t>Основни методи за разкриване и охарактеризиране структурата на нови химични съединения с растителен произход.</w:t>
      </w:r>
    </w:p>
    <w:p w:rsidR="00E025D7" w:rsidRPr="00CF213C" w:rsidRDefault="00E025D7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CF213C">
        <w:rPr>
          <w:rFonts w:ascii="Times New Roman" w:hAnsi="Times New Roman"/>
          <w:sz w:val="24"/>
          <w:szCs w:val="24"/>
          <w:lang w:val="ru-RU"/>
        </w:rPr>
        <w:t xml:space="preserve">Лекарствени продукти. </w:t>
      </w:r>
      <w:r w:rsidR="005D5E05" w:rsidRPr="00CF213C">
        <w:rPr>
          <w:rFonts w:ascii="Times New Roman" w:hAnsi="Times New Roman"/>
          <w:sz w:val="24"/>
          <w:szCs w:val="24"/>
          <w:lang w:val="ru-RU"/>
        </w:rPr>
        <w:t>Лекарствени продукти, съдържащи а</w:t>
      </w:r>
      <w:r w:rsidRPr="00CF213C">
        <w:rPr>
          <w:rFonts w:ascii="Times New Roman" w:hAnsi="Times New Roman"/>
          <w:sz w:val="24"/>
          <w:szCs w:val="24"/>
          <w:lang w:val="ru-RU"/>
        </w:rPr>
        <w:t>ктивни вещества от растителен произход.</w:t>
      </w:r>
    </w:p>
    <w:p w:rsidR="00E025D7" w:rsidRPr="00CF213C" w:rsidRDefault="00E025D7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>Р</w:t>
      </w:r>
      <w:proofErr w:type="spellStart"/>
      <w:r w:rsidRPr="00CF213C">
        <w:rPr>
          <w:rFonts w:ascii="Times New Roman" w:hAnsi="Times New Roman"/>
          <w:sz w:val="24"/>
          <w:szCs w:val="24"/>
          <w:lang w:eastAsia="bg-BG"/>
        </w:rPr>
        <w:t>астителни</w:t>
      </w:r>
      <w:proofErr w:type="spellEnd"/>
      <w:r w:rsidRPr="00CF213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F213C">
        <w:rPr>
          <w:rFonts w:ascii="Times New Roman" w:hAnsi="Times New Roman"/>
          <w:sz w:val="24"/>
          <w:szCs w:val="24"/>
          <w:lang w:eastAsia="bg-BG"/>
        </w:rPr>
        <w:t>лекарствени</w:t>
      </w:r>
      <w:proofErr w:type="spellEnd"/>
      <w:r w:rsidRPr="00CF213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F213C">
        <w:rPr>
          <w:rFonts w:ascii="Times New Roman" w:hAnsi="Times New Roman"/>
          <w:sz w:val="24"/>
          <w:szCs w:val="24"/>
          <w:lang w:eastAsia="bg-BG"/>
        </w:rPr>
        <w:t>продукти</w:t>
      </w:r>
      <w:proofErr w:type="spellEnd"/>
      <w:r w:rsidRPr="00CF213C">
        <w:rPr>
          <w:rFonts w:ascii="Times New Roman" w:hAnsi="Times New Roman"/>
          <w:sz w:val="24"/>
          <w:szCs w:val="24"/>
          <w:lang w:eastAsia="bg-BG"/>
        </w:rPr>
        <w:t xml:space="preserve">.  </w:t>
      </w:r>
      <w:r w:rsidRPr="00CF213C">
        <w:rPr>
          <w:rFonts w:ascii="Times New Roman" w:hAnsi="Times New Roman"/>
          <w:sz w:val="24"/>
          <w:szCs w:val="24"/>
          <w:lang w:val="bg-BG" w:eastAsia="bg-BG"/>
        </w:rPr>
        <w:t>Традиционни растителни лекарствени продукти.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47"/>
      </w:tblGrid>
      <w:tr w:rsidR="002431FB" w:rsidRPr="00CF213C" w:rsidTr="002431FB">
        <w:tc>
          <w:tcPr>
            <w:tcW w:w="4248" w:type="dxa"/>
          </w:tcPr>
          <w:p w:rsidR="002431FB" w:rsidRPr="00CF213C" w:rsidRDefault="002431FB" w:rsidP="002431FB">
            <w:pP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CF21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Специална част</w:t>
            </w:r>
          </w:p>
        </w:tc>
        <w:tc>
          <w:tcPr>
            <w:tcW w:w="4247" w:type="dxa"/>
          </w:tcPr>
          <w:p w:rsidR="002431FB" w:rsidRPr="00CF213C" w:rsidRDefault="002431FB" w:rsidP="002431F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2B5312" w:rsidRPr="00CF213C" w:rsidRDefault="002431FB" w:rsidP="002431FB">
      <w:pPr>
        <w:pStyle w:val="ListParagraph"/>
        <w:numPr>
          <w:ilvl w:val="0"/>
          <w:numId w:val="1"/>
        </w:numPr>
        <w:spacing w:before="24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 xml:space="preserve">Растителни вещества и лекарствени продукти, съдържащи </w:t>
      </w:r>
      <w:r w:rsidR="00CF213C" w:rsidRPr="00CF213C">
        <w:rPr>
          <w:rFonts w:ascii="Times New Roman" w:hAnsi="Times New Roman"/>
          <w:sz w:val="24"/>
          <w:szCs w:val="24"/>
          <w:lang w:val="bg-BG" w:eastAsia="bg-BG"/>
        </w:rPr>
        <w:t>моно- и дизахариди</w:t>
      </w:r>
    </w:p>
    <w:p w:rsidR="00285CA8" w:rsidRPr="00CF213C" w:rsidRDefault="00285CA8" w:rsidP="00285CA8">
      <w:pPr>
        <w:pStyle w:val="ListParagraph"/>
        <w:numPr>
          <w:ilvl w:val="0"/>
          <w:numId w:val="1"/>
        </w:numPr>
        <w:spacing w:before="24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>Растителни вещества и лекарствени продукти, съдържащи полизахариди</w:t>
      </w:r>
    </w:p>
    <w:p w:rsidR="002431FB" w:rsidRPr="00CF213C" w:rsidRDefault="002431FB" w:rsidP="002431FB">
      <w:pPr>
        <w:pStyle w:val="ListParagraph"/>
        <w:numPr>
          <w:ilvl w:val="0"/>
          <w:numId w:val="1"/>
        </w:numPr>
        <w:spacing w:before="24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 xml:space="preserve">Растителни вещества и лекарствени продукти, съдържащи </w:t>
      </w:r>
      <w:r w:rsidR="00CE4C36" w:rsidRPr="00CF213C">
        <w:rPr>
          <w:rFonts w:ascii="Times New Roman" w:hAnsi="Times New Roman"/>
          <w:sz w:val="24"/>
          <w:szCs w:val="24"/>
          <w:lang w:val="bg-BG" w:eastAsia="bg-BG"/>
        </w:rPr>
        <w:t xml:space="preserve">тлъсти </w:t>
      </w:r>
      <w:r w:rsidRPr="00CF213C">
        <w:rPr>
          <w:rFonts w:ascii="Times New Roman" w:hAnsi="Times New Roman"/>
          <w:sz w:val="24"/>
          <w:szCs w:val="24"/>
          <w:lang w:val="bg-BG" w:eastAsia="bg-BG"/>
        </w:rPr>
        <w:t>масла</w:t>
      </w:r>
    </w:p>
    <w:p w:rsidR="002431FB" w:rsidRPr="00CF213C" w:rsidRDefault="002431FB" w:rsidP="002431FB">
      <w:pPr>
        <w:pStyle w:val="ListParagraph"/>
        <w:numPr>
          <w:ilvl w:val="0"/>
          <w:numId w:val="1"/>
        </w:numPr>
        <w:spacing w:before="24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>Растителни вещества и лекарствени продукти, съдържащи флавоноиди</w:t>
      </w:r>
    </w:p>
    <w:p w:rsidR="002B5312" w:rsidRPr="00CF213C" w:rsidRDefault="00EA28A6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>Растителни вещества и лекарствени продукти, съдържащи кумарини и фуранокумарини</w:t>
      </w:r>
    </w:p>
    <w:p w:rsidR="002B5312" w:rsidRPr="00CF213C" w:rsidRDefault="00EA28A6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>Растителни вещества и лекарствени продукти, съдържащи танини</w:t>
      </w:r>
    </w:p>
    <w:p w:rsidR="00EA28A6" w:rsidRPr="00CF213C" w:rsidRDefault="00EA28A6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>Растителни вещества и лекарствени продукти, съдържащи терпени</w:t>
      </w:r>
    </w:p>
    <w:p w:rsidR="00EA28A6" w:rsidRPr="00CF213C" w:rsidRDefault="00EA28A6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>Растителни вещества, и лекарствени продукти, съдържащи етерични масла</w:t>
      </w:r>
    </w:p>
    <w:p w:rsidR="00EA28A6" w:rsidRPr="00CF213C" w:rsidRDefault="00EA28A6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>Растителни вещества и лекарствени продукти, съдържащи смоли и балсами</w:t>
      </w:r>
    </w:p>
    <w:p w:rsidR="00EA28A6" w:rsidRPr="00CF213C" w:rsidRDefault="00EA28A6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>Растителни вещества и лекарствени продукти, съдържащи хинони и антрахинони</w:t>
      </w:r>
    </w:p>
    <w:p w:rsidR="003379CF" w:rsidRDefault="003379CF" w:rsidP="003379CF">
      <w:pPr>
        <w:pStyle w:val="ListParagraph"/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EA28A6" w:rsidRPr="00CF213C" w:rsidRDefault="00EA28A6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 xml:space="preserve">Растителни вещества и лекарствени продукти, съдържащи сърдечни гликозиди </w:t>
      </w:r>
    </w:p>
    <w:p w:rsidR="00EA28A6" w:rsidRPr="00CF213C" w:rsidRDefault="00EA28A6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>Растителни вещества и лекарствени продукти, съдържащи тритерпенови сапонини</w:t>
      </w:r>
    </w:p>
    <w:p w:rsidR="00EA28A6" w:rsidRPr="00CF213C" w:rsidRDefault="00EA28A6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>Растителни вещества и лекарствени продукти, съдържащи стероидни сапонини</w:t>
      </w:r>
    </w:p>
    <w:p w:rsidR="00285CA8" w:rsidRPr="00CF213C" w:rsidRDefault="00EA28A6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 xml:space="preserve">Растителни вещества и лекарствени продукти, съдържащи </w:t>
      </w:r>
      <w:r w:rsidR="00B969D1" w:rsidRPr="00CF213C">
        <w:rPr>
          <w:rFonts w:ascii="Times New Roman" w:hAnsi="Times New Roman"/>
          <w:sz w:val="24"/>
          <w:szCs w:val="24"/>
          <w:lang w:val="bg-BG" w:eastAsia="bg-BG"/>
        </w:rPr>
        <w:t>а</w:t>
      </w:r>
      <w:proofErr w:type="spellStart"/>
      <w:r w:rsidR="00B969D1" w:rsidRPr="00CF213C">
        <w:rPr>
          <w:rFonts w:ascii="Times New Roman" w:hAnsi="Times New Roman"/>
          <w:sz w:val="24"/>
          <w:szCs w:val="24"/>
        </w:rPr>
        <w:t>лкалоиди</w:t>
      </w:r>
      <w:proofErr w:type="spellEnd"/>
      <w:r w:rsidR="00B969D1" w:rsidRPr="00CF213C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B969D1" w:rsidRPr="00CF213C">
        <w:rPr>
          <w:rFonts w:ascii="Times New Roman" w:hAnsi="Times New Roman"/>
          <w:sz w:val="24"/>
          <w:szCs w:val="24"/>
        </w:rPr>
        <w:t>азотен</w:t>
      </w:r>
      <w:proofErr w:type="spellEnd"/>
      <w:r w:rsidR="00B969D1" w:rsidRPr="00CF2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9D1" w:rsidRPr="00CF213C">
        <w:rPr>
          <w:rFonts w:ascii="Times New Roman" w:hAnsi="Times New Roman"/>
          <w:sz w:val="24"/>
          <w:szCs w:val="24"/>
        </w:rPr>
        <w:t>атом</w:t>
      </w:r>
      <w:proofErr w:type="spellEnd"/>
      <w:r w:rsidR="00B969D1" w:rsidRPr="00CF213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B969D1" w:rsidRPr="00CF213C">
        <w:rPr>
          <w:rFonts w:ascii="Times New Roman" w:hAnsi="Times New Roman"/>
          <w:sz w:val="24"/>
          <w:szCs w:val="24"/>
        </w:rPr>
        <w:t>страничната</w:t>
      </w:r>
      <w:proofErr w:type="spellEnd"/>
      <w:r w:rsidR="00B969D1" w:rsidRPr="00CF2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9D1" w:rsidRPr="00CF213C">
        <w:rPr>
          <w:rFonts w:ascii="Times New Roman" w:hAnsi="Times New Roman"/>
          <w:sz w:val="24"/>
          <w:szCs w:val="24"/>
        </w:rPr>
        <w:t>верига</w:t>
      </w:r>
      <w:proofErr w:type="spellEnd"/>
      <w:r w:rsidR="00B969D1" w:rsidRPr="00CF213C">
        <w:rPr>
          <w:rFonts w:ascii="Times New Roman" w:hAnsi="Times New Roman"/>
          <w:sz w:val="24"/>
          <w:szCs w:val="24"/>
        </w:rPr>
        <w:t>,</w:t>
      </w:r>
    </w:p>
    <w:p w:rsidR="00285CA8" w:rsidRPr="00CF213C" w:rsidRDefault="00285CA8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>Растителни вещества и лекарствени продукти, съдържащи</w:t>
      </w:r>
      <w:r w:rsidR="00B969D1" w:rsidRPr="00CF2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9D1" w:rsidRPr="00CF213C">
        <w:rPr>
          <w:rFonts w:ascii="Times New Roman" w:hAnsi="Times New Roman"/>
          <w:sz w:val="24"/>
          <w:szCs w:val="24"/>
        </w:rPr>
        <w:t>тропанови</w:t>
      </w:r>
      <w:proofErr w:type="spellEnd"/>
      <w:r w:rsidRPr="00CF213C">
        <w:rPr>
          <w:rFonts w:ascii="Times New Roman" w:hAnsi="Times New Roman"/>
          <w:sz w:val="24"/>
          <w:szCs w:val="24"/>
          <w:lang w:val="bg-BG"/>
        </w:rPr>
        <w:t xml:space="preserve"> алкалоиди</w:t>
      </w:r>
    </w:p>
    <w:p w:rsidR="00EA28A6" w:rsidRPr="00CF213C" w:rsidRDefault="00285CA8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>Растителни вещества и лекарствени продукти, съдържащи</w:t>
      </w:r>
      <w:r w:rsidR="00B969D1" w:rsidRPr="00CF2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9D1" w:rsidRPr="00CF213C">
        <w:rPr>
          <w:rFonts w:ascii="Times New Roman" w:hAnsi="Times New Roman"/>
          <w:sz w:val="24"/>
          <w:szCs w:val="24"/>
        </w:rPr>
        <w:t>хинолизидинови</w:t>
      </w:r>
      <w:proofErr w:type="spellEnd"/>
      <w:r w:rsidR="00B969D1" w:rsidRPr="00CF21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969D1" w:rsidRPr="00CF213C">
        <w:rPr>
          <w:rFonts w:ascii="Times New Roman" w:hAnsi="Times New Roman"/>
          <w:sz w:val="24"/>
          <w:szCs w:val="24"/>
        </w:rPr>
        <w:t>хинолинови</w:t>
      </w:r>
      <w:proofErr w:type="spellEnd"/>
      <w:r w:rsidR="00B969D1" w:rsidRPr="00CF2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9D1" w:rsidRPr="00CF213C">
        <w:rPr>
          <w:rFonts w:ascii="Times New Roman" w:hAnsi="Times New Roman"/>
          <w:sz w:val="24"/>
          <w:szCs w:val="24"/>
        </w:rPr>
        <w:t>алкалоиди</w:t>
      </w:r>
      <w:proofErr w:type="spellEnd"/>
      <w:r w:rsidR="00B969D1" w:rsidRPr="00CF213C">
        <w:rPr>
          <w:rFonts w:ascii="Times New Roman" w:hAnsi="Times New Roman"/>
          <w:sz w:val="24"/>
          <w:szCs w:val="24"/>
        </w:rPr>
        <w:t>.</w:t>
      </w:r>
    </w:p>
    <w:p w:rsidR="00B969D1" w:rsidRPr="00CF213C" w:rsidRDefault="00B969D1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>Растителни вещества и лекарствени продукти, съдържащи изохинолинови алкалоиди</w:t>
      </w:r>
    </w:p>
    <w:p w:rsidR="00B969D1" w:rsidRPr="00CF213C" w:rsidRDefault="00B969D1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>Растителни вещества и лекарствени продукти, съдържащи индолови алкалоиди</w:t>
      </w:r>
    </w:p>
    <w:p w:rsidR="00B969D1" w:rsidRPr="00CF213C" w:rsidRDefault="00B969D1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>Растителни вещества и лекарствени продукти, съдържащи</w:t>
      </w:r>
      <w:r w:rsidR="00285CA8" w:rsidRPr="00CF213C">
        <w:rPr>
          <w:rFonts w:ascii="Times New Roman" w:hAnsi="Times New Roman"/>
          <w:sz w:val="24"/>
          <w:szCs w:val="24"/>
          <w:lang w:val="bg-BG" w:eastAsia="bg-BG"/>
        </w:rPr>
        <w:t xml:space="preserve"> имидазолови и</w:t>
      </w:r>
      <w:r w:rsidRPr="00CF213C">
        <w:rPr>
          <w:rFonts w:ascii="Times New Roman" w:hAnsi="Times New Roman"/>
          <w:sz w:val="24"/>
          <w:szCs w:val="24"/>
          <w:lang w:val="bg-BG" w:eastAsia="bg-BG"/>
        </w:rPr>
        <w:t xml:space="preserve"> стероидни и пуринови алкалоиди.</w:t>
      </w:r>
    </w:p>
    <w:p w:rsidR="00692701" w:rsidRPr="00CF213C" w:rsidRDefault="00285CA8" w:rsidP="002B5312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F213C">
        <w:rPr>
          <w:rFonts w:ascii="Times New Roman" w:hAnsi="Times New Roman"/>
          <w:sz w:val="24"/>
          <w:szCs w:val="24"/>
          <w:lang w:val="bg-BG" w:eastAsia="bg-BG"/>
        </w:rPr>
        <w:t xml:space="preserve">Растителни вещества и лекарствени продукти от отровни и алергизиращи лечебни растения. </w:t>
      </w:r>
    </w:p>
    <w:p w:rsidR="00CF213C" w:rsidRPr="00CF213C" w:rsidRDefault="00CF213C" w:rsidP="00CF213C">
      <w:pPr>
        <w:pStyle w:val="BodyText"/>
        <w:spacing w:before="36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21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</w:p>
    <w:p w:rsidR="00CF213C" w:rsidRPr="00CF213C" w:rsidRDefault="00CF213C" w:rsidP="00C367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A776A8" w:rsidRPr="00CF213C" w:rsidRDefault="00A776A8" w:rsidP="00C36706">
      <w:pPr>
        <w:pStyle w:val="BodyText"/>
        <w:jc w:val="lef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CF213C">
        <w:rPr>
          <w:rFonts w:ascii="Times New Roman" w:hAnsi="Times New Roman" w:cs="Times New Roman"/>
          <w:b/>
          <w:bCs/>
          <w:i/>
          <w:iCs/>
          <w:sz w:val="18"/>
          <w:szCs w:val="18"/>
        </w:rPr>
        <w:t>Основна:</w:t>
      </w:r>
    </w:p>
    <w:p w:rsidR="00A776A8" w:rsidRPr="00CF213C" w:rsidRDefault="00A776A8" w:rsidP="00A776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CF213C">
        <w:rPr>
          <w:rFonts w:ascii="Times New Roman" w:hAnsi="Times New Roman"/>
          <w:sz w:val="18"/>
          <w:szCs w:val="18"/>
          <w:lang w:val="ru-RU"/>
        </w:rPr>
        <w:t>Асенов, Ив., Ст. Николов, 1988. Фармакогнозия. Медицина и физкултура, 465.</w:t>
      </w:r>
    </w:p>
    <w:p w:rsidR="00A776A8" w:rsidRPr="00CF213C" w:rsidRDefault="00A776A8" w:rsidP="00A776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CF213C">
        <w:rPr>
          <w:rFonts w:ascii="Times New Roman" w:hAnsi="Times New Roman"/>
          <w:sz w:val="18"/>
          <w:szCs w:val="18"/>
          <w:lang w:val="ru-RU"/>
        </w:rPr>
        <w:t>Асенов, Ив., Ст. Николов, Г. Китанов И. Йонкова, Ст. Нинов. 1993. Ръководство за практически упражнения по фармакогнозия. Медицина и физкултура. София.</w:t>
      </w:r>
    </w:p>
    <w:p w:rsidR="00A776A8" w:rsidRPr="00CF213C" w:rsidRDefault="00A776A8" w:rsidP="00A776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bg-BG"/>
        </w:rPr>
      </w:pPr>
      <w:r w:rsidRPr="00CF213C">
        <w:rPr>
          <w:rFonts w:ascii="Times New Roman" w:hAnsi="Times New Roman"/>
          <w:sz w:val="18"/>
          <w:szCs w:val="18"/>
          <w:lang w:val="ru-RU"/>
        </w:rPr>
        <w:t>Асенов, Ив.,  Ч. Гусев, Г. Китанов, Ст. Николов, Т. Петков, 1998. Билкосъбиране. Ръководство за бране и първична преработка на лечебни растения. София, Билер</w:t>
      </w:r>
      <w:r w:rsidRPr="00CF213C">
        <w:rPr>
          <w:rFonts w:ascii="Times New Roman" w:hAnsi="Times New Roman"/>
          <w:sz w:val="18"/>
          <w:szCs w:val="18"/>
          <w:lang w:val="bg-BG"/>
        </w:rPr>
        <w:t>.</w:t>
      </w:r>
    </w:p>
    <w:p w:rsidR="00A776A8" w:rsidRPr="00CF213C" w:rsidRDefault="00A776A8" w:rsidP="00A776A8">
      <w:pPr>
        <w:numPr>
          <w:ilvl w:val="0"/>
          <w:numId w:val="2"/>
        </w:numPr>
        <w:tabs>
          <w:tab w:val="left" w:pos="709"/>
          <w:tab w:val="left" w:pos="88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g-BG"/>
        </w:rPr>
      </w:pPr>
      <w:r w:rsidRPr="00CF213C">
        <w:rPr>
          <w:rFonts w:ascii="Times New Roman" w:hAnsi="Times New Roman"/>
          <w:sz w:val="18"/>
          <w:szCs w:val="18"/>
        </w:rPr>
        <w:t>Heinrich, M.,</w:t>
      </w:r>
      <w:r w:rsidRPr="00CF213C">
        <w:rPr>
          <w:rFonts w:ascii="Times New Roman" w:hAnsi="Times New Roman"/>
          <w:sz w:val="18"/>
          <w:szCs w:val="18"/>
          <w:lang w:val="bg-BG"/>
        </w:rPr>
        <w:t xml:space="preserve"> </w:t>
      </w:r>
      <w:r w:rsidRPr="00CF213C">
        <w:rPr>
          <w:rFonts w:ascii="Times New Roman" w:hAnsi="Times New Roman"/>
          <w:sz w:val="18"/>
          <w:szCs w:val="18"/>
        </w:rPr>
        <w:t>Barnes, J., Gibbons,</w:t>
      </w:r>
      <w:r w:rsidRPr="00CF213C">
        <w:rPr>
          <w:rFonts w:ascii="Times New Roman" w:hAnsi="Times New Roman"/>
          <w:sz w:val="18"/>
          <w:szCs w:val="18"/>
          <w:lang w:val="bg-BG"/>
        </w:rPr>
        <w:t xml:space="preserve"> </w:t>
      </w:r>
      <w:r w:rsidRPr="00CF213C">
        <w:rPr>
          <w:rFonts w:ascii="Times New Roman" w:hAnsi="Times New Roman"/>
          <w:sz w:val="18"/>
          <w:szCs w:val="18"/>
        </w:rPr>
        <w:t>S.</w:t>
      </w:r>
      <w:proofErr w:type="gramStart"/>
      <w:r w:rsidRPr="00CF213C">
        <w:rPr>
          <w:rFonts w:ascii="Times New Roman" w:hAnsi="Times New Roman"/>
          <w:sz w:val="18"/>
          <w:szCs w:val="18"/>
        </w:rPr>
        <w:t>,.</w:t>
      </w:r>
      <w:proofErr w:type="gramEnd"/>
      <w:r w:rsidRPr="00CF213C">
        <w:rPr>
          <w:rFonts w:ascii="Times New Roman" w:hAnsi="Times New Roman"/>
          <w:sz w:val="18"/>
          <w:szCs w:val="18"/>
          <w:lang w:val="bg-BG"/>
        </w:rPr>
        <w:t xml:space="preserve"> </w:t>
      </w:r>
      <w:r w:rsidRPr="00CF213C">
        <w:rPr>
          <w:rFonts w:ascii="Times New Roman" w:hAnsi="Times New Roman"/>
          <w:sz w:val="18"/>
          <w:szCs w:val="18"/>
        </w:rPr>
        <w:t>Williamson,</w:t>
      </w:r>
      <w:r w:rsidRPr="00CF213C">
        <w:rPr>
          <w:rFonts w:ascii="Times New Roman" w:hAnsi="Times New Roman"/>
          <w:sz w:val="18"/>
          <w:szCs w:val="18"/>
          <w:lang w:val="bg-BG"/>
        </w:rPr>
        <w:t xml:space="preserve"> </w:t>
      </w:r>
      <w:r w:rsidRPr="00CF213C">
        <w:rPr>
          <w:rFonts w:ascii="Times New Roman" w:hAnsi="Times New Roman"/>
          <w:sz w:val="18"/>
          <w:szCs w:val="18"/>
        </w:rPr>
        <w:t xml:space="preserve">E. Fundamentals of </w:t>
      </w:r>
      <w:proofErr w:type="spellStart"/>
      <w:r w:rsidRPr="00CF213C">
        <w:rPr>
          <w:rFonts w:ascii="Times New Roman" w:hAnsi="Times New Roman"/>
          <w:sz w:val="18"/>
          <w:szCs w:val="18"/>
        </w:rPr>
        <w:t>Pharmacognosy</w:t>
      </w:r>
      <w:proofErr w:type="spellEnd"/>
      <w:r w:rsidRPr="00CF213C">
        <w:rPr>
          <w:rFonts w:ascii="Times New Roman" w:hAnsi="Times New Roman"/>
          <w:sz w:val="18"/>
          <w:szCs w:val="18"/>
        </w:rPr>
        <w:t xml:space="preserve"> and </w:t>
      </w:r>
      <w:proofErr w:type="spellStart"/>
      <w:r w:rsidRPr="00CF213C">
        <w:rPr>
          <w:rFonts w:ascii="Times New Roman" w:hAnsi="Times New Roman"/>
          <w:sz w:val="18"/>
          <w:szCs w:val="18"/>
        </w:rPr>
        <w:t>Phytotherapy</w:t>
      </w:r>
      <w:proofErr w:type="spellEnd"/>
      <w:r w:rsidRPr="00CF213C">
        <w:rPr>
          <w:rFonts w:ascii="Times New Roman" w:hAnsi="Times New Roman"/>
          <w:sz w:val="18"/>
          <w:szCs w:val="18"/>
          <w:lang w:val="bg-BG"/>
        </w:rPr>
        <w:t>.</w:t>
      </w:r>
      <w:r w:rsidRPr="00CF213C">
        <w:rPr>
          <w:rFonts w:ascii="Times New Roman" w:hAnsi="Times New Roman"/>
          <w:sz w:val="18"/>
          <w:szCs w:val="18"/>
        </w:rPr>
        <w:t xml:space="preserve"> Elsevier Ltd., 2012.</w:t>
      </w:r>
    </w:p>
    <w:p w:rsidR="00A776A8" w:rsidRPr="003379CF" w:rsidRDefault="00A776A8" w:rsidP="00A776A8">
      <w:pPr>
        <w:numPr>
          <w:ilvl w:val="0"/>
          <w:numId w:val="2"/>
        </w:numPr>
        <w:tabs>
          <w:tab w:val="left" w:pos="709"/>
          <w:tab w:val="left" w:pos="88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g-BG"/>
        </w:rPr>
      </w:pPr>
      <w:r w:rsidRPr="00CF213C">
        <w:rPr>
          <w:rFonts w:ascii="Times New Roman" w:hAnsi="Times New Roman"/>
          <w:sz w:val="18"/>
          <w:szCs w:val="18"/>
        </w:rPr>
        <w:t xml:space="preserve">J. </w:t>
      </w:r>
      <w:proofErr w:type="spellStart"/>
      <w:r w:rsidRPr="00CF213C">
        <w:rPr>
          <w:rFonts w:ascii="Times New Roman" w:hAnsi="Times New Roman"/>
          <w:sz w:val="18"/>
          <w:szCs w:val="18"/>
        </w:rPr>
        <w:t>Bruneton</w:t>
      </w:r>
      <w:proofErr w:type="spellEnd"/>
      <w:r w:rsidRPr="00CF213C">
        <w:rPr>
          <w:rFonts w:ascii="Times New Roman" w:hAnsi="Times New Roman"/>
          <w:sz w:val="18"/>
          <w:szCs w:val="18"/>
          <w:lang w:val="bg-BG"/>
        </w:rPr>
        <w:t>.</w:t>
      </w:r>
      <w:r w:rsidRPr="00CF213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Fonts w:ascii="Times New Roman" w:hAnsi="Times New Roman"/>
          <w:sz w:val="18"/>
          <w:szCs w:val="18"/>
        </w:rPr>
        <w:t>Pharmacognosy</w:t>
      </w:r>
      <w:proofErr w:type="spellEnd"/>
      <w:r w:rsidRPr="00CF213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CF213C">
        <w:rPr>
          <w:rFonts w:ascii="Times New Roman" w:hAnsi="Times New Roman"/>
          <w:sz w:val="18"/>
          <w:szCs w:val="18"/>
        </w:rPr>
        <w:t>Phytochemistry</w:t>
      </w:r>
      <w:proofErr w:type="spellEnd"/>
      <w:r w:rsidRPr="00CF213C">
        <w:rPr>
          <w:rFonts w:ascii="Times New Roman" w:hAnsi="Times New Roman"/>
          <w:sz w:val="18"/>
          <w:szCs w:val="18"/>
        </w:rPr>
        <w:t>, Medicinal Plants</w:t>
      </w:r>
      <w:r w:rsidRPr="00CF213C">
        <w:rPr>
          <w:rFonts w:ascii="Times New Roman" w:hAnsi="Times New Roman"/>
          <w:sz w:val="18"/>
          <w:szCs w:val="18"/>
          <w:lang w:val="bg-BG"/>
        </w:rPr>
        <w:t>.</w:t>
      </w:r>
      <w:r w:rsidRPr="00CF213C">
        <w:rPr>
          <w:rFonts w:ascii="Times New Roman" w:hAnsi="Times New Roman"/>
          <w:sz w:val="18"/>
          <w:szCs w:val="18"/>
        </w:rPr>
        <w:t xml:space="preserve"> Intercept Ltd., 1999.</w:t>
      </w:r>
    </w:p>
    <w:p w:rsidR="003379CF" w:rsidRPr="00CF213C" w:rsidRDefault="003379CF" w:rsidP="003379CF">
      <w:pPr>
        <w:tabs>
          <w:tab w:val="left" w:pos="709"/>
          <w:tab w:val="left" w:pos="888"/>
        </w:tabs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  <w:lang w:val="bg-BG"/>
        </w:rPr>
      </w:pPr>
    </w:p>
    <w:p w:rsidR="00A776A8" w:rsidRPr="00CF213C" w:rsidRDefault="00A776A8" w:rsidP="00C36706">
      <w:pPr>
        <w:pStyle w:val="BodyTex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CF213C">
        <w:rPr>
          <w:rFonts w:ascii="Times New Roman" w:hAnsi="Times New Roman" w:cs="Times New Roman"/>
          <w:b/>
          <w:bCs/>
          <w:i/>
          <w:iCs/>
          <w:sz w:val="18"/>
          <w:szCs w:val="18"/>
        </w:rPr>
        <w:t>Допълнителна:</w:t>
      </w:r>
    </w:p>
    <w:p w:rsidR="00A776A8" w:rsidRPr="00CF213C" w:rsidRDefault="00A776A8" w:rsidP="00A776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44444"/>
          <w:sz w:val="18"/>
          <w:szCs w:val="18"/>
        </w:rPr>
      </w:pPr>
      <w:r w:rsidRPr="00CF213C">
        <w:rPr>
          <w:rStyle w:val="fontstyle21"/>
          <w:rFonts w:ascii="Times New Roman" w:hAnsi="Times New Roman"/>
          <w:sz w:val="18"/>
          <w:szCs w:val="18"/>
          <w:lang w:val="bg-BG"/>
        </w:rPr>
        <w:t xml:space="preserve">ЕМА -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Списък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на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растителни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вещества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,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препарати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и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комбинации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от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тях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за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използване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в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традиционни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растителни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лекарствени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продукти</w:t>
      </w:r>
      <w:hyperlink r:id="rId9" w:history="1">
        <w:r w:rsidRPr="00CF213C">
          <w:rPr>
            <w:rStyle w:val="Hyperlink"/>
            <w:rFonts w:ascii="Times New Roman" w:hAnsi="Times New Roman"/>
            <w:sz w:val="18"/>
            <w:szCs w:val="18"/>
          </w:rPr>
          <w:t>https://eur-lex.europa.eu/legal-content/EN/TXT/?uri=CELEX:02008D0911-20180126</w:t>
        </w:r>
      </w:hyperlink>
      <w:r w:rsidRPr="00CF213C">
        <w:rPr>
          <w:rFonts w:ascii="Times New Roman" w:hAnsi="Times New Roman"/>
          <w:sz w:val="18"/>
          <w:szCs w:val="18"/>
        </w:rPr>
        <w:t xml:space="preserve"> </w:t>
      </w:r>
      <w:r w:rsidRPr="00CF213C">
        <w:rPr>
          <w:rStyle w:val="fontstyle21"/>
          <w:rFonts w:ascii="Times New Roman" w:hAnsi="Times New Roman"/>
          <w:sz w:val="18"/>
          <w:szCs w:val="18"/>
        </w:rPr>
        <w:t xml:space="preserve">– (List of herbal substances, preparations and combinations thereof for use in traditional herbal medicinal products) </w:t>
      </w:r>
      <w:hyperlink r:id="rId10" w:history="1">
        <w:r w:rsidRPr="00CF213C">
          <w:rPr>
            <w:rStyle w:val="Hyperlink"/>
            <w:rFonts w:ascii="Times New Roman" w:hAnsi="Times New Roman"/>
            <w:sz w:val="18"/>
            <w:szCs w:val="18"/>
          </w:rPr>
          <w:t>https://goo.gl/ZrkZJ2</w:t>
        </w:r>
      </w:hyperlink>
    </w:p>
    <w:p w:rsidR="00A776A8" w:rsidRPr="00CF213C" w:rsidRDefault="00A776A8" w:rsidP="00A776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44444"/>
          <w:sz w:val="18"/>
          <w:szCs w:val="18"/>
        </w:rPr>
      </w:pPr>
      <w:r w:rsidRPr="00CF213C">
        <w:rPr>
          <w:rStyle w:val="fontstyle21"/>
          <w:rFonts w:ascii="Times New Roman" w:hAnsi="Times New Roman"/>
          <w:sz w:val="18"/>
          <w:szCs w:val="18"/>
          <w:lang w:val="bg-BG"/>
        </w:rPr>
        <w:t xml:space="preserve">ИАЛ -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Изпълнителна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агенция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по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лекарствата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/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Монографии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за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растителни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вещества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и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препарати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,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включени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в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деветото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издание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на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Европейската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фармакопея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. </w:t>
      </w:r>
      <w:hyperlink r:id="rId11" w:history="1">
        <w:r w:rsidRPr="00CF213C">
          <w:rPr>
            <w:rStyle w:val="Hyperlink"/>
            <w:rFonts w:ascii="Times New Roman" w:hAnsi="Times New Roman"/>
            <w:sz w:val="18"/>
            <w:szCs w:val="18"/>
          </w:rPr>
          <w:t>https://www.bda.bg/images/stories/documents/Pharmakopoeia/20190531/Herbals_up%20to%209.8_21may2019.pdf</w:t>
        </w:r>
      </w:hyperlink>
    </w:p>
    <w:p w:rsidR="00A776A8" w:rsidRPr="00CF213C" w:rsidRDefault="00A776A8" w:rsidP="00A776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44444"/>
          <w:sz w:val="18"/>
          <w:szCs w:val="18"/>
        </w:rPr>
      </w:pPr>
      <w:r w:rsidRPr="00CF213C">
        <w:rPr>
          <w:rStyle w:val="fontstyle21"/>
          <w:rFonts w:ascii="Times New Roman" w:hAnsi="Times New Roman"/>
          <w:sz w:val="18"/>
          <w:szCs w:val="18"/>
          <w:lang w:val="bg-BG"/>
        </w:rPr>
        <w:t xml:space="preserve">ИАЛ -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Изпълнителна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агенция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по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лекарствата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>/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Регистър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на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лекарствените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продукти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/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Лекарствени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продукти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,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притежаващи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разрешение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за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употреба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в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Република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България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hyperlink r:id="rId12" w:history="1">
        <w:r w:rsidRPr="00CF213C">
          <w:rPr>
            <w:rStyle w:val="Hyperlink"/>
            <w:rFonts w:ascii="Times New Roman" w:hAnsi="Times New Roman"/>
            <w:sz w:val="18"/>
            <w:szCs w:val="18"/>
          </w:rPr>
          <w:t>https://goo.gl/EgxP4J</w:t>
        </w:r>
      </w:hyperlink>
    </w:p>
    <w:p w:rsidR="00A776A8" w:rsidRPr="00CF213C" w:rsidRDefault="00A776A8" w:rsidP="00A776A8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CF213C">
        <w:rPr>
          <w:rFonts w:ascii="Times New Roman" w:hAnsi="Times New Roman" w:cs="Times New Roman"/>
          <w:bCs/>
          <w:iCs/>
          <w:sz w:val="18"/>
          <w:szCs w:val="18"/>
        </w:rPr>
        <w:t>МОСВ. Закон за лечебните растения. ДВ бр.29, 2000 г.</w:t>
      </w:r>
    </w:p>
    <w:p w:rsidR="00A776A8" w:rsidRPr="00CF213C" w:rsidRDefault="00A776A8" w:rsidP="00A776A8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CF213C">
        <w:rPr>
          <w:rFonts w:ascii="Times New Roman" w:hAnsi="Times New Roman" w:cs="Times New Roman"/>
          <w:bCs/>
          <w:iCs/>
          <w:sz w:val="18"/>
          <w:szCs w:val="18"/>
        </w:rPr>
        <w:t>МОСВ. Наредба № 2 от 20.01.2004 г. за правилата и изискванията за събиране на билки и генетичен материал от лечебни растения, издадена от министъра на околната среда и водите (обн., ДВ, бр. 14 от 20.02.2004 г.).</w:t>
      </w:r>
    </w:p>
    <w:p w:rsidR="00A776A8" w:rsidRPr="00CF213C" w:rsidRDefault="00A776A8" w:rsidP="00A776A8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CF213C">
        <w:rPr>
          <w:rFonts w:ascii="Times New Roman" w:hAnsi="Times New Roman" w:cs="Times New Roman"/>
          <w:bCs/>
          <w:iCs/>
          <w:sz w:val="18"/>
          <w:szCs w:val="18"/>
        </w:rPr>
        <w:t>МОСВ. Наредба № 5 от 19.07.2004 г. за изискванията, на които трябва да отговарят билкозаготвителните пунктове и складове за билки, издадена от министъра на здравеопазването и министъра на околната среда и водите (обн., ДВ, бр. 85 от 28.09.2004 г.).</w:t>
      </w:r>
    </w:p>
    <w:p w:rsidR="00A776A8" w:rsidRPr="00CF213C" w:rsidRDefault="00A776A8" w:rsidP="00A776A8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CF213C">
        <w:rPr>
          <w:rFonts w:ascii="Times New Roman" w:hAnsi="Times New Roman" w:cs="Times New Roman"/>
          <w:bCs/>
          <w:iCs/>
          <w:sz w:val="18"/>
          <w:szCs w:val="18"/>
        </w:rPr>
        <w:t>Николов</w:t>
      </w:r>
      <w:r w:rsidRPr="00CF213C">
        <w:rPr>
          <w:rFonts w:ascii="Times New Roman" w:hAnsi="Times New Roman" w:cs="Times New Roman"/>
          <w:bCs/>
          <w:iCs/>
          <w:sz w:val="18"/>
          <w:szCs w:val="18"/>
          <w:lang w:val="en-US"/>
        </w:rPr>
        <w:t>,</w:t>
      </w:r>
      <w:r w:rsidRPr="00CF213C">
        <w:rPr>
          <w:rFonts w:ascii="Times New Roman" w:hAnsi="Times New Roman" w:cs="Times New Roman"/>
          <w:bCs/>
          <w:iCs/>
          <w:sz w:val="18"/>
          <w:szCs w:val="18"/>
        </w:rPr>
        <w:t xml:space="preserve"> Ст. (ред.) 2006. Специализирана енциклопедия на лечебните растения в България, София, Труд.</w:t>
      </w:r>
    </w:p>
    <w:p w:rsidR="00A776A8" w:rsidRPr="00CF213C" w:rsidRDefault="00A776A8" w:rsidP="00A776A8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CF213C">
        <w:rPr>
          <w:rFonts w:ascii="Times New Roman" w:hAnsi="Times New Roman" w:cs="Times New Roman"/>
          <w:bCs/>
          <w:iCs/>
          <w:sz w:val="18"/>
          <w:szCs w:val="18"/>
        </w:rPr>
        <w:t>Петков</w:t>
      </w:r>
      <w:r w:rsidRPr="00CF213C">
        <w:rPr>
          <w:rFonts w:ascii="Times New Roman" w:hAnsi="Times New Roman" w:cs="Times New Roman"/>
          <w:bCs/>
          <w:iCs/>
          <w:sz w:val="18"/>
          <w:szCs w:val="18"/>
          <w:lang w:val="en-US"/>
        </w:rPr>
        <w:t>,</w:t>
      </w:r>
      <w:r w:rsidRPr="00CF213C">
        <w:rPr>
          <w:rFonts w:ascii="Times New Roman" w:hAnsi="Times New Roman" w:cs="Times New Roman"/>
          <w:bCs/>
          <w:iCs/>
          <w:sz w:val="18"/>
          <w:szCs w:val="18"/>
        </w:rPr>
        <w:t xml:space="preserve"> В., 1982. Съвременна фитотерапия. - С., Медицина и физкултура, 517.</w:t>
      </w:r>
    </w:p>
    <w:p w:rsidR="00A776A8" w:rsidRPr="00CF213C" w:rsidRDefault="00A776A8" w:rsidP="00A776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44444"/>
          <w:sz w:val="18"/>
          <w:szCs w:val="18"/>
        </w:rPr>
      </w:pP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Списък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на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разрешените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за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употреба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лекарствените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продукти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без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лекарско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предписание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(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към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</w:t>
      </w:r>
      <w:proofErr w:type="spellStart"/>
      <w:r w:rsidRPr="00CF213C">
        <w:rPr>
          <w:rStyle w:val="fontstyle21"/>
          <w:rFonts w:ascii="Times New Roman" w:hAnsi="Times New Roman"/>
          <w:sz w:val="18"/>
          <w:szCs w:val="18"/>
        </w:rPr>
        <w:t>дата</w:t>
      </w:r>
      <w:proofErr w:type="spellEnd"/>
      <w:r w:rsidRPr="00CF213C">
        <w:rPr>
          <w:rStyle w:val="fontstyle21"/>
          <w:rFonts w:ascii="Times New Roman" w:hAnsi="Times New Roman"/>
          <w:sz w:val="18"/>
          <w:szCs w:val="18"/>
        </w:rPr>
        <w:t xml:space="preserve"> 26.06.2019 г.) </w:t>
      </w:r>
      <w:hyperlink r:id="rId13" w:history="1">
        <w:r w:rsidRPr="00CF213C">
          <w:rPr>
            <w:rStyle w:val="Hyperlink"/>
            <w:rFonts w:ascii="Times New Roman" w:hAnsi="Times New Roman"/>
            <w:sz w:val="18"/>
            <w:szCs w:val="18"/>
          </w:rPr>
          <w:t>https://www.bda.bg/images/stories/documents/med_inf/OTC.pdf</w:t>
        </w:r>
      </w:hyperlink>
    </w:p>
    <w:p w:rsidR="00A44A3A" w:rsidRPr="00CF213C" w:rsidRDefault="00A776A8" w:rsidP="00152CD3">
      <w:pPr>
        <w:pStyle w:val="Body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13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Council of Europe. European Pharmacopoeia: 9th ed. Strasbourg: Council of Europe; 2016. </w:t>
      </w:r>
    </w:p>
    <w:sectPr w:rsidR="00A44A3A" w:rsidRPr="00CF213C" w:rsidSect="00C36706">
      <w:headerReference w:type="default" r:id="rId14"/>
      <w:footerReference w:type="default" r:id="rId15"/>
      <w:footerReference w:type="first" r:id="rId16"/>
      <w:pgSz w:w="11906" w:h="16838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B0" w:rsidRDefault="009E35B0" w:rsidP="00112D5E">
      <w:pPr>
        <w:spacing w:after="0" w:line="240" w:lineRule="auto"/>
      </w:pPr>
      <w:r>
        <w:separator/>
      </w:r>
    </w:p>
  </w:endnote>
  <w:endnote w:type="continuationSeparator" w:id="0">
    <w:p w:rsidR="009E35B0" w:rsidRDefault="009E35B0" w:rsidP="0011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612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706" w:rsidRDefault="00C367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9C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bg-BG"/>
          </w:rPr>
          <w:t>/3</w:t>
        </w:r>
      </w:p>
    </w:sdtContent>
  </w:sdt>
  <w:p w:rsidR="00C36706" w:rsidRDefault="00C3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085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706" w:rsidRDefault="00C367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9C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bg-BG"/>
          </w:rPr>
          <w:t>/3</w:t>
        </w:r>
      </w:p>
    </w:sdtContent>
  </w:sdt>
  <w:p w:rsidR="00C36706" w:rsidRDefault="00C36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B0" w:rsidRDefault="009E35B0" w:rsidP="00112D5E">
      <w:pPr>
        <w:spacing w:after="0" w:line="240" w:lineRule="auto"/>
      </w:pPr>
      <w:r>
        <w:separator/>
      </w:r>
    </w:p>
  </w:footnote>
  <w:footnote w:type="continuationSeparator" w:id="0">
    <w:p w:rsidR="009E35B0" w:rsidRDefault="009E35B0" w:rsidP="0011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06" w:rsidRDefault="00C36706" w:rsidP="00C36706">
    <w:pPr>
      <w:pStyle w:val="Header"/>
      <w:jc w:val="right"/>
    </w:pPr>
    <w:r>
      <w:rPr>
        <w:lang w:val="ru-RU"/>
      </w:rPr>
      <w:tab/>
    </w:r>
    <w:r w:rsidRPr="006E5698">
      <w:rPr>
        <w:lang w:val="ru-RU"/>
      </w:rPr>
      <w:t xml:space="preserve"> Докторска програма </w:t>
    </w:r>
    <w:r w:rsidRPr="006E5698">
      <w:t xml:space="preserve">/ </w:t>
    </w:r>
    <w:r w:rsidRPr="006E5698">
      <w:rPr>
        <w:lang w:val="ru-RU"/>
      </w:rPr>
      <w:t xml:space="preserve">Фармакогнозия и фитохимия </w:t>
    </w: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55E8"/>
    <w:multiLevelType w:val="hybridMultilevel"/>
    <w:tmpl w:val="C0C497FA"/>
    <w:lvl w:ilvl="0" w:tplc="CEA8AC6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96E6B"/>
    <w:multiLevelType w:val="hybridMultilevel"/>
    <w:tmpl w:val="AC4416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5E"/>
    <w:rsid w:val="00027F9F"/>
    <w:rsid w:val="000C62B5"/>
    <w:rsid w:val="00112D5E"/>
    <w:rsid w:val="00135643"/>
    <w:rsid w:val="002431FB"/>
    <w:rsid w:val="00285CA8"/>
    <w:rsid w:val="002B5312"/>
    <w:rsid w:val="003379CF"/>
    <w:rsid w:val="005D5E05"/>
    <w:rsid w:val="00692701"/>
    <w:rsid w:val="006E6077"/>
    <w:rsid w:val="00813F5C"/>
    <w:rsid w:val="0085657B"/>
    <w:rsid w:val="0086348A"/>
    <w:rsid w:val="0093505B"/>
    <w:rsid w:val="009E35B0"/>
    <w:rsid w:val="00A44A3A"/>
    <w:rsid w:val="00A776A8"/>
    <w:rsid w:val="00AB3DF9"/>
    <w:rsid w:val="00B969D1"/>
    <w:rsid w:val="00C3631E"/>
    <w:rsid w:val="00C36706"/>
    <w:rsid w:val="00CE4C36"/>
    <w:rsid w:val="00CE6032"/>
    <w:rsid w:val="00CF213C"/>
    <w:rsid w:val="00D025B4"/>
    <w:rsid w:val="00D029A5"/>
    <w:rsid w:val="00E025D7"/>
    <w:rsid w:val="00E55503"/>
    <w:rsid w:val="00EA28A6"/>
    <w:rsid w:val="00F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B3EA1"/>
  <w15:chartTrackingRefBased/>
  <w15:docId w15:val="{E13EF3EF-8677-431F-B3CE-3FA89F8A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5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5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5E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B5312"/>
    <w:pPr>
      <w:ind w:left="720"/>
      <w:contextualSpacing/>
    </w:pPr>
  </w:style>
  <w:style w:type="table" w:styleId="TableGrid">
    <w:name w:val="Table Grid"/>
    <w:basedOn w:val="TableNormal"/>
    <w:uiPriority w:val="39"/>
    <w:rsid w:val="002B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776A8"/>
    <w:pPr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val="bg-BG" w:eastAsia="zh-CN"/>
    </w:rPr>
  </w:style>
  <w:style w:type="character" w:customStyle="1" w:styleId="BodyTextChar">
    <w:name w:val="Body Text Char"/>
    <w:basedOn w:val="DefaultParagraphFont"/>
    <w:link w:val="BodyText"/>
    <w:rsid w:val="00A776A8"/>
    <w:rPr>
      <w:rFonts w:ascii="MS Sans Serif" w:eastAsia="Times New Roman" w:hAnsi="MS Sans Serif" w:cs="MS Sans Serif"/>
      <w:sz w:val="28"/>
      <w:szCs w:val="28"/>
      <w:lang w:eastAsia="zh-CN"/>
    </w:rPr>
  </w:style>
  <w:style w:type="character" w:customStyle="1" w:styleId="fontstyle21">
    <w:name w:val="fontstyle21"/>
    <w:rsid w:val="00A776A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A776A8"/>
    <w:rPr>
      <w:color w:val="0563C1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21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213C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da.bg/images/stories/documents/med_inf/OTC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EgxP4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da.bg/images/stories/documents/Pharmakopoeia/20190531/Herbals_up%20to%209.8_21may2019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oo.gl/ZrkZJ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?uri=CELEX:02008D0911-2018012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9D4B5-3C93-46FD-B055-986D6F76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Windows User</cp:lastModifiedBy>
  <cp:revision>4</cp:revision>
  <dcterms:created xsi:type="dcterms:W3CDTF">2019-07-05T11:54:00Z</dcterms:created>
  <dcterms:modified xsi:type="dcterms:W3CDTF">2019-08-28T13:04:00Z</dcterms:modified>
</cp:coreProperties>
</file>