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8A" w:rsidRDefault="004D718A" w:rsidP="003A03DA">
      <w:pPr>
        <w:keepLines/>
        <w:ind w:firstLine="0"/>
        <w:rPr>
          <w:rFonts w:ascii="Wingdings" w:hAnsi="Wingdings" w:cs="Wingdings"/>
          <w:u w:color="000000"/>
          <w:lang w:val="en-US"/>
        </w:rPr>
      </w:pPr>
    </w:p>
    <w:p w:rsidR="004D718A" w:rsidRDefault="004D718A" w:rsidP="003A03DA">
      <w:pPr>
        <w:keepLines/>
        <w:ind w:firstLine="0"/>
        <w:rPr>
          <w:rFonts w:ascii="Wingdings" w:hAnsi="Wingdings" w:cs="Wingdings"/>
          <w:u w:color="000000"/>
          <w:lang w:val="en-US"/>
        </w:rPr>
      </w:pPr>
    </w:p>
    <w:p w:rsidR="004D718A" w:rsidRDefault="004D718A" w:rsidP="003A03DA">
      <w:pPr>
        <w:keepLines/>
        <w:ind w:firstLine="0"/>
        <w:rPr>
          <w:rFonts w:ascii="Wingdings" w:hAnsi="Wingdings" w:cs="Wingdings"/>
          <w:u w:color="000000"/>
          <w:lang w:val="en-US"/>
        </w:rPr>
      </w:pPr>
    </w:p>
    <w:p w:rsidR="004D718A" w:rsidRDefault="003A03DA" w:rsidP="003A03DA">
      <w:pPr>
        <w:keepLines/>
        <w:ind w:firstLine="0"/>
        <w:rPr>
          <w:b/>
          <w:bCs/>
          <w:lang w:val="en-US"/>
        </w:rPr>
      </w:pPr>
      <w:r>
        <w:rPr>
          <w:rFonts w:ascii="Wingdings" w:hAnsi="Wingdings" w:cs="Wingdings"/>
          <w:u w:color="000000"/>
        </w:rPr>
        <w:t></w:t>
      </w:r>
      <w:r>
        <w:t xml:space="preserve"> </w:t>
      </w:r>
      <w:r>
        <w:rPr>
          <w:b/>
          <w:bCs/>
        </w:rPr>
        <w:t xml:space="preserve">MA Programme: Europe and Asia: Cultural </w:t>
      </w:r>
      <w:r>
        <w:rPr>
          <w:b/>
          <w:bCs/>
          <w:lang w:val="en-US"/>
        </w:rPr>
        <w:t xml:space="preserve">Diplomacy </w:t>
      </w:r>
      <w:r>
        <w:rPr>
          <w:b/>
          <w:bCs/>
        </w:rPr>
        <w:t>аnd Geopolitics</w:t>
      </w:r>
      <w:r>
        <w:rPr>
          <w:b/>
          <w:bCs/>
          <w:lang w:val="en-US"/>
        </w:rPr>
        <w:t xml:space="preserve"> </w:t>
      </w:r>
      <w:r>
        <w:rPr>
          <w:b/>
          <w:bCs/>
        </w:rPr>
        <w:t xml:space="preserve">оf </w:t>
      </w:r>
      <w:proofErr w:type="spellStart"/>
      <w:r>
        <w:rPr>
          <w:b/>
          <w:bCs/>
        </w:rPr>
        <w:t>the</w:t>
      </w:r>
      <w:proofErr w:type="spellEnd"/>
      <w:r>
        <w:rPr>
          <w:b/>
          <w:bCs/>
        </w:rPr>
        <w:t xml:space="preserve"> </w:t>
      </w:r>
      <w:proofErr w:type="spellStart"/>
      <w:r>
        <w:rPr>
          <w:b/>
          <w:bCs/>
        </w:rPr>
        <w:t>European</w:t>
      </w:r>
      <w:proofErr w:type="spellEnd"/>
      <w:r>
        <w:rPr>
          <w:b/>
          <w:bCs/>
        </w:rPr>
        <w:t xml:space="preserve"> </w:t>
      </w:r>
      <w:proofErr w:type="spellStart"/>
      <w:r>
        <w:rPr>
          <w:b/>
          <w:bCs/>
        </w:rPr>
        <w:t>Union</w:t>
      </w:r>
      <w:proofErr w:type="spellEnd"/>
      <w:r>
        <w:rPr>
          <w:b/>
          <w:bCs/>
        </w:rPr>
        <w:t xml:space="preserve"> </w:t>
      </w:r>
      <w:r w:rsidR="004D718A">
        <w:rPr>
          <w:b/>
          <w:bCs/>
          <w:lang w:val="en-US"/>
        </w:rPr>
        <w:t xml:space="preserve">  </w:t>
      </w:r>
    </w:p>
    <w:p w:rsidR="003A03DA" w:rsidRDefault="004D718A" w:rsidP="003A03DA">
      <w:pPr>
        <w:keepLines/>
        <w:ind w:firstLine="0"/>
        <w:rPr>
          <w:b/>
          <w:bCs/>
          <w:lang w:val="en-US"/>
        </w:rPr>
      </w:pPr>
      <w:r>
        <w:rPr>
          <w:b/>
          <w:bCs/>
          <w:lang w:val="en-US"/>
        </w:rPr>
        <w:t xml:space="preserve">                               </w:t>
      </w:r>
      <w:r w:rsidR="003A03DA">
        <w:rPr>
          <w:b/>
          <w:bCs/>
        </w:rPr>
        <w:t>(</w:t>
      </w:r>
      <w:proofErr w:type="spellStart"/>
      <w:r w:rsidR="003A03DA">
        <w:rPr>
          <w:b/>
          <w:bCs/>
        </w:rPr>
        <w:t>in</w:t>
      </w:r>
      <w:proofErr w:type="spellEnd"/>
      <w:r w:rsidR="003A03DA">
        <w:rPr>
          <w:b/>
          <w:bCs/>
        </w:rPr>
        <w:t xml:space="preserve"> </w:t>
      </w:r>
      <w:proofErr w:type="spellStart"/>
      <w:r w:rsidR="003A03DA">
        <w:rPr>
          <w:b/>
          <w:bCs/>
        </w:rPr>
        <w:t>English</w:t>
      </w:r>
      <w:proofErr w:type="spellEnd"/>
      <w:r w:rsidR="003A03DA">
        <w:rPr>
          <w:b/>
          <w:bCs/>
        </w:rPr>
        <w:t>)</w:t>
      </w:r>
    </w:p>
    <w:p w:rsidR="004D718A" w:rsidRPr="004D718A" w:rsidRDefault="004D718A" w:rsidP="003A03DA">
      <w:pPr>
        <w:keepLines/>
        <w:ind w:firstLine="0"/>
        <w:rPr>
          <w:b/>
          <w:bCs/>
          <w:lang w:val="en-US"/>
        </w:rPr>
      </w:pPr>
    </w:p>
    <w:p w:rsidR="003A03DA" w:rsidRDefault="003A03DA" w:rsidP="004D718A">
      <w:pPr>
        <w:keepLines/>
      </w:pPr>
      <w:proofErr w:type="spellStart"/>
      <w:r>
        <w:t>More</w:t>
      </w:r>
      <w:proofErr w:type="spellEnd"/>
      <w:r>
        <w:t xml:space="preserve"> </w:t>
      </w:r>
      <w:proofErr w:type="spellStart"/>
      <w:r>
        <w:t>detailed</w:t>
      </w:r>
      <w:proofErr w:type="spellEnd"/>
      <w:r>
        <w:t xml:space="preserve"> </w:t>
      </w:r>
      <w:proofErr w:type="spellStart"/>
      <w:r>
        <w:t>information</w:t>
      </w:r>
      <w:proofErr w:type="spellEnd"/>
      <w:r>
        <w:t xml:space="preserve"> </w:t>
      </w:r>
      <w:proofErr w:type="spellStart"/>
      <w:r>
        <w:t>about</w:t>
      </w:r>
      <w:proofErr w:type="spellEnd"/>
      <w:r>
        <w:t xml:space="preserve"> the MA Program and the enrollment procedure is available on: </w:t>
      </w:r>
    </w:p>
    <w:p w:rsidR="003A03DA" w:rsidRDefault="003A03DA" w:rsidP="003A03DA">
      <w:pPr>
        <w:keepLines/>
      </w:pPr>
      <w:r>
        <w:t xml:space="preserve">https://www.facebook.com/culturaldiplomacysu/info </w:t>
      </w:r>
    </w:p>
    <w:p w:rsidR="003A03DA" w:rsidRDefault="003A03DA" w:rsidP="003A03DA">
      <w:pPr>
        <w:keepLines/>
      </w:pPr>
    </w:p>
    <w:p w:rsidR="003A03DA" w:rsidRDefault="003A03DA" w:rsidP="003A03DA">
      <w:pPr>
        <w:keepLines/>
      </w:pPr>
      <w:r>
        <w:t>Contact information:</w:t>
      </w:r>
    </w:p>
    <w:p w:rsidR="003A03DA" w:rsidRDefault="003A03DA" w:rsidP="003A03DA">
      <w:pPr>
        <w:keepLines/>
      </w:pPr>
      <w:r>
        <w:t xml:space="preserve">culturaldiplomacysu@gmail.com </w:t>
      </w:r>
    </w:p>
    <w:p w:rsidR="003A03DA" w:rsidRDefault="003A03DA" w:rsidP="003A03DA">
      <w:pPr>
        <w:keepLines/>
        <w:ind w:firstLine="0"/>
        <w:rPr>
          <w:bCs/>
          <w:lang w:val="en-US"/>
        </w:rPr>
      </w:pPr>
    </w:p>
    <w:p w:rsidR="003A03DA" w:rsidRDefault="003A03DA" w:rsidP="003A03DA">
      <w:pPr>
        <w:keepLines/>
        <w:ind w:firstLine="0"/>
        <w:rPr>
          <w:lang w:val="en-US"/>
        </w:rPr>
      </w:pPr>
      <w:r>
        <w:rPr>
          <w:bCs/>
          <w:lang w:val="en-US"/>
        </w:rPr>
        <w:t>This is a new joint MA Program between Sofia University and Al-</w:t>
      </w:r>
      <w:proofErr w:type="spellStart"/>
      <w:r>
        <w:rPr>
          <w:bCs/>
          <w:lang w:val="en-US"/>
        </w:rPr>
        <w:t>Farabi</w:t>
      </w:r>
      <w:proofErr w:type="spellEnd"/>
      <w:r>
        <w:rPr>
          <w:bCs/>
          <w:lang w:val="en-US"/>
        </w:rPr>
        <w:t xml:space="preserve"> National University in </w:t>
      </w:r>
      <w:proofErr w:type="spellStart"/>
      <w:r>
        <w:rPr>
          <w:bCs/>
          <w:lang w:val="en-US"/>
        </w:rPr>
        <w:t>Kazahstan</w:t>
      </w:r>
      <w:proofErr w:type="spellEnd"/>
      <w:r>
        <w:rPr>
          <w:bCs/>
          <w:lang w:val="en-US"/>
        </w:rPr>
        <w:t xml:space="preserve">. It </w:t>
      </w:r>
      <w:r>
        <w:t xml:space="preserve">is a specializing program taught in English </w:t>
      </w:r>
      <w:r>
        <w:rPr>
          <w:lang w:val="en-US"/>
        </w:rPr>
        <w:t xml:space="preserve">and </w:t>
      </w:r>
      <w:r>
        <w:t xml:space="preserve">open to students from various fields of the humanities and the social and the political sciences. It aims at further enhancing the expertise of the students in the field of cultural diplomacy both as a theoretical and practical field of study. It has a strong interdisciplinary character, focusing on the cultural liaisons and the use of soft power in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geopolitics</w:t>
      </w:r>
      <w:proofErr w:type="spellEnd"/>
      <w:r>
        <w:t>.</w:t>
      </w:r>
    </w:p>
    <w:p w:rsidR="004D718A" w:rsidRPr="004D718A" w:rsidRDefault="004D718A" w:rsidP="003A03DA">
      <w:pPr>
        <w:keepLines/>
        <w:ind w:firstLine="0"/>
        <w:rPr>
          <w:lang w:val="en-US"/>
        </w:rPr>
      </w:pPr>
      <w:bookmarkStart w:id="0" w:name="_GoBack"/>
      <w:bookmarkEnd w:id="0"/>
    </w:p>
    <w:p w:rsidR="003A03DA" w:rsidRDefault="003A03DA" w:rsidP="003A03DA">
      <w:pPr>
        <w:keepLines/>
      </w:pPr>
      <w:proofErr w:type="spellStart"/>
      <w:r>
        <w:t>The</w:t>
      </w:r>
      <w:proofErr w:type="spellEnd"/>
      <w:r>
        <w:t xml:space="preserve"> </w:t>
      </w:r>
      <w:proofErr w:type="spellStart"/>
      <w:r>
        <w:t>prospective</w:t>
      </w:r>
      <w:proofErr w:type="spellEnd"/>
      <w:r>
        <w:t xml:space="preserve"> </w:t>
      </w:r>
      <w:proofErr w:type="spellStart"/>
      <w:r>
        <w:t>candidates</w:t>
      </w:r>
      <w:proofErr w:type="spellEnd"/>
      <w:r>
        <w:t xml:space="preserve"> </w:t>
      </w:r>
      <w:proofErr w:type="spellStart"/>
      <w:r>
        <w:t>must</w:t>
      </w:r>
      <w:proofErr w:type="spellEnd"/>
      <w:r>
        <w:t xml:space="preserve"> have graduated from a Bachelor’s degree program with an average grade not less than “good” and have an internationally recognized document (preferably Oxford Test of English) for B2 level of English (Common European Framework of Reference for Languages). All the candidates are interviewed and their communicative and analytical skills are evaluated. The candidates are accepted on the basis of the sum total of the interview grade and the average grade from their Bachelor’s degree.</w:t>
      </w:r>
    </w:p>
    <w:p w:rsidR="00C467D9" w:rsidRDefault="00C467D9"/>
    <w:sectPr w:rsidR="00C46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DA"/>
    <w:rsid w:val="003A03DA"/>
    <w:rsid w:val="00431B0B"/>
    <w:rsid w:val="004D718A"/>
    <w:rsid w:val="00C467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DA"/>
    <w:pPr>
      <w:widowControl w:val="0"/>
      <w:autoSpaceDE w:val="0"/>
      <w:autoSpaceDN w:val="0"/>
      <w:adjustRightInd w:val="0"/>
      <w:spacing w:after="0" w:line="264" w:lineRule="auto"/>
      <w:ind w:firstLine="340"/>
      <w:jc w:val="both"/>
      <w:textAlignment w:val="center"/>
    </w:pPr>
    <w:rPr>
      <w:rFonts w:ascii="Times New Roman" w:eastAsiaTheme="minorEastAsia" w:hAnsi="Times New Roman" w:cs="Times New Roman"/>
      <w:color w:val="000000"/>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DA"/>
    <w:pPr>
      <w:widowControl w:val="0"/>
      <w:autoSpaceDE w:val="0"/>
      <w:autoSpaceDN w:val="0"/>
      <w:adjustRightInd w:val="0"/>
      <w:spacing w:after="0" w:line="264" w:lineRule="auto"/>
      <w:ind w:firstLine="340"/>
      <w:jc w:val="both"/>
      <w:textAlignment w:val="center"/>
    </w:pPr>
    <w:rPr>
      <w:rFonts w:ascii="Times New Roman" w:eastAsiaTheme="minorEastAsia" w:hAnsi="Times New Roman" w:cs="Times New Roman"/>
      <w:color w:val="000000"/>
      <w:sz w:val="21"/>
      <w:szCs w:val="21"/>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S_D_2</cp:lastModifiedBy>
  <cp:revision>3</cp:revision>
  <dcterms:created xsi:type="dcterms:W3CDTF">2019-07-25T08:49:00Z</dcterms:created>
  <dcterms:modified xsi:type="dcterms:W3CDTF">2019-07-25T08:56:00Z</dcterms:modified>
</cp:coreProperties>
</file>