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3B" w:rsidRDefault="001E7B3B" w:rsidP="001E7B3B">
      <w:pPr>
        <w:pStyle w:val="Title"/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>СОФИЙСКИ УНИВЕРСИТЕТ “СВ. КЛИМЕНТ ОХРИДСКИ”</w:t>
      </w:r>
    </w:p>
    <w:p w:rsidR="001E7B3B" w:rsidRDefault="001E7B3B" w:rsidP="001E7B3B">
      <w:pPr>
        <w:pStyle w:val="Title"/>
        <w:spacing w:line="276" w:lineRule="auto"/>
        <w:rPr>
          <w:sz w:val="24"/>
        </w:rPr>
      </w:pPr>
      <w:r>
        <w:rPr>
          <w:sz w:val="24"/>
        </w:rPr>
        <w:t>ФАКУЛТЕТ ПО КЛАСИЧЕСКИ И НОВИ ФИЛОЛОГИИ</w:t>
      </w:r>
    </w:p>
    <w:p w:rsidR="001E7B3B" w:rsidRDefault="001E7B3B" w:rsidP="001E7B3B">
      <w:pPr>
        <w:pStyle w:val="Heading1"/>
        <w:pBdr>
          <w:bottom w:val="double" w:sz="6" w:space="1" w:color="auto"/>
        </w:pBdr>
        <w:spacing w:line="276" w:lineRule="auto"/>
        <w:rPr>
          <w:b w:val="0"/>
          <w:sz w:val="24"/>
        </w:rPr>
      </w:pPr>
      <w:r>
        <w:rPr>
          <w:b w:val="0"/>
          <w:sz w:val="24"/>
          <w:szCs w:val="24"/>
        </w:rPr>
        <w:t>КАТЕДРА ПО МЕТОДИКА НА ЧУЖДОЕЗИКОВОТО ОБУЧЕНИЕ</w:t>
      </w:r>
    </w:p>
    <w:p w:rsidR="001E7B3B" w:rsidRDefault="001E7B3B" w:rsidP="001E7B3B">
      <w:pPr>
        <w:spacing w:line="276" w:lineRule="auto"/>
        <w:jc w:val="both"/>
        <w:rPr>
          <w:sz w:val="24"/>
          <w:szCs w:val="24"/>
          <w:lang w:val="bg-BG"/>
        </w:rPr>
      </w:pPr>
    </w:p>
    <w:p w:rsidR="001E7B3B" w:rsidRPr="00D81F42" w:rsidRDefault="001E7B3B" w:rsidP="001E7B3B">
      <w:pPr>
        <w:spacing w:line="276" w:lineRule="auto"/>
        <w:jc w:val="both"/>
        <w:rPr>
          <w:sz w:val="24"/>
          <w:szCs w:val="24"/>
          <w:lang w:val="bg-BG"/>
        </w:rPr>
      </w:pPr>
    </w:p>
    <w:p w:rsidR="001E7B3B" w:rsidRPr="000D3F3F" w:rsidRDefault="001E7B3B" w:rsidP="001E7B3B">
      <w:pPr>
        <w:spacing w:line="360" w:lineRule="auto"/>
        <w:jc w:val="center"/>
        <w:rPr>
          <w:sz w:val="28"/>
          <w:szCs w:val="28"/>
          <w:lang w:val="bg-BG"/>
        </w:rPr>
      </w:pPr>
      <w:r w:rsidRPr="000D3F3F">
        <w:rPr>
          <w:sz w:val="28"/>
          <w:szCs w:val="28"/>
          <w:lang w:val="bg-BG"/>
        </w:rPr>
        <w:t>КОНСПЕКТ</w:t>
      </w:r>
    </w:p>
    <w:p w:rsidR="001E7B3B" w:rsidRPr="000D3F3F" w:rsidRDefault="001E7B3B" w:rsidP="001E7B3B">
      <w:pPr>
        <w:spacing w:line="360" w:lineRule="auto"/>
        <w:jc w:val="center"/>
        <w:rPr>
          <w:sz w:val="28"/>
          <w:szCs w:val="26"/>
          <w:lang w:val="bg-BG"/>
        </w:rPr>
      </w:pPr>
      <w:r w:rsidRPr="000D3F3F">
        <w:rPr>
          <w:sz w:val="28"/>
          <w:szCs w:val="26"/>
          <w:lang w:val="bg-BG"/>
        </w:rPr>
        <w:t>за конкурсен изпит за кандидат-докторанти</w:t>
      </w:r>
    </w:p>
    <w:p w:rsidR="001E7B3B" w:rsidRPr="000D3F3F" w:rsidRDefault="001E7B3B" w:rsidP="001E7B3B">
      <w:pPr>
        <w:spacing w:line="360" w:lineRule="auto"/>
        <w:jc w:val="center"/>
        <w:rPr>
          <w:sz w:val="28"/>
          <w:szCs w:val="26"/>
          <w:lang w:val="bg-BG"/>
        </w:rPr>
      </w:pPr>
      <w:r w:rsidRPr="000D3F3F">
        <w:rPr>
          <w:sz w:val="28"/>
          <w:szCs w:val="26"/>
          <w:lang w:val="bg-BG"/>
        </w:rPr>
        <w:t>по Професионално направление 1.3. Педагогика на обучението по… (Методика на обучение</w:t>
      </w:r>
      <w:r w:rsidR="000D3F3F" w:rsidRPr="000D3F3F">
        <w:rPr>
          <w:sz w:val="28"/>
          <w:szCs w:val="26"/>
          <w:lang w:val="bg-BG"/>
        </w:rPr>
        <w:t>то по</w:t>
      </w:r>
      <w:r w:rsidRPr="000D3F3F">
        <w:rPr>
          <w:sz w:val="28"/>
          <w:szCs w:val="26"/>
          <w:lang w:val="bg-BG"/>
        </w:rPr>
        <w:t xml:space="preserve"> </w:t>
      </w:r>
      <w:r w:rsidR="000D3F3F" w:rsidRPr="000D3F3F">
        <w:rPr>
          <w:sz w:val="28"/>
          <w:szCs w:val="26"/>
          <w:lang w:val="bg-BG"/>
        </w:rPr>
        <w:t xml:space="preserve">чужд език – </w:t>
      </w:r>
      <w:r w:rsidRPr="000D3F3F">
        <w:rPr>
          <w:sz w:val="28"/>
          <w:szCs w:val="26"/>
          <w:lang w:val="bg-BG"/>
        </w:rPr>
        <w:t>испански език)</w:t>
      </w:r>
    </w:p>
    <w:p w:rsidR="00BF11B3" w:rsidRPr="000D3F3F" w:rsidRDefault="00BF11B3" w:rsidP="00BF11B3">
      <w:pPr>
        <w:spacing w:before="40" w:after="40" w:line="360" w:lineRule="auto"/>
        <w:jc w:val="both"/>
        <w:rPr>
          <w:sz w:val="24"/>
          <w:lang w:val="bg-BG"/>
        </w:rPr>
      </w:pP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Испански език в СУ „Св. Климент Охридски“: история и традиции.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Мястото на испанския език в дейността на катедра по методика на чуждоезиковото обучение.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Обект, предмет, методи за изследване на методиката на обучението по испански език в съвременната система от знания.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Ролята и значението на испанския език в системата на българското образование.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Испанският език като учебен предмет.</w:t>
      </w:r>
    </w:p>
    <w:p w:rsidR="00932148" w:rsidRPr="000D3F3F" w:rsidRDefault="00932148" w:rsidP="00932148">
      <w:pPr>
        <w:pStyle w:val="BodyText2"/>
        <w:numPr>
          <w:ilvl w:val="0"/>
          <w:numId w:val="3"/>
        </w:numPr>
        <w:spacing w:line="360" w:lineRule="auto"/>
      </w:pPr>
      <w:r w:rsidRPr="000D3F3F">
        <w:t xml:space="preserve">Образователни идеологии и езикова политика. 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Целите на обучението по испански език като социално-педагогческа и методическа категория.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Съдържание на обучението по испански език.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 xml:space="preserve">Чуждият език като обект за овладяване и обучение. Съвременни теории. 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Модели на общуването и приложението им в обучението по испански език.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 xml:space="preserve">Комуникативна компетенция и междукултурна компетенция. 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 xml:space="preserve">Общоевропейски и български равнища за владеене на чужд език. 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 xml:space="preserve">Текстът – обект на комуникативна дейност на езиковата личност. 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Съвременният учебник по чужд език: концепция, структура, съдържание и принципи на организация.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Компоненти на професионалната компетенция на учителя по испански език.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Комуникационни и информационни технологии и обучението по испански език.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Испанските масмедии като модерен вектор за изучаването на испански език.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Актуални европейски тенденции в развитието на езиковото обучение.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Българският принос към развитието на обучението по испански език.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Преподаване на езикови структури (граматика и дискурс). Упражнения.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lastRenderedPageBreak/>
        <w:t>Развитие на рецептивното речево поведение – слушане.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Развитие на рецептивното речево поведение – четене.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 xml:space="preserve">Развитие на рецептивното речево поведение – говорене. 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Развитие на рецептивното речево поведение – писане.</w:t>
      </w:r>
    </w:p>
    <w:p w:rsidR="00932148" w:rsidRPr="000D3F3F" w:rsidRDefault="00932148" w:rsidP="00932148">
      <w:pPr>
        <w:numPr>
          <w:ilvl w:val="0"/>
          <w:numId w:val="3"/>
        </w:numPr>
        <w:spacing w:line="360" w:lineRule="auto"/>
        <w:jc w:val="both"/>
        <w:rPr>
          <w:sz w:val="24"/>
          <w:lang w:val="bg-BG"/>
        </w:rPr>
      </w:pPr>
      <w:r w:rsidRPr="000D3F3F">
        <w:rPr>
          <w:sz w:val="24"/>
          <w:lang w:val="bg-BG"/>
        </w:rPr>
        <w:t>Проверка и оценка на учебни постижение – езикови тестове.</w:t>
      </w:r>
    </w:p>
    <w:p w:rsidR="00932148" w:rsidRPr="000D3F3F" w:rsidRDefault="00932148" w:rsidP="00932148">
      <w:pPr>
        <w:spacing w:line="276" w:lineRule="auto"/>
        <w:jc w:val="both"/>
        <w:rPr>
          <w:sz w:val="24"/>
          <w:lang w:val="bg-BG"/>
        </w:rPr>
      </w:pPr>
    </w:p>
    <w:p w:rsidR="00932148" w:rsidRDefault="00932148" w:rsidP="00932148">
      <w:pPr>
        <w:spacing w:line="276" w:lineRule="auto"/>
        <w:jc w:val="both"/>
        <w:rPr>
          <w:sz w:val="24"/>
          <w:lang w:val="bg-BG"/>
        </w:rPr>
      </w:pPr>
    </w:p>
    <w:p w:rsidR="00932148" w:rsidRPr="00D81F42" w:rsidRDefault="00932148" w:rsidP="00932148">
      <w:pPr>
        <w:pStyle w:val="Footer"/>
        <w:spacing w:line="360" w:lineRule="auto"/>
        <w:jc w:val="center"/>
        <w:rPr>
          <w:i/>
          <w:szCs w:val="24"/>
          <w:lang w:val="bg-BG"/>
        </w:rPr>
      </w:pPr>
      <w:r w:rsidRPr="00D81F42">
        <w:rPr>
          <w:szCs w:val="24"/>
          <w:lang w:val="bg-BG"/>
        </w:rPr>
        <w:t>Литература</w:t>
      </w:r>
      <w:r w:rsidRPr="00D81F42">
        <w:rPr>
          <w:i/>
          <w:szCs w:val="24"/>
          <w:lang w:val="bg-BG"/>
        </w:rPr>
        <w:t>:</w:t>
      </w:r>
    </w:p>
    <w:p w:rsidR="00932148" w:rsidRPr="00C27D44" w:rsidRDefault="00932148" w:rsidP="00932148">
      <w:pPr>
        <w:pStyle w:val="Footer"/>
        <w:spacing w:line="276" w:lineRule="auto"/>
        <w:ind w:left="357" w:hanging="357"/>
        <w:jc w:val="both"/>
        <w:rPr>
          <w:i/>
          <w:szCs w:val="24"/>
          <w:lang w:val="bg-BG"/>
        </w:rPr>
      </w:pPr>
      <w:r w:rsidRPr="00C27D44">
        <w:rPr>
          <w:szCs w:val="24"/>
          <w:lang w:val="bg-BG" w:eastAsia="bg-BG"/>
        </w:rPr>
        <w:t xml:space="preserve">Входно – изходно равнище на учебния предмет „Чужд език“ в българското училище – </w:t>
      </w:r>
      <w:r w:rsidRPr="00C27D44">
        <w:rPr>
          <w:i/>
          <w:szCs w:val="24"/>
          <w:lang w:val="bg-BG" w:eastAsia="bg-BG"/>
        </w:rPr>
        <w:t>Чуждоезиково обучение</w:t>
      </w:r>
      <w:r w:rsidRPr="00C27D44">
        <w:rPr>
          <w:szCs w:val="24"/>
          <w:lang w:val="bg-BG" w:eastAsia="bg-BG"/>
        </w:rPr>
        <w:t>, 1993, № 4,1995. №4-5.</w:t>
      </w:r>
    </w:p>
    <w:p w:rsidR="00932148" w:rsidRPr="00C27D44" w:rsidRDefault="00932148" w:rsidP="00932148">
      <w:pPr>
        <w:spacing w:line="276" w:lineRule="auto"/>
        <w:ind w:left="357" w:hanging="357"/>
        <w:jc w:val="both"/>
        <w:rPr>
          <w:sz w:val="24"/>
          <w:szCs w:val="24"/>
          <w:lang w:val="bg-BG" w:eastAsia="bg-BG"/>
        </w:rPr>
      </w:pPr>
      <w:r w:rsidRPr="00546E59">
        <w:rPr>
          <w:sz w:val="24"/>
          <w:szCs w:val="24"/>
          <w:lang w:val="bg-BG"/>
        </w:rPr>
        <w:t>Веселинов</w:t>
      </w:r>
      <w:r w:rsidRPr="00C27D44">
        <w:rPr>
          <w:sz w:val="24"/>
          <w:szCs w:val="24"/>
          <w:lang w:val="bg-BG"/>
        </w:rPr>
        <w:t xml:space="preserve"> 2006: Веселинов, Димитър. Европейски измерения на съвременното чуждоезиково обучение. – </w:t>
      </w:r>
      <w:r w:rsidRPr="00C27D44">
        <w:rPr>
          <w:i/>
          <w:sz w:val="24"/>
          <w:szCs w:val="24"/>
          <w:lang w:val="bg-BG"/>
        </w:rPr>
        <w:t>Образование</w:t>
      </w:r>
      <w:r w:rsidRPr="00C27D44">
        <w:rPr>
          <w:sz w:val="24"/>
          <w:szCs w:val="24"/>
          <w:lang w:val="bg-BG"/>
        </w:rPr>
        <w:t xml:space="preserve"> , брой 5, 2006. с. 3–21.</w:t>
      </w:r>
    </w:p>
    <w:p w:rsidR="00932148" w:rsidRPr="00C27D44" w:rsidRDefault="00932148" w:rsidP="00932148">
      <w:pPr>
        <w:suppressAutoHyphens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546E59">
        <w:rPr>
          <w:sz w:val="24"/>
          <w:szCs w:val="24"/>
          <w:lang w:val="bg-BG"/>
        </w:rPr>
        <w:t>Веселинов</w:t>
      </w:r>
      <w:r w:rsidRPr="00C27D44">
        <w:rPr>
          <w:sz w:val="24"/>
          <w:szCs w:val="24"/>
          <w:lang w:val="bg-BG"/>
        </w:rPr>
        <w:t xml:space="preserve"> 2008: Веселинов, </w:t>
      </w:r>
      <w:r w:rsidRPr="00097709">
        <w:rPr>
          <w:sz w:val="24"/>
          <w:szCs w:val="24"/>
          <w:lang w:val="bg-BG"/>
        </w:rPr>
        <w:t>Димитър</w:t>
      </w:r>
      <w:r w:rsidRPr="00C27D44">
        <w:rPr>
          <w:sz w:val="24"/>
          <w:szCs w:val="24"/>
          <w:lang w:val="bg-BG"/>
        </w:rPr>
        <w:t xml:space="preserve">. </w:t>
      </w:r>
      <w:r w:rsidRPr="00C27D44">
        <w:rPr>
          <w:i/>
          <w:sz w:val="24"/>
          <w:szCs w:val="24"/>
          <w:lang w:val="bg-BG"/>
        </w:rPr>
        <w:t>Летописна книга на Факултет по класически и нови филологии 1888–1965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София, 2008.</w:t>
      </w:r>
    </w:p>
    <w:p w:rsidR="00932148" w:rsidRPr="00C27D44" w:rsidRDefault="00932148" w:rsidP="00932148">
      <w:pPr>
        <w:spacing w:line="276" w:lineRule="auto"/>
        <w:ind w:left="357" w:hanging="357"/>
        <w:jc w:val="both"/>
        <w:rPr>
          <w:sz w:val="24"/>
          <w:szCs w:val="24"/>
          <w:lang w:val="bg-BG" w:eastAsia="bg-BG"/>
        </w:rPr>
      </w:pPr>
      <w:r w:rsidRPr="00546E59">
        <w:rPr>
          <w:sz w:val="24"/>
          <w:szCs w:val="24"/>
          <w:lang w:val="bg-BG"/>
        </w:rPr>
        <w:t>Веселинов</w:t>
      </w:r>
      <w:r w:rsidRPr="00C27D44">
        <w:rPr>
          <w:sz w:val="24"/>
          <w:szCs w:val="24"/>
          <w:lang w:val="bg-BG"/>
        </w:rPr>
        <w:t xml:space="preserve"> 2011: Веселинов, Димитър.</w:t>
      </w:r>
      <w:r w:rsidRPr="00C27D44">
        <w:rPr>
          <w:sz w:val="24"/>
          <w:szCs w:val="24"/>
          <w:lang w:val="bg-BG" w:eastAsia="bg-BG"/>
        </w:rPr>
        <w:t xml:space="preserve"> </w:t>
      </w:r>
      <w:r w:rsidRPr="00C27D44">
        <w:rPr>
          <w:bCs/>
          <w:sz w:val="24"/>
          <w:szCs w:val="24"/>
          <w:lang w:val="bg-BG" w:eastAsia="bg-BG"/>
        </w:rPr>
        <w:t>Развитие на системата от равнища на владеене на чужд език</w:t>
      </w:r>
      <w:r w:rsidRPr="00C27D44">
        <w:rPr>
          <w:sz w:val="24"/>
          <w:szCs w:val="24"/>
          <w:lang w:val="bg-BG" w:eastAsia="bg-BG"/>
        </w:rPr>
        <w:t xml:space="preserve">. – </w:t>
      </w:r>
      <w:r w:rsidRPr="00C27D44">
        <w:rPr>
          <w:i/>
          <w:sz w:val="24"/>
          <w:szCs w:val="24"/>
          <w:lang w:val="bg-BG" w:eastAsia="bg-BG"/>
        </w:rPr>
        <w:t>Педагогически алманах</w:t>
      </w:r>
      <w:r w:rsidRPr="00C27D44">
        <w:rPr>
          <w:sz w:val="24"/>
          <w:szCs w:val="24"/>
          <w:lang w:val="bg-BG" w:eastAsia="bg-BG"/>
        </w:rPr>
        <w:t xml:space="preserve">, том: 19, брой: извънреден брой, 2011, с. 5–11. </w:t>
      </w:r>
    </w:p>
    <w:p w:rsidR="00932148" w:rsidRPr="00C27D44" w:rsidRDefault="00932148" w:rsidP="00932148">
      <w:pPr>
        <w:suppressAutoHyphens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546E59">
        <w:rPr>
          <w:sz w:val="24"/>
          <w:szCs w:val="24"/>
          <w:lang w:val="bg-BG"/>
        </w:rPr>
        <w:t>Веселинов</w:t>
      </w:r>
      <w:r w:rsidRPr="00C27D44">
        <w:rPr>
          <w:sz w:val="24"/>
          <w:szCs w:val="24"/>
          <w:lang w:val="bg-BG"/>
        </w:rPr>
        <w:t xml:space="preserve"> 2011: Веселинов. Димитър. </w:t>
      </w:r>
      <w:r w:rsidRPr="00C27D44">
        <w:rPr>
          <w:i/>
          <w:sz w:val="24"/>
          <w:szCs w:val="24"/>
          <w:lang w:val="bg-BG"/>
        </w:rPr>
        <w:t>Летописна книга на Факултет по класически и нови филологии 1965–1988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София, 2011.</w:t>
      </w:r>
    </w:p>
    <w:p w:rsidR="00932148" w:rsidRPr="00BB32B0" w:rsidRDefault="00932148" w:rsidP="00932148">
      <w:pPr>
        <w:pStyle w:val="Footer"/>
        <w:spacing w:line="276" w:lineRule="auto"/>
        <w:ind w:left="357" w:hanging="357"/>
        <w:jc w:val="both"/>
        <w:rPr>
          <w:szCs w:val="24"/>
          <w:lang w:val="bg-BG"/>
        </w:rPr>
      </w:pPr>
      <w:r w:rsidRPr="00546E59">
        <w:rPr>
          <w:szCs w:val="24"/>
          <w:lang w:val="bg-BG"/>
        </w:rPr>
        <w:t>Веселинов</w:t>
      </w:r>
      <w:r w:rsidRPr="00C27D44">
        <w:rPr>
          <w:szCs w:val="24"/>
          <w:lang w:val="bg-BG"/>
        </w:rPr>
        <w:t xml:space="preserve"> 2012: Веселинов, Димитър. </w:t>
      </w:r>
      <w:r w:rsidRPr="00C27D44">
        <w:rPr>
          <w:bCs/>
          <w:szCs w:val="24"/>
          <w:lang w:val="bg-BG"/>
        </w:rPr>
        <w:t xml:space="preserve">Чуждоезиковото обучение – нови </w:t>
      </w:r>
      <w:r w:rsidRPr="00BB32B0">
        <w:rPr>
          <w:bCs/>
          <w:szCs w:val="24"/>
          <w:lang w:val="bg-BG"/>
        </w:rPr>
        <w:t xml:space="preserve">изследователски ракурси. </w:t>
      </w:r>
      <w:r w:rsidRPr="00BB32B0">
        <w:rPr>
          <w:szCs w:val="24"/>
          <w:lang w:val="bg-BG"/>
        </w:rPr>
        <w:t xml:space="preserve">– </w:t>
      </w:r>
      <w:r w:rsidRPr="00BB32B0">
        <w:rPr>
          <w:i/>
          <w:szCs w:val="24"/>
          <w:lang w:val="bg-BG"/>
        </w:rPr>
        <w:t>Чуждоезиково обучение</w:t>
      </w:r>
      <w:r w:rsidRPr="00BB32B0">
        <w:rPr>
          <w:szCs w:val="24"/>
          <w:lang w:val="bg-BG"/>
        </w:rPr>
        <w:t>, том: 39, брой: 1, 2012, с. 7–8.</w:t>
      </w:r>
    </w:p>
    <w:p w:rsidR="00932148" w:rsidRPr="00BB32B0" w:rsidRDefault="00932148" w:rsidP="00932148">
      <w:pPr>
        <w:spacing w:line="276" w:lineRule="auto"/>
        <w:ind w:left="357" w:hanging="357"/>
        <w:jc w:val="both"/>
        <w:rPr>
          <w:sz w:val="24"/>
          <w:szCs w:val="24"/>
          <w:lang w:val="bg-BG" w:eastAsia="bg-BG"/>
        </w:rPr>
      </w:pPr>
      <w:r w:rsidRPr="00BB32B0">
        <w:rPr>
          <w:sz w:val="24"/>
          <w:szCs w:val="24"/>
          <w:lang w:val="bg-BG"/>
        </w:rPr>
        <w:t xml:space="preserve">Веселинов 2013: Веселинов, Димитър. Иноязычное обучение в Европе – характеристика и тенденции. – </w:t>
      </w:r>
      <w:r w:rsidRPr="00BB32B0">
        <w:rPr>
          <w:i/>
          <w:sz w:val="24"/>
          <w:szCs w:val="24"/>
          <w:lang w:val="bg-BG"/>
        </w:rPr>
        <w:t>Открытая линия</w:t>
      </w:r>
      <w:r w:rsidRPr="00BB32B0">
        <w:rPr>
          <w:sz w:val="24"/>
          <w:szCs w:val="24"/>
          <w:lang w:val="bg-BG"/>
        </w:rPr>
        <w:t>, 2013, с. 127–141.</w:t>
      </w:r>
    </w:p>
    <w:p w:rsidR="00932148" w:rsidRPr="00BB32B0" w:rsidRDefault="00932148" w:rsidP="00932148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BB32B0">
        <w:rPr>
          <w:sz w:val="24"/>
          <w:szCs w:val="24"/>
          <w:lang w:val="bg-BG"/>
        </w:rPr>
        <w:t xml:space="preserve">Веселинов 2017: Веселинов, Димитър. Нови образователни хоризонти. – </w:t>
      </w:r>
      <w:r w:rsidRPr="00BB32B0">
        <w:rPr>
          <w:i/>
          <w:sz w:val="24"/>
          <w:szCs w:val="24"/>
          <w:lang w:val="bg-BG"/>
        </w:rPr>
        <w:t>Чуждоезиково обучение</w:t>
      </w:r>
      <w:r w:rsidRPr="00BB32B0">
        <w:rPr>
          <w:sz w:val="24"/>
          <w:szCs w:val="24"/>
          <w:lang w:val="bg-BG"/>
        </w:rPr>
        <w:t>, том: XLV, брой: 1, 2017, с. 7–8</w:t>
      </w:r>
    </w:p>
    <w:p w:rsidR="00932148" w:rsidRPr="00BB32B0" w:rsidRDefault="00932148" w:rsidP="00932148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BB32B0">
        <w:rPr>
          <w:sz w:val="24"/>
          <w:szCs w:val="24"/>
          <w:lang w:val="bg-BG"/>
        </w:rPr>
        <w:t xml:space="preserve">Веселинов 2018: Веселинов, Димитър. Българският “Maitre des langues“. – </w:t>
      </w:r>
      <w:r w:rsidRPr="00BB32B0">
        <w:rPr>
          <w:i/>
          <w:sz w:val="24"/>
          <w:szCs w:val="24"/>
          <w:lang w:val="bg-BG"/>
        </w:rPr>
        <w:t>Чуждоезиково обучение</w:t>
      </w:r>
      <w:r w:rsidRPr="00BB32B0">
        <w:rPr>
          <w:sz w:val="24"/>
          <w:szCs w:val="24"/>
          <w:lang w:val="bg-BG"/>
        </w:rPr>
        <w:t>, том: 45, брой: 3, 2018, с. 280–296.</w:t>
      </w:r>
    </w:p>
    <w:p w:rsidR="00932148" w:rsidRPr="00BB32B0" w:rsidRDefault="00932148" w:rsidP="00932148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BB32B0">
        <w:rPr>
          <w:sz w:val="24"/>
          <w:szCs w:val="24"/>
          <w:lang w:val="bg-BG"/>
        </w:rPr>
        <w:t xml:space="preserve">Веселинов 2018: Веселинов, Димитър. Проблемите на лингводидактологията в пространствено-времевата ситуация на XXI век. – </w:t>
      </w:r>
      <w:r w:rsidRPr="00BB32B0">
        <w:rPr>
          <w:i/>
          <w:sz w:val="24"/>
          <w:szCs w:val="24"/>
          <w:lang w:val="bg-BG"/>
        </w:rPr>
        <w:t>Чуждоезиково обучение</w:t>
      </w:r>
      <w:r w:rsidRPr="00BB32B0">
        <w:rPr>
          <w:sz w:val="24"/>
          <w:szCs w:val="24"/>
          <w:lang w:val="bg-BG"/>
        </w:rPr>
        <w:t>, том: XLV, брой: 1, 2018, с. 7–8.</w:t>
      </w:r>
    </w:p>
    <w:p w:rsidR="00932148" w:rsidRPr="00BB32B0" w:rsidRDefault="00932148" w:rsidP="00932148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BB32B0">
        <w:rPr>
          <w:sz w:val="24"/>
          <w:szCs w:val="24"/>
          <w:lang w:val="bg-BG"/>
        </w:rPr>
        <w:t>Веселинов 2019: Веселинов, Димитър.</w:t>
      </w:r>
      <w:r w:rsidRPr="00BB32B0">
        <w:rPr>
          <w:sz w:val="24"/>
          <w:szCs w:val="24"/>
          <w:lang w:val="ru-RU"/>
        </w:rPr>
        <w:t xml:space="preserve"> </w:t>
      </w:r>
      <w:r w:rsidRPr="00BB32B0">
        <w:rPr>
          <w:sz w:val="24"/>
          <w:szCs w:val="24"/>
          <w:lang w:val="bg-BG"/>
        </w:rPr>
        <w:t xml:space="preserve">Изследователски аспекти на съвременната лингводидактология. – </w:t>
      </w:r>
      <w:r w:rsidRPr="00BB32B0">
        <w:rPr>
          <w:i/>
          <w:sz w:val="24"/>
          <w:szCs w:val="24"/>
          <w:lang w:val="bg-BG"/>
        </w:rPr>
        <w:t>Чуждоезиково обучение</w:t>
      </w:r>
      <w:r w:rsidRPr="00BB32B0">
        <w:rPr>
          <w:sz w:val="24"/>
          <w:szCs w:val="24"/>
          <w:lang w:val="bg-BG"/>
        </w:rPr>
        <w:t>, том: XLV</w:t>
      </w:r>
      <w:r w:rsidRPr="00BB32B0">
        <w:rPr>
          <w:sz w:val="24"/>
          <w:szCs w:val="24"/>
        </w:rPr>
        <w:t>I</w:t>
      </w:r>
      <w:r w:rsidRPr="00BB32B0">
        <w:rPr>
          <w:sz w:val="24"/>
          <w:szCs w:val="24"/>
          <w:lang w:val="bg-BG"/>
        </w:rPr>
        <w:t>, брой: 1, 2019, с. 7–8.</w:t>
      </w:r>
    </w:p>
    <w:p w:rsidR="00932148" w:rsidRPr="00BB32B0" w:rsidRDefault="00932148" w:rsidP="00932148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BB32B0">
        <w:rPr>
          <w:sz w:val="24"/>
          <w:szCs w:val="24"/>
          <w:lang w:val="bg-BG"/>
        </w:rPr>
        <w:t xml:space="preserve">Данов 2016: Данов, Данаил. </w:t>
      </w:r>
      <w:r w:rsidRPr="00BB32B0">
        <w:rPr>
          <w:i/>
          <w:sz w:val="24"/>
          <w:szCs w:val="24"/>
          <w:lang w:val="bg-BG"/>
        </w:rPr>
        <w:t>Педагогика на медийната комуникация</w:t>
      </w:r>
      <w:r w:rsidRPr="00BB32B0">
        <w:rPr>
          <w:sz w:val="24"/>
          <w:szCs w:val="24"/>
          <w:lang w:val="bg-BG"/>
        </w:rPr>
        <w:t>. София, 2016.</w:t>
      </w:r>
    </w:p>
    <w:p w:rsidR="00932148" w:rsidRPr="00BB32B0" w:rsidRDefault="00932148" w:rsidP="00932148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BB32B0">
        <w:rPr>
          <w:sz w:val="24"/>
          <w:szCs w:val="24"/>
          <w:lang w:val="bg-BG"/>
        </w:rPr>
        <w:t xml:space="preserve">Дринова 2010: Дринова. Радияна. Подходи и методи в чуждоезиковото обучение. Роля и място на граматиката. – </w:t>
      </w:r>
      <w:r w:rsidRPr="00BB32B0">
        <w:rPr>
          <w:i/>
          <w:sz w:val="24"/>
          <w:szCs w:val="24"/>
          <w:lang w:val="bg-BG"/>
        </w:rPr>
        <w:t>Език и литература</w:t>
      </w:r>
      <w:r w:rsidRPr="00BB32B0">
        <w:rPr>
          <w:sz w:val="24"/>
          <w:szCs w:val="24"/>
          <w:lang w:val="bg-BG"/>
        </w:rPr>
        <w:t>, брой: 1–2, 2010. с. 74–83.</w:t>
      </w:r>
    </w:p>
    <w:p w:rsidR="00932148" w:rsidRPr="00CE44AA" w:rsidRDefault="00932148" w:rsidP="00932148">
      <w:pPr>
        <w:suppressAutoHyphens/>
        <w:autoSpaceDN w:val="0"/>
        <w:spacing w:line="276" w:lineRule="auto"/>
        <w:ind w:left="709" w:hanging="709"/>
        <w:jc w:val="both"/>
        <w:rPr>
          <w:sz w:val="24"/>
          <w:szCs w:val="24"/>
          <w:lang w:val="bg-BG"/>
        </w:rPr>
      </w:pPr>
      <w:r w:rsidRPr="00BB32B0">
        <w:rPr>
          <w:sz w:val="24"/>
          <w:szCs w:val="24"/>
          <w:lang w:val="bg-BG"/>
        </w:rPr>
        <w:t xml:space="preserve">Дринова 2015: Дринова. Радияна. Нови насоки и тенденции в методическата подготовка на учителите по чужд </w:t>
      </w:r>
      <w:r w:rsidRPr="00CE44AA">
        <w:rPr>
          <w:sz w:val="24"/>
          <w:szCs w:val="24"/>
          <w:lang w:val="bg-BG"/>
        </w:rPr>
        <w:t xml:space="preserve">език. </w:t>
      </w:r>
      <w:r>
        <w:rPr>
          <w:sz w:val="24"/>
          <w:szCs w:val="24"/>
          <w:lang w:val="bg-BG"/>
        </w:rPr>
        <w:t xml:space="preserve">– </w:t>
      </w:r>
      <w:r w:rsidRPr="00CE44AA">
        <w:rPr>
          <w:i/>
          <w:sz w:val="24"/>
          <w:szCs w:val="24"/>
          <w:lang w:val="bg-BG"/>
        </w:rPr>
        <w:t>ХІІ конференция на нехабилитираните преподаватели и докторанти от факултета по класически и нови филологии 2015</w:t>
      </w:r>
      <w:r w:rsidRPr="00CE44AA">
        <w:rPr>
          <w:sz w:val="24"/>
          <w:szCs w:val="24"/>
          <w:lang w:val="bg-BG"/>
        </w:rPr>
        <w:t xml:space="preserve">. Университетско издателство </w:t>
      </w:r>
      <w:r>
        <w:rPr>
          <w:sz w:val="24"/>
          <w:szCs w:val="24"/>
          <w:lang w:val="bg-BG"/>
        </w:rPr>
        <w:t>„</w:t>
      </w:r>
      <w:r w:rsidRPr="00CE44AA">
        <w:rPr>
          <w:sz w:val="24"/>
          <w:szCs w:val="24"/>
          <w:lang w:val="bg-BG"/>
        </w:rPr>
        <w:t>Св. Климент Охридски</w:t>
      </w:r>
      <w:r>
        <w:rPr>
          <w:sz w:val="24"/>
          <w:szCs w:val="24"/>
          <w:lang w:val="bg-BG"/>
        </w:rPr>
        <w:t>“</w:t>
      </w:r>
      <w:r w:rsidRPr="00CE44AA">
        <w:rPr>
          <w:sz w:val="24"/>
          <w:szCs w:val="24"/>
          <w:lang w:val="bg-BG"/>
        </w:rPr>
        <w:t>, София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2015.</w:t>
      </w:r>
    </w:p>
    <w:p w:rsidR="00932148" w:rsidRPr="00CE44AA" w:rsidRDefault="00932148" w:rsidP="00932148">
      <w:pPr>
        <w:suppressAutoHyphens/>
        <w:autoSpaceDN w:val="0"/>
        <w:spacing w:line="276" w:lineRule="auto"/>
        <w:ind w:left="709" w:hanging="709"/>
        <w:jc w:val="both"/>
        <w:rPr>
          <w:sz w:val="24"/>
          <w:szCs w:val="24"/>
          <w:lang w:val="bg-BG"/>
        </w:rPr>
      </w:pPr>
      <w:r w:rsidRPr="00CE44AA">
        <w:rPr>
          <w:sz w:val="24"/>
          <w:szCs w:val="24"/>
          <w:lang w:val="bg-BG"/>
        </w:rPr>
        <w:t xml:space="preserve">Кожухарова </w:t>
      </w:r>
      <w:r>
        <w:rPr>
          <w:sz w:val="24"/>
          <w:szCs w:val="24"/>
          <w:lang w:val="bg-BG"/>
        </w:rPr>
        <w:t xml:space="preserve">2003: </w:t>
      </w:r>
      <w:r w:rsidRPr="00CE44AA">
        <w:rPr>
          <w:sz w:val="24"/>
          <w:szCs w:val="24"/>
          <w:lang w:val="bg-BG"/>
        </w:rPr>
        <w:t xml:space="preserve">Кожухарова, Даниела. </w:t>
      </w:r>
      <w:r w:rsidRPr="00CE44AA">
        <w:rPr>
          <w:i/>
          <w:sz w:val="24"/>
          <w:szCs w:val="24"/>
          <w:lang w:val="bg-BG"/>
        </w:rPr>
        <w:t>Civilización española / economía, política, lengua y literatura</w:t>
      </w:r>
      <w:r w:rsidRPr="00CE44AA">
        <w:rPr>
          <w:sz w:val="24"/>
          <w:szCs w:val="24"/>
          <w:lang w:val="bg-BG"/>
        </w:rPr>
        <w:t>. София: Университетско издателство „Стопанство</w:t>
      </w:r>
      <w:r>
        <w:rPr>
          <w:sz w:val="24"/>
          <w:szCs w:val="24"/>
          <w:lang w:val="bg-BG"/>
        </w:rPr>
        <w:t>“</w:t>
      </w:r>
      <w:r w:rsidRPr="00CE44AA">
        <w:rPr>
          <w:sz w:val="24"/>
          <w:szCs w:val="24"/>
          <w:lang w:val="bg-BG"/>
        </w:rPr>
        <w:t>, 2003.</w:t>
      </w:r>
    </w:p>
    <w:p w:rsidR="00932148" w:rsidRPr="00CE44AA" w:rsidRDefault="00932148" w:rsidP="00932148">
      <w:pPr>
        <w:suppressAutoHyphens/>
        <w:autoSpaceDN w:val="0"/>
        <w:spacing w:line="276" w:lineRule="auto"/>
        <w:ind w:left="709" w:hanging="709"/>
        <w:jc w:val="both"/>
        <w:rPr>
          <w:sz w:val="24"/>
          <w:szCs w:val="24"/>
          <w:lang w:val="bg-BG"/>
        </w:rPr>
      </w:pPr>
      <w:r w:rsidRPr="00CE44AA">
        <w:rPr>
          <w:sz w:val="24"/>
          <w:szCs w:val="24"/>
          <w:lang w:val="bg-BG"/>
        </w:rPr>
        <w:lastRenderedPageBreak/>
        <w:t xml:space="preserve">Кох-Кожухарова </w:t>
      </w:r>
      <w:r>
        <w:rPr>
          <w:sz w:val="24"/>
          <w:szCs w:val="24"/>
          <w:lang w:val="bg-BG"/>
        </w:rPr>
        <w:t xml:space="preserve">2014: </w:t>
      </w:r>
      <w:r w:rsidRPr="00CE44AA">
        <w:rPr>
          <w:sz w:val="24"/>
          <w:szCs w:val="24"/>
          <w:lang w:val="bg-BG"/>
        </w:rPr>
        <w:t xml:space="preserve">Кох-Кожухарова, Даниела и колектив. </w:t>
      </w:r>
      <w:r w:rsidRPr="00CE44AA">
        <w:rPr>
          <w:i/>
          <w:sz w:val="24"/>
          <w:szCs w:val="24"/>
          <w:lang w:val="bg-BG"/>
        </w:rPr>
        <w:t>Помагало за държавната олимпиада по испански език, Anímate</w:t>
      </w:r>
      <w:r>
        <w:rPr>
          <w:sz w:val="24"/>
          <w:szCs w:val="24"/>
          <w:lang w:val="bg-BG"/>
        </w:rPr>
        <w:t>.</w:t>
      </w:r>
      <w:r w:rsidRPr="00CE44AA">
        <w:rPr>
          <w:sz w:val="24"/>
          <w:szCs w:val="24"/>
          <w:lang w:val="bg-BG"/>
        </w:rPr>
        <w:t xml:space="preserve"> София: Колибри, 2014.</w:t>
      </w:r>
    </w:p>
    <w:p w:rsidR="00932148" w:rsidRPr="00CE44AA" w:rsidRDefault="00932148" w:rsidP="00932148">
      <w:pPr>
        <w:suppressAutoHyphens/>
        <w:autoSpaceDN w:val="0"/>
        <w:spacing w:line="276" w:lineRule="auto"/>
        <w:ind w:left="709" w:hanging="709"/>
        <w:jc w:val="both"/>
        <w:rPr>
          <w:sz w:val="24"/>
          <w:szCs w:val="24"/>
          <w:lang w:val="bg-BG" w:eastAsia="bg-BG"/>
        </w:rPr>
      </w:pPr>
      <w:r w:rsidRPr="00CE44AA">
        <w:rPr>
          <w:sz w:val="24"/>
          <w:szCs w:val="24"/>
          <w:lang w:val="bg-BG"/>
        </w:rPr>
        <w:t>Кох-Кожухарова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Кожухарова </w:t>
      </w:r>
      <w:r>
        <w:rPr>
          <w:sz w:val="24"/>
          <w:szCs w:val="24"/>
          <w:lang w:val="bg-BG"/>
        </w:rPr>
        <w:t xml:space="preserve">2014: </w:t>
      </w:r>
      <w:r w:rsidRPr="00CE44AA">
        <w:rPr>
          <w:sz w:val="24"/>
          <w:szCs w:val="24"/>
          <w:lang w:val="bg-BG"/>
        </w:rPr>
        <w:t>Кох-Кожухарова, Д</w:t>
      </w:r>
      <w:r>
        <w:rPr>
          <w:sz w:val="24"/>
          <w:szCs w:val="24"/>
          <w:lang w:val="bg-BG"/>
        </w:rPr>
        <w:t>аниела</w:t>
      </w:r>
      <w:r w:rsidRPr="00CE44AA">
        <w:rPr>
          <w:sz w:val="24"/>
          <w:szCs w:val="24"/>
          <w:lang w:val="bg-BG"/>
        </w:rPr>
        <w:t>, Кожухарова, С</w:t>
      </w:r>
      <w:r>
        <w:rPr>
          <w:sz w:val="24"/>
          <w:szCs w:val="24"/>
          <w:lang w:val="bg-BG"/>
        </w:rPr>
        <w:t>тефка</w:t>
      </w:r>
      <w:r w:rsidRPr="00CE44AA">
        <w:rPr>
          <w:sz w:val="24"/>
          <w:szCs w:val="24"/>
          <w:lang w:val="bg-BG"/>
        </w:rPr>
        <w:t xml:space="preserve">. </w:t>
      </w:r>
      <w:r w:rsidRPr="00CE44AA">
        <w:rPr>
          <w:i/>
          <w:sz w:val="24"/>
          <w:szCs w:val="24"/>
          <w:lang w:val="bg-BG"/>
        </w:rPr>
        <w:t>Español como primera lengua extranjera. Помагало за държавен изпит испански като първи чужд</w:t>
      </w:r>
      <w:r w:rsidRPr="00CE44AA">
        <w:rPr>
          <w:sz w:val="24"/>
          <w:szCs w:val="24"/>
          <w:lang w:val="bg-BG"/>
        </w:rPr>
        <w:t>. София: Издателски комплекс на УНСС, 2014.</w:t>
      </w:r>
    </w:p>
    <w:p w:rsidR="00932148" w:rsidRPr="00CE44AA" w:rsidRDefault="00932148" w:rsidP="00932148">
      <w:pPr>
        <w:suppressAutoHyphens/>
        <w:autoSpaceDN w:val="0"/>
        <w:spacing w:line="276" w:lineRule="auto"/>
        <w:ind w:left="709" w:hanging="709"/>
        <w:jc w:val="both"/>
        <w:rPr>
          <w:sz w:val="24"/>
          <w:szCs w:val="24"/>
          <w:lang w:val="bg-BG"/>
        </w:rPr>
      </w:pPr>
      <w:r w:rsidRPr="00CE44AA">
        <w:rPr>
          <w:sz w:val="24"/>
          <w:szCs w:val="24"/>
          <w:lang w:val="bg-BG"/>
        </w:rPr>
        <w:t xml:space="preserve">Кънчев </w:t>
      </w:r>
      <w:r>
        <w:rPr>
          <w:sz w:val="24"/>
          <w:szCs w:val="24"/>
          <w:lang w:val="bg-BG"/>
        </w:rPr>
        <w:t xml:space="preserve">2012: </w:t>
      </w:r>
      <w:r w:rsidRPr="00CE44AA">
        <w:rPr>
          <w:sz w:val="24"/>
          <w:szCs w:val="24"/>
          <w:lang w:val="bg-BG"/>
        </w:rPr>
        <w:t>Кънчев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  <w:lang w:val="bg-BG"/>
        </w:rPr>
        <w:t>ван</w:t>
      </w:r>
      <w:r w:rsidRPr="00CE44AA">
        <w:rPr>
          <w:sz w:val="24"/>
          <w:szCs w:val="24"/>
          <w:lang w:val="bg-BG"/>
        </w:rPr>
        <w:t xml:space="preserve">. </w:t>
      </w:r>
      <w:r w:rsidRPr="00CE44AA">
        <w:rPr>
          <w:i/>
          <w:sz w:val="24"/>
          <w:szCs w:val="24"/>
          <w:lang w:val="bg-BG"/>
        </w:rPr>
        <w:t>Español actual: clases de palabras y categorías</w:t>
      </w:r>
      <w:r w:rsidRPr="00CE44AA">
        <w:rPr>
          <w:sz w:val="24"/>
          <w:szCs w:val="24"/>
          <w:lang w:val="bg-BG"/>
        </w:rPr>
        <w:t>. Университетско издателство „Св. Климент Охридски“, София, 2012.</w:t>
      </w:r>
    </w:p>
    <w:p w:rsidR="00932148" w:rsidRPr="00CE44AA" w:rsidRDefault="00932148" w:rsidP="00932148">
      <w:pPr>
        <w:suppressAutoHyphens/>
        <w:autoSpaceDN w:val="0"/>
        <w:spacing w:line="276" w:lineRule="auto"/>
        <w:ind w:left="709" w:hanging="709"/>
        <w:jc w:val="both"/>
        <w:rPr>
          <w:sz w:val="24"/>
          <w:szCs w:val="24"/>
          <w:lang w:val="bg-BG"/>
        </w:rPr>
      </w:pPr>
      <w:r w:rsidRPr="00CE44AA">
        <w:rPr>
          <w:sz w:val="24"/>
          <w:szCs w:val="24"/>
          <w:lang w:val="bg-BG"/>
        </w:rPr>
        <w:t xml:space="preserve">Миткова, Кючукова-Петринска </w:t>
      </w:r>
      <w:r>
        <w:rPr>
          <w:sz w:val="24"/>
          <w:szCs w:val="24"/>
          <w:lang w:val="bg-BG"/>
        </w:rPr>
        <w:t xml:space="preserve">2016: </w:t>
      </w:r>
      <w:r w:rsidRPr="00CE44AA">
        <w:rPr>
          <w:sz w:val="24"/>
          <w:szCs w:val="24"/>
          <w:lang w:val="bg-BG"/>
        </w:rPr>
        <w:t>Миткова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А</w:t>
      </w:r>
      <w:r>
        <w:rPr>
          <w:sz w:val="24"/>
          <w:szCs w:val="24"/>
          <w:lang w:val="bg-BG"/>
        </w:rPr>
        <w:t>дриана</w:t>
      </w:r>
      <w:r w:rsidRPr="00CE44AA">
        <w:rPr>
          <w:sz w:val="24"/>
          <w:szCs w:val="24"/>
          <w:lang w:val="bg-BG"/>
        </w:rPr>
        <w:t>, Кючукова-Петринска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Б</w:t>
      </w:r>
      <w:r>
        <w:rPr>
          <w:sz w:val="24"/>
          <w:szCs w:val="24"/>
          <w:lang w:val="bg-BG"/>
        </w:rPr>
        <w:t>оряна</w:t>
      </w:r>
      <w:r w:rsidRPr="00CE44AA">
        <w:rPr>
          <w:sz w:val="24"/>
          <w:szCs w:val="24"/>
          <w:lang w:val="bg-BG"/>
        </w:rPr>
        <w:t xml:space="preserve">. </w:t>
      </w:r>
      <w:r w:rsidRPr="00C60BD7">
        <w:rPr>
          <w:i/>
          <w:sz w:val="24"/>
          <w:szCs w:val="24"/>
          <w:lang w:val="bg-BG"/>
        </w:rPr>
        <w:t>Отвъд думите: Юбилеен сборник по случай 70-годишнината на Рафаел Алварадо</w:t>
      </w:r>
      <w:r w:rsidRPr="00CE44AA">
        <w:rPr>
          <w:sz w:val="24"/>
          <w:szCs w:val="24"/>
          <w:lang w:val="bg-BG"/>
        </w:rPr>
        <w:t>. Университетско издателство „Св. Климент Охридски“, София, 2016.</w:t>
      </w:r>
    </w:p>
    <w:p w:rsidR="00932148" w:rsidRPr="00CE44AA" w:rsidRDefault="00932148" w:rsidP="00932148">
      <w:pPr>
        <w:suppressAutoHyphens/>
        <w:autoSpaceDN w:val="0"/>
        <w:spacing w:line="276" w:lineRule="auto"/>
        <w:ind w:left="709" w:hanging="709"/>
        <w:jc w:val="both"/>
        <w:rPr>
          <w:sz w:val="24"/>
          <w:szCs w:val="24"/>
          <w:lang w:val="bg-BG" w:eastAsia="bg-BG"/>
        </w:rPr>
      </w:pPr>
      <w:r w:rsidRPr="00CE44AA">
        <w:rPr>
          <w:sz w:val="24"/>
          <w:szCs w:val="24"/>
          <w:lang w:val="bg-BG"/>
        </w:rPr>
        <w:t xml:space="preserve">Моллов </w:t>
      </w:r>
      <w:r>
        <w:rPr>
          <w:sz w:val="24"/>
          <w:szCs w:val="24"/>
          <w:lang w:val="bg-BG"/>
        </w:rPr>
        <w:t xml:space="preserve">2016: </w:t>
      </w:r>
      <w:r w:rsidRPr="00CE44AA">
        <w:rPr>
          <w:sz w:val="24"/>
          <w:szCs w:val="24"/>
          <w:lang w:val="bg-BG"/>
        </w:rPr>
        <w:t>Моллов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П</w:t>
      </w:r>
      <w:r>
        <w:rPr>
          <w:sz w:val="24"/>
          <w:szCs w:val="24"/>
          <w:lang w:val="bg-BG"/>
        </w:rPr>
        <w:t>етър</w:t>
      </w:r>
      <w:r w:rsidRPr="00CE44AA">
        <w:rPr>
          <w:sz w:val="24"/>
          <w:szCs w:val="24"/>
          <w:lang w:val="bg-BG"/>
        </w:rPr>
        <w:t xml:space="preserve">. </w:t>
      </w:r>
      <w:r w:rsidRPr="00C60BD7">
        <w:rPr>
          <w:i/>
          <w:sz w:val="24"/>
          <w:szCs w:val="24"/>
          <w:lang w:val="bg-BG"/>
        </w:rPr>
        <w:t>Помагало по Лексикален анализ на испански. Analisis lexico: coleccion de textos de autores hispanohablantes con ejercicios</w:t>
      </w:r>
      <w:r w:rsidRPr="00CE44AA">
        <w:rPr>
          <w:sz w:val="24"/>
          <w:szCs w:val="24"/>
          <w:lang w:val="bg-BG"/>
        </w:rPr>
        <w:t>. Университетско издателство „Св. Климент Охридски“, София, 2016.</w:t>
      </w:r>
    </w:p>
    <w:p w:rsidR="00932148" w:rsidRPr="00CE44AA" w:rsidRDefault="00932148" w:rsidP="00932148">
      <w:pPr>
        <w:spacing w:line="276" w:lineRule="auto"/>
        <w:ind w:left="709" w:hanging="709"/>
        <w:jc w:val="both"/>
        <w:rPr>
          <w:sz w:val="24"/>
          <w:lang w:val="bg-BG"/>
        </w:rPr>
      </w:pPr>
      <w:r w:rsidRPr="00CE44AA">
        <w:rPr>
          <w:sz w:val="24"/>
          <w:szCs w:val="24"/>
          <w:lang w:val="bg-BG"/>
        </w:rPr>
        <w:t xml:space="preserve">Попова </w:t>
      </w:r>
      <w:r>
        <w:rPr>
          <w:sz w:val="24"/>
          <w:szCs w:val="24"/>
          <w:lang w:val="bg-BG"/>
        </w:rPr>
        <w:t xml:space="preserve">2012: </w:t>
      </w:r>
      <w:r w:rsidRPr="00CE44AA">
        <w:rPr>
          <w:sz w:val="24"/>
          <w:szCs w:val="24"/>
          <w:lang w:val="bg-BG"/>
        </w:rPr>
        <w:t>Попова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М</w:t>
      </w:r>
      <w:r>
        <w:rPr>
          <w:sz w:val="24"/>
          <w:szCs w:val="24"/>
          <w:lang w:val="bg-BG"/>
        </w:rPr>
        <w:t>илена</w:t>
      </w:r>
      <w:r w:rsidRPr="00CE44AA">
        <w:rPr>
          <w:sz w:val="24"/>
          <w:szCs w:val="24"/>
          <w:lang w:val="bg-BG"/>
        </w:rPr>
        <w:t xml:space="preserve">. </w:t>
      </w:r>
      <w:r w:rsidRPr="00CE44AA">
        <w:rPr>
          <w:bCs/>
          <w:sz w:val="24"/>
          <w:szCs w:val="24"/>
          <w:lang w:val="bg-BG"/>
        </w:rPr>
        <w:t>Семантични и прагматични аспекти на синтактичните категории в съвременния испански език</w:t>
      </w:r>
      <w:r>
        <w:rPr>
          <w:sz w:val="24"/>
          <w:szCs w:val="24"/>
          <w:lang w:val="bg-BG"/>
        </w:rPr>
        <w:t>.</w:t>
      </w:r>
      <w:r w:rsidRPr="00CE44AA">
        <w:rPr>
          <w:sz w:val="24"/>
          <w:szCs w:val="24"/>
          <w:lang w:val="bg-BG"/>
        </w:rPr>
        <w:t xml:space="preserve"> София</w:t>
      </w:r>
      <w:r>
        <w:rPr>
          <w:sz w:val="24"/>
          <w:szCs w:val="24"/>
          <w:lang w:val="bg-BG"/>
        </w:rPr>
        <w:t>:</w:t>
      </w:r>
      <w:r w:rsidRPr="00CE44AA">
        <w:rPr>
          <w:sz w:val="24"/>
          <w:szCs w:val="24"/>
          <w:lang w:val="bg-BG"/>
        </w:rPr>
        <w:t xml:space="preserve"> Университетско издателство „Св. Климент Охридски“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2012.</w:t>
      </w:r>
    </w:p>
    <w:p w:rsidR="00932148" w:rsidRPr="00CE44AA" w:rsidRDefault="00932148" w:rsidP="00932148">
      <w:pPr>
        <w:suppressAutoHyphens/>
        <w:autoSpaceDN w:val="0"/>
        <w:spacing w:line="276" w:lineRule="auto"/>
        <w:ind w:left="709" w:hanging="709"/>
        <w:jc w:val="both"/>
        <w:rPr>
          <w:sz w:val="24"/>
          <w:szCs w:val="24"/>
          <w:lang w:val="bg-BG"/>
        </w:rPr>
      </w:pPr>
      <w:r w:rsidRPr="00CE44AA">
        <w:rPr>
          <w:sz w:val="24"/>
          <w:szCs w:val="24"/>
          <w:lang w:val="bg-BG"/>
        </w:rPr>
        <w:t xml:space="preserve">Попова </w:t>
      </w:r>
      <w:r>
        <w:rPr>
          <w:sz w:val="24"/>
          <w:szCs w:val="24"/>
          <w:lang w:val="bg-BG"/>
        </w:rPr>
        <w:t xml:space="preserve">2016: </w:t>
      </w:r>
      <w:r w:rsidRPr="00CE44AA">
        <w:rPr>
          <w:sz w:val="24"/>
          <w:szCs w:val="24"/>
          <w:lang w:val="bg-BG"/>
        </w:rPr>
        <w:t>Попова</w:t>
      </w:r>
      <w:r>
        <w:rPr>
          <w:sz w:val="24"/>
          <w:szCs w:val="24"/>
          <w:lang w:val="bg-BG"/>
        </w:rPr>
        <w:t>,</w:t>
      </w:r>
      <w:r w:rsidRPr="00CE44AA">
        <w:rPr>
          <w:sz w:val="24"/>
          <w:szCs w:val="24"/>
          <w:lang w:val="bg-BG"/>
        </w:rPr>
        <w:t xml:space="preserve"> М</w:t>
      </w:r>
      <w:r>
        <w:rPr>
          <w:sz w:val="24"/>
          <w:szCs w:val="24"/>
          <w:lang w:val="bg-BG"/>
        </w:rPr>
        <w:t>илена</w:t>
      </w:r>
      <w:r w:rsidRPr="00CE44AA">
        <w:rPr>
          <w:sz w:val="24"/>
          <w:szCs w:val="24"/>
          <w:lang w:val="bg-BG"/>
        </w:rPr>
        <w:t xml:space="preserve">. </w:t>
      </w:r>
      <w:r w:rsidRPr="00C60BD7">
        <w:rPr>
          <w:bCs/>
          <w:i/>
          <w:sz w:val="24"/>
          <w:szCs w:val="24"/>
          <w:lang w:val="bg-BG"/>
        </w:rPr>
        <w:t>A la for a de hablar. Hacia una competencia comunicativa</w:t>
      </w:r>
      <w:r w:rsidRPr="00CE44AA">
        <w:rPr>
          <w:bCs/>
          <w:sz w:val="24"/>
          <w:szCs w:val="24"/>
          <w:lang w:val="bg-BG"/>
        </w:rPr>
        <w:t xml:space="preserve">. </w:t>
      </w:r>
      <w:r w:rsidRPr="00CE44AA">
        <w:rPr>
          <w:sz w:val="24"/>
          <w:szCs w:val="24"/>
          <w:lang w:val="bg-BG"/>
        </w:rPr>
        <w:t>Университетско издателство „Св. Климент Охридски</w:t>
      </w:r>
      <w:r>
        <w:rPr>
          <w:sz w:val="24"/>
          <w:szCs w:val="24"/>
          <w:lang w:val="bg-BG"/>
        </w:rPr>
        <w:t>“</w:t>
      </w:r>
      <w:r w:rsidRPr="00CE44AA">
        <w:rPr>
          <w:sz w:val="24"/>
          <w:szCs w:val="24"/>
          <w:lang w:val="bg-BG"/>
        </w:rPr>
        <w:t>, София, 2016</w:t>
      </w:r>
      <w:r>
        <w:rPr>
          <w:sz w:val="24"/>
          <w:szCs w:val="24"/>
          <w:lang w:val="bg-BG"/>
        </w:rPr>
        <w:t>.</w:t>
      </w:r>
    </w:p>
    <w:p w:rsidR="00932148" w:rsidRPr="00C27D44" w:rsidRDefault="00932148" w:rsidP="00932148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 xml:space="preserve">Шопов 2002: Шопов, </w:t>
      </w:r>
      <w:r w:rsidRPr="00C27D44">
        <w:rPr>
          <w:sz w:val="24"/>
          <w:szCs w:val="24"/>
          <w:lang w:val="bg-BG" w:eastAsia="bg-BG"/>
        </w:rPr>
        <w:t>Тодор</w:t>
      </w:r>
      <w:r w:rsidRPr="00C27D44">
        <w:rPr>
          <w:sz w:val="24"/>
          <w:szCs w:val="24"/>
          <w:lang w:val="bg-BG"/>
        </w:rPr>
        <w:t xml:space="preserve">. </w:t>
      </w:r>
      <w:r w:rsidRPr="00C27D44">
        <w:rPr>
          <w:i/>
          <w:sz w:val="24"/>
          <w:szCs w:val="24"/>
          <w:lang w:val="bg-BG"/>
        </w:rPr>
        <w:t>Изследвания в обучението по съвременни езици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2002.</w:t>
      </w:r>
    </w:p>
    <w:p w:rsidR="00932148" w:rsidRPr="00C27D44" w:rsidRDefault="00932148" w:rsidP="00932148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>Шопов</w:t>
      </w:r>
      <w:r w:rsidRPr="00C27D44">
        <w:rPr>
          <w:sz w:val="24"/>
          <w:szCs w:val="24"/>
          <w:lang w:val="bg-BG" w:eastAsia="bg-BG"/>
        </w:rPr>
        <w:t xml:space="preserve"> 2002: Шопов. Тодор. </w:t>
      </w:r>
      <w:r w:rsidRPr="00C27D44">
        <w:rPr>
          <w:i/>
          <w:sz w:val="24"/>
          <w:szCs w:val="24"/>
          <w:lang w:val="bg-BG" w:eastAsia="bg-BG"/>
        </w:rPr>
        <w:t>Чуждоезикова методика</w:t>
      </w:r>
      <w:r w:rsidRPr="00C27D44">
        <w:rPr>
          <w:sz w:val="24"/>
          <w:szCs w:val="24"/>
          <w:lang w:val="bg-BG" w:eastAsia="bg-BG"/>
        </w:rPr>
        <w:t xml:space="preserve">. </w:t>
      </w:r>
      <w:r w:rsidRPr="00C27D44">
        <w:rPr>
          <w:sz w:val="24"/>
          <w:szCs w:val="24"/>
          <w:lang w:val="bg-BG"/>
        </w:rPr>
        <w:t>Университетско издателство „Св. Климент Охридски“, 2002.</w:t>
      </w:r>
    </w:p>
    <w:p w:rsidR="00932148" w:rsidRPr="00625B4A" w:rsidRDefault="00932148" w:rsidP="00932148">
      <w:pPr>
        <w:jc w:val="both"/>
        <w:rPr>
          <w:sz w:val="24"/>
          <w:szCs w:val="24"/>
          <w:lang w:val="ru-RU"/>
        </w:rPr>
      </w:pPr>
    </w:p>
    <w:p w:rsidR="00932148" w:rsidRPr="00D81F42" w:rsidRDefault="00932148" w:rsidP="00932148">
      <w:pPr>
        <w:spacing w:line="276" w:lineRule="auto"/>
        <w:ind w:firstLine="644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Периодични издания:</w:t>
      </w:r>
    </w:p>
    <w:p w:rsidR="00932148" w:rsidRPr="00BB32B0" w:rsidRDefault="00932148" w:rsidP="00932148">
      <w:pPr>
        <w:spacing w:line="276" w:lineRule="auto"/>
        <w:jc w:val="both"/>
        <w:rPr>
          <w:sz w:val="24"/>
          <w:szCs w:val="24"/>
          <w:lang w:val="bg-BG"/>
        </w:rPr>
      </w:pPr>
      <w:r w:rsidRPr="00BB32B0">
        <w:rPr>
          <w:sz w:val="24"/>
          <w:szCs w:val="24"/>
          <w:lang w:val="bg-BG"/>
        </w:rPr>
        <w:t>Годишник на Софийския университет – Факултет по класически и нови филологии</w:t>
      </w:r>
    </w:p>
    <w:p w:rsidR="00932148" w:rsidRPr="00D81F42" w:rsidRDefault="00932148" w:rsidP="00932148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„Чуждоезиково обучение“</w:t>
      </w:r>
    </w:p>
    <w:p w:rsidR="00932148" w:rsidRPr="00D81F42" w:rsidRDefault="00932148" w:rsidP="00932148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„Съпоставително езикознание“</w:t>
      </w:r>
    </w:p>
    <w:p w:rsidR="00932148" w:rsidRPr="00D81F42" w:rsidRDefault="00932148" w:rsidP="00932148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„Педагогика“</w:t>
      </w:r>
    </w:p>
    <w:p w:rsidR="00932148" w:rsidRPr="00D81F42" w:rsidRDefault="00932148" w:rsidP="00932148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„Образование“</w:t>
      </w:r>
    </w:p>
    <w:p w:rsidR="00932148" w:rsidRPr="00D81F42" w:rsidRDefault="00932148" w:rsidP="00932148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„Philologia / Филология“</w:t>
      </w:r>
    </w:p>
    <w:p w:rsidR="00932148" w:rsidRPr="00CE44AA" w:rsidRDefault="00932148" w:rsidP="00932148">
      <w:pPr>
        <w:jc w:val="both"/>
        <w:rPr>
          <w:sz w:val="24"/>
          <w:lang w:val="bg-BG"/>
        </w:rPr>
      </w:pPr>
    </w:p>
    <w:sectPr w:rsidR="00932148" w:rsidRPr="00CE44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A4" w:rsidRDefault="00CE4EA4" w:rsidP="00932148">
      <w:r>
        <w:separator/>
      </w:r>
    </w:p>
  </w:endnote>
  <w:endnote w:type="continuationSeparator" w:id="0">
    <w:p w:rsidR="00CE4EA4" w:rsidRDefault="00CE4EA4" w:rsidP="0093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140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148" w:rsidRPr="00932148" w:rsidRDefault="00932148" w:rsidP="009321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A4" w:rsidRDefault="00CE4EA4" w:rsidP="00932148">
      <w:r>
        <w:separator/>
      </w:r>
    </w:p>
  </w:footnote>
  <w:footnote w:type="continuationSeparator" w:id="0">
    <w:p w:rsidR="00CE4EA4" w:rsidRDefault="00CE4EA4" w:rsidP="0093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C3E"/>
    <w:multiLevelType w:val="hybridMultilevel"/>
    <w:tmpl w:val="6A026E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F657D5"/>
    <w:multiLevelType w:val="hybridMultilevel"/>
    <w:tmpl w:val="68FA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C2E86"/>
    <w:multiLevelType w:val="hybridMultilevel"/>
    <w:tmpl w:val="8A08F220"/>
    <w:lvl w:ilvl="0" w:tplc="496298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0E7C"/>
    <w:multiLevelType w:val="hybridMultilevel"/>
    <w:tmpl w:val="7958A0D6"/>
    <w:lvl w:ilvl="0" w:tplc="64C44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3BFF"/>
    <w:multiLevelType w:val="hybridMultilevel"/>
    <w:tmpl w:val="6860AC50"/>
    <w:lvl w:ilvl="0" w:tplc="2CCCE2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7"/>
    <w:rsid w:val="00000D34"/>
    <w:rsid w:val="00063FBB"/>
    <w:rsid w:val="000D3F3F"/>
    <w:rsid w:val="0018737F"/>
    <w:rsid w:val="001C5A7A"/>
    <w:rsid w:val="001E7B3B"/>
    <w:rsid w:val="00230908"/>
    <w:rsid w:val="0024713A"/>
    <w:rsid w:val="002556D3"/>
    <w:rsid w:val="00442C8C"/>
    <w:rsid w:val="00535FC5"/>
    <w:rsid w:val="005B44B2"/>
    <w:rsid w:val="005D7905"/>
    <w:rsid w:val="00602EA2"/>
    <w:rsid w:val="00641DD9"/>
    <w:rsid w:val="006801E3"/>
    <w:rsid w:val="006C657A"/>
    <w:rsid w:val="007B7F61"/>
    <w:rsid w:val="007C7EEA"/>
    <w:rsid w:val="007F1425"/>
    <w:rsid w:val="00910995"/>
    <w:rsid w:val="0093049C"/>
    <w:rsid w:val="00932148"/>
    <w:rsid w:val="00957020"/>
    <w:rsid w:val="009C5523"/>
    <w:rsid w:val="00A22532"/>
    <w:rsid w:val="00B527D8"/>
    <w:rsid w:val="00B57D17"/>
    <w:rsid w:val="00BF11B3"/>
    <w:rsid w:val="00C56488"/>
    <w:rsid w:val="00C67A8D"/>
    <w:rsid w:val="00C91D00"/>
    <w:rsid w:val="00CE4EA4"/>
    <w:rsid w:val="00D17106"/>
    <w:rsid w:val="00D34597"/>
    <w:rsid w:val="00DB56DD"/>
    <w:rsid w:val="00DD1D16"/>
    <w:rsid w:val="00E356D5"/>
    <w:rsid w:val="00E42902"/>
    <w:rsid w:val="00E96092"/>
    <w:rsid w:val="00ED1297"/>
    <w:rsid w:val="00F16908"/>
    <w:rsid w:val="00F56983"/>
    <w:rsid w:val="00F747C0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12D0A-9088-4760-BB1D-1DC8BE6B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widowControl w:val="0"/>
      <w:autoSpaceDE w:val="0"/>
      <w:autoSpaceDN w:val="0"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7EEA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7C7EE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1B3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F11B3"/>
    <w:pPr>
      <w:widowControl w:val="0"/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F11B3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Title">
    <w:name w:val="Title"/>
    <w:basedOn w:val="Normal"/>
    <w:link w:val="TitleChar"/>
    <w:qFormat/>
    <w:rsid w:val="00BF11B3"/>
    <w:pPr>
      <w:widowControl w:val="0"/>
      <w:autoSpaceDE w:val="0"/>
      <w:autoSpaceDN w:val="0"/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F11B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8"/>
    <w:rPr>
      <w:rFonts w:ascii="Segoe UI" w:eastAsia="Times New Roman" w:hAnsi="Segoe UI" w:cs="Segoe UI"/>
      <w:sz w:val="18"/>
      <w:szCs w:val="18"/>
      <w:lang w:val="en-AU" w:eastAsia="fr-FR"/>
    </w:rPr>
  </w:style>
  <w:style w:type="paragraph" w:styleId="ListParagraph">
    <w:name w:val="List Paragraph"/>
    <w:basedOn w:val="Normal"/>
    <w:uiPriority w:val="34"/>
    <w:qFormat/>
    <w:rsid w:val="00F169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F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7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fr-FR"/>
    </w:rPr>
  </w:style>
  <w:style w:type="paragraph" w:styleId="Header">
    <w:name w:val="header"/>
    <w:basedOn w:val="Normal"/>
    <w:link w:val="HeaderChar"/>
    <w:uiPriority w:val="99"/>
    <w:unhideWhenUsed/>
    <w:rsid w:val="009321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48"/>
    <w:rPr>
      <w:rFonts w:ascii="Times New Roman" w:eastAsia="Times New Roman" w:hAnsi="Times New Roman" w:cs="Times New Roman"/>
      <w:sz w:val="20"/>
      <w:szCs w:val="20"/>
      <w:lang w:val="en-A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Dikova</dc:creator>
  <cp:lastModifiedBy>Mariana Dikova</cp:lastModifiedBy>
  <cp:revision>2</cp:revision>
  <cp:lastPrinted>2017-01-12T09:23:00Z</cp:lastPrinted>
  <dcterms:created xsi:type="dcterms:W3CDTF">2019-06-24T08:45:00Z</dcterms:created>
  <dcterms:modified xsi:type="dcterms:W3CDTF">2019-06-24T08:45:00Z</dcterms:modified>
</cp:coreProperties>
</file>