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0BB" w:rsidRDefault="003042C5" w:rsidP="00AF6892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РЕЦЕНЗИЯ</w:t>
      </w:r>
    </w:p>
    <w:p w:rsidR="00AF6892" w:rsidRDefault="003042C5" w:rsidP="00AF6892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AF6892">
        <w:rPr>
          <w:sz w:val="28"/>
          <w:szCs w:val="28"/>
        </w:rPr>
        <w:t>а дисертацията „</w:t>
      </w:r>
      <w:r w:rsidR="00AF6892" w:rsidRPr="00AF6892">
        <w:rPr>
          <w:sz w:val="28"/>
          <w:szCs w:val="28"/>
        </w:rPr>
        <w:t>Функционално-семантични особености на етнонимите</w:t>
      </w:r>
      <w:r w:rsidR="00AF6892">
        <w:rPr>
          <w:sz w:val="28"/>
          <w:szCs w:val="28"/>
        </w:rPr>
        <w:t xml:space="preserve">   </w:t>
      </w:r>
      <w:r w:rsidR="00AF6892" w:rsidRPr="00AF6892">
        <w:rPr>
          <w:sz w:val="28"/>
          <w:szCs w:val="28"/>
        </w:rPr>
        <w:t xml:space="preserve"> в езика на британската и българската преса</w:t>
      </w:r>
      <w:r w:rsidR="00AF6892">
        <w:rPr>
          <w:sz w:val="28"/>
          <w:szCs w:val="28"/>
        </w:rPr>
        <w:t>“,</w:t>
      </w:r>
    </w:p>
    <w:p w:rsidR="00AF6892" w:rsidRDefault="00AF6892" w:rsidP="00AF689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представена за защита за получаване на образователната и научна степен ДОКТОР</w:t>
      </w:r>
    </w:p>
    <w:p w:rsidR="00AF6892" w:rsidRDefault="00AF6892" w:rsidP="00AF68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Докторант: Таня Георгиева Пощова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409F8">
        <w:rPr>
          <w:sz w:val="28"/>
          <w:szCs w:val="28"/>
        </w:rPr>
        <w:tab/>
      </w:r>
      <w:r w:rsidR="003042C5">
        <w:rPr>
          <w:sz w:val="28"/>
          <w:szCs w:val="28"/>
        </w:rPr>
        <w:t>Рецензент</w:t>
      </w:r>
      <w:r>
        <w:rPr>
          <w:sz w:val="28"/>
          <w:szCs w:val="28"/>
        </w:rPr>
        <w:t>: проф. Енчо Герганов, д-р</w:t>
      </w:r>
    </w:p>
    <w:p w:rsidR="00AF6892" w:rsidRDefault="00AF6892" w:rsidP="00AF6892">
      <w:pPr>
        <w:jc w:val="both"/>
        <w:rPr>
          <w:sz w:val="28"/>
          <w:szCs w:val="28"/>
        </w:rPr>
      </w:pPr>
    </w:p>
    <w:p w:rsidR="001E6A2F" w:rsidRDefault="00AF6892" w:rsidP="001E6A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2758B">
        <w:rPr>
          <w:sz w:val="28"/>
          <w:szCs w:val="28"/>
        </w:rPr>
        <w:t xml:space="preserve">Представената за </w:t>
      </w:r>
      <w:r w:rsidR="003042C5">
        <w:rPr>
          <w:sz w:val="28"/>
          <w:szCs w:val="28"/>
        </w:rPr>
        <w:t>защита</w:t>
      </w:r>
      <w:r w:rsidR="0002758B">
        <w:rPr>
          <w:sz w:val="28"/>
          <w:szCs w:val="28"/>
        </w:rPr>
        <w:t xml:space="preserve"> дисертация е посветена на функционално-семантичните характеристики на етнонимите според употребата им в публицистични текстове в българската и британската преса. Докторантката си е поставила за цел да изследва широк спектър от проблеми, свързани с възникването, функционирането, динамиката и социално-психологическите аспекти на етнонимите като названия на народи, етноси, племенни групи и като отражения на самоидентификация</w:t>
      </w:r>
      <w:r w:rsidR="006F4024">
        <w:rPr>
          <w:sz w:val="28"/>
          <w:szCs w:val="28"/>
        </w:rPr>
        <w:t>та</w:t>
      </w:r>
      <w:r w:rsidR="0002758B">
        <w:rPr>
          <w:sz w:val="28"/>
          <w:szCs w:val="28"/>
        </w:rPr>
        <w:t xml:space="preserve"> на отделните им представители. В увода на дисертацията тя обосновава с убедителни аргументи избора на темата и целите на изследване, декомпозира целите в конкретни изпълними изследователски задачи и посочва методите на изследване</w:t>
      </w:r>
      <w:r w:rsidR="006F4024">
        <w:rPr>
          <w:sz w:val="28"/>
          <w:szCs w:val="28"/>
        </w:rPr>
        <w:t xml:space="preserve">, които ще използва. В първа глава тя </w:t>
      </w:r>
      <w:r w:rsidR="00A63213">
        <w:rPr>
          <w:sz w:val="28"/>
          <w:szCs w:val="28"/>
        </w:rPr>
        <w:t xml:space="preserve">представя резултатите от </w:t>
      </w:r>
      <w:r w:rsidR="006F4024">
        <w:rPr>
          <w:sz w:val="28"/>
          <w:szCs w:val="28"/>
        </w:rPr>
        <w:t>изследва</w:t>
      </w:r>
      <w:r w:rsidR="00A63213">
        <w:rPr>
          <w:sz w:val="28"/>
          <w:szCs w:val="28"/>
        </w:rPr>
        <w:t>нето на</w:t>
      </w:r>
      <w:r w:rsidR="006F4024">
        <w:rPr>
          <w:sz w:val="28"/>
          <w:szCs w:val="28"/>
        </w:rPr>
        <w:t xml:space="preserve"> най-различни научни аспекти на понятието етноним. В отделен раздел разглежда историята на възникването на понятието етноним и обособяването на терминологичното му значение. Извела е различните семантични компоненти на този термин, като ги илюстрира с конкретни примери</w:t>
      </w:r>
      <w:r w:rsidR="00521DC0">
        <w:rPr>
          <w:sz w:val="28"/>
          <w:szCs w:val="28"/>
        </w:rPr>
        <w:t xml:space="preserve">. В прегледа на научната литература по въпроса е показала възникването на множество варианти на етнонимите, като </w:t>
      </w:r>
      <w:r w:rsidR="00521DC0" w:rsidRPr="001E6A2F">
        <w:rPr>
          <w:i/>
          <w:sz w:val="28"/>
          <w:szCs w:val="28"/>
        </w:rPr>
        <w:t>етноним, етникон, ектоетноним, микроетноним, катойконим, автоетноним, екзоним, ендоним</w:t>
      </w:r>
      <w:r w:rsidR="00521DC0" w:rsidRPr="001E6A2F">
        <w:rPr>
          <w:sz w:val="28"/>
          <w:szCs w:val="28"/>
        </w:rPr>
        <w:t xml:space="preserve"> и др. Те са разделени условно на две категории – </w:t>
      </w:r>
      <w:r w:rsidR="00521DC0" w:rsidRPr="001E6A2F">
        <w:rPr>
          <w:i/>
          <w:sz w:val="28"/>
          <w:szCs w:val="28"/>
        </w:rPr>
        <w:t>екзоними</w:t>
      </w:r>
      <w:r w:rsidR="00521DC0" w:rsidRPr="001E6A2F">
        <w:rPr>
          <w:sz w:val="28"/>
          <w:szCs w:val="28"/>
        </w:rPr>
        <w:t>, които отбелязват име на етническа група, създадено от друга група хора</w:t>
      </w:r>
      <w:r w:rsidR="00170D02">
        <w:rPr>
          <w:sz w:val="28"/>
          <w:szCs w:val="28"/>
        </w:rPr>
        <w:t>,</w:t>
      </w:r>
      <w:r w:rsidR="00521DC0" w:rsidRPr="001E6A2F">
        <w:rPr>
          <w:sz w:val="28"/>
          <w:szCs w:val="28"/>
        </w:rPr>
        <w:t xml:space="preserve"> и </w:t>
      </w:r>
      <w:r w:rsidR="001E6A2F" w:rsidRPr="001E6A2F">
        <w:rPr>
          <w:i/>
          <w:sz w:val="28"/>
          <w:szCs w:val="28"/>
        </w:rPr>
        <w:t>ендоними</w:t>
      </w:r>
      <w:r w:rsidR="001E6A2F" w:rsidRPr="001E6A2F">
        <w:rPr>
          <w:sz w:val="28"/>
          <w:szCs w:val="28"/>
        </w:rPr>
        <w:t xml:space="preserve"> </w:t>
      </w:r>
      <w:r w:rsidR="00521DC0" w:rsidRPr="001E6A2F">
        <w:rPr>
          <w:sz w:val="28"/>
          <w:szCs w:val="28"/>
        </w:rPr>
        <w:t xml:space="preserve">или </w:t>
      </w:r>
      <w:r w:rsidR="001E6A2F" w:rsidRPr="001E6A2F">
        <w:rPr>
          <w:sz w:val="28"/>
          <w:szCs w:val="28"/>
        </w:rPr>
        <w:lastRenderedPageBreak/>
        <w:t>наричани още</w:t>
      </w:r>
      <w:r w:rsidR="00521DC0" w:rsidRPr="001E6A2F">
        <w:rPr>
          <w:sz w:val="28"/>
          <w:szCs w:val="28"/>
        </w:rPr>
        <w:t xml:space="preserve"> </w:t>
      </w:r>
      <w:r w:rsidR="00521DC0" w:rsidRPr="001E6A2F">
        <w:rPr>
          <w:i/>
          <w:sz w:val="28"/>
          <w:szCs w:val="28"/>
        </w:rPr>
        <w:t>автоними</w:t>
      </w:r>
      <w:r w:rsidR="00521DC0" w:rsidRPr="001E6A2F">
        <w:rPr>
          <w:sz w:val="28"/>
          <w:szCs w:val="28"/>
        </w:rPr>
        <w:t>, които представляват назва</w:t>
      </w:r>
      <w:r w:rsidR="001E6A2F" w:rsidRPr="001E6A2F">
        <w:rPr>
          <w:sz w:val="28"/>
          <w:szCs w:val="28"/>
        </w:rPr>
        <w:t>ния-самоописания.</w:t>
      </w:r>
      <w:r w:rsidR="00521DC0" w:rsidRPr="00521D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E6A2F" w:rsidRPr="001E6A2F">
        <w:rPr>
          <w:sz w:val="28"/>
          <w:szCs w:val="28"/>
        </w:rPr>
        <w:t xml:space="preserve">Авторката </w:t>
      </w:r>
      <w:r w:rsidR="001E6A2F">
        <w:rPr>
          <w:sz w:val="28"/>
          <w:szCs w:val="28"/>
        </w:rPr>
        <w:t>разкрива семантичните разлики в употребата на тези термини, като дава и много релефни примери. Освен това привежда научните постановки и на други автори, като прави а</w:t>
      </w:r>
      <w:r w:rsidR="001E6A2F" w:rsidRPr="001E6A2F">
        <w:rPr>
          <w:sz w:val="28"/>
          <w:szCs w:val="28"/>
        </w:rPr>
        <w:t>нализ на съществуващите научни интерпретации на понятието етноним</w:t>
      </w:r>
      <w:r w:rsidR="001E6A2F">
        <w:rPr>
          <w:sz w:val="28"/>
          <w:szCs w:val="28"/>
        </w:rPr>
        <w:t>. Разглежда и сродни лингвистични дисциплини като ономастиката, в които се изучават лични имена и топоними и много други</w:t>
      </w:r>
      <w:r w:rsidR="00A63213">
        <w:rPr>
          <w:sz w:val="28"/>
          <w:szCs w:val="28"/>
        </w:rPr>
        <w:t xml:space="preserve"> и връзката им с етнонимията</w:t>
      </w:r>
      <w:r w:rsidR="001E6A2F">
        <w:rPr>
          <w:sz w:val="28"/>
          <w:szCs w:val="28"/>
        </w:rPr>
        <w:t>. Всички тези анализи са направени професионално и с дълбоко разбиране на същностните характеристики и специфики на изследваните обекти.</w:t>
      </w:r>
      <w:r w:rsidR="00035406">
        <w:rPr>
          <w:sz w:val="28"/>
          <w:szCs w:val="28"/>
        </w:rPr>
        <w:t xml:space="preserve"> Докторантката прави преглед на множество научни публикации на чуждестранни учени, в които  са отразени изследвания за етнонимите на конкретни страни и географски области в света, като Северна Америка, Канада, Африка, Европа и по-конкретно етнонимически изследвания в Русия, Полша, Германия, Великобритания. Разгледала е подробно и българските публикации за етнонимите в нашата страна и в други страни, където се срещат етноними за българите. Тя е представила такова разнообразие от </w:t>
      </w:r>
      <w:r w:rsidR="00FC0761">
        <w:rPr>
          <w:sz w:val="28"/>
          <w:szCs w:val="28"/>
        </w:rPr>
        <w:t>публикации</w:t>
      </w:r>
      <w:r w:rsidR="00035406">
        <w:rPr>
          <w:sz w:val="28"/>
          <w:szCs w:val="28"/>
        </w:rPr>
        <w:t xml:space="preserve"> по проблемите на етнонимията, че се създав</w:t>
      </w:r>
      <w:r w:rsidR="00FC0761">
        <w:rPr>
          <w:sz w:val="28"/>
          <w:szCs w:val="28"/>
        </w:rPr>
        <w:t>а впечатление</w:t>
      </w:r>
      <w:r w:rsidR="00035406">
        <w:rPr>
          <w:sz w:val="28"/>
          <w:szCs w:val="28"/>
        </w:rPr>
        <w:t xml:space="preserve"> за пълнота и </w:t>
      </w:r>
      <w:r w:rsidR="00FC0761">
        <w:rPr>
          <w:sz w:val="28"/>
          <w:szCs w:val="28"/>
        </w:rPr>
        <w:t>мащабност на изследванията по темата. Това безспорно е голяма заслуга на докторантката.</w:t>
      </w:r>
    </w:p>
    <w:p w:rsidR="00F03FA5" w:rsidRDefault="00EE6B3D" w:rsidP="00F03F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Във втора глава са изведени принципите за изграждане на функционалността на етнонимите в писмен публицистичен текст. Докторантката разглежда първо най-ранните писмени текстове, в които са употребени етноними. Това са текстове-биографии, поуч</w:t>
      </w:r>
      <w:r w:rsidR="008B4D0D">
        <w:rPr>
          <w:sz w:val="28"/>
          <w:szCs w:val="28"/>
        </w:rPr>
        <w:t>ения, исторически текстове и др</w:t>
      </w:r>
      <w:r w:rsidR="008B4D0D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, в които се срещат етноними. Този исторически преглед е много интересен и </w:t>
      </w:r>
      <w:r w:rsidR="00F03FA5">
        <w:rPr>
          <w:sz w:val="28"/>
          <w:szCs w:val="28"/>
        </w:rPr>
        <w:t xml:space="preserve">е </w:t>
      </w:r>
      <w:r>
        <w:rPr>
          <w:sz w:val="28"/>
          <w:szCs w:val="28"/>
        </w:rPr>
        <w:t>добра предпоставка за преход към съвременните публицистични текстове, в които се употребяват етноними и които са обект на основното изследване на до</w:t>
      </w:r>
      <w:r w:rsidR="007409F8">
        <w:rPr>
          <w:sz w:val="28"/>
          <w:szCs w:val="28"/>
        </w:rPr>
        <w:t xml:space="preserve">кторантката. </w:t>
      </w:r>
      <w:r w:rsidR="008B4D0D">
        <w:rPr>
          <w:sz w:val="28"/>
          <w:szCs w:val="28"/>
        </w:rPr>
        <w:t>Таня Пощова</w:t>
      </w:r>
      <w:r>
        <w:rPr>
          <w:sz w:val="28"/>
          <w:szCs w:val="28"/>
        </w:rPr>
        <w:t xml:space="preserve"> много добре е обвързала анализа на историческите и съвременните аспекти на употреба на етноними </w:t>
      </w:r>
      <w:r w:rsidR="005D11CF">
        <w:rPr>
          <w:sz w:val="28"/>
          <w:szCs w:val="28"/>
        </w:rPr>
        <w:t xml:space="preserve">в различни функционални стилове на базата на множество примери от стари и нови текстове, в които се </w:t>
      </w:r>
      <w:r w:rsidR="005D11CF">
        <w:rPr>
          <w:sz w:val="28"/>
          <w:szCs w:val="28"/>
        </w:rPr>
        <w:lastRenderedPageBreak/>
        <w:t xml:space="preserve">срещат по-голям брой разнообразни етноними. </w:t>
      </w:r>
      <w:r w:rsidR="00F718E9">
        <w:rPr>
          <w:sz w:val="28"/>
          <w:szCs w:val="28"/>
        </w:rPr>
        <w:t xml:space="preserve">Доста подробно са разгледани примери на етноними и в българската историопис, като исторически надписи, </w:t>
      </w:r>
      <w:r w:rsidR="00F718E9" w:rsidRPr="00F718E9">
        <w:rPr>
          <w:sz w:val="28"/>
          <w:szCs w:val="28"/>
        </w:rPr>
        <w:t>съчиненията „Сказание на Исайя”, „Видение на Исайя”, „Видение на Даниил”</w:t>
      </w:r>
      <w:r w:rsidR="00F718E9">
        <w:rPr>
          <w:sz w:val="28"/>
          <w:szCs w:val="28"/>
        </w:rPr>
        <w:t xml:space="preserve">, Манасиевата хроника, </w:t>
      </w:r>
      <w:r w:rsidR="00F718E9" w:rsidRPr="00F718E9">
        <w:rPr>
          <w:sz w:val="28"/>
          <w:szCs w:val="28"/>
        </w:rPr>
        <w:t xml:space="preserve">разказът </w:t>
      </w:r>
      <w:r w:rsidR="00F03FA5">
        <w:rPr>
          <w:sz w:val="28"/>
          <w:szCs w:val="28"/>
        </w:rPr>
        <w:t>на Методи Драгинов от с. Корава</w:t>
      </w:r>
      <w:r w:rsidR="00F718E9" w:rsidRPr="00F718E9">
        <w:rPr>
          <w:sz w:val="28"/>
          <w:szCs w:val="28"/>
        </w:rPr>
        <w:t xml:space="preserve"> </w:t>
      </w:r>
      <w:r w:rsidR="00F718E9">
        <w:rPr>
          <w:sz w:val="28"/>
          <w:szCs w:val="28"/>
        </w:rPr>
        <w:t>за</w:t>
      </w:r>
      <w:r w:rsidR="00F718E9" w:rsidRPr="00F718E9">
        <w:rPr>
          <w:sz w:val="28"/>
          <w:szCs w:val="28"/>
        </w:rPr>
        <w:t xml:space="preserve"> трагичните събития на помохамеданчването на българското население в Чепино</w:t>
      </w:r>
      <w:r w:rsidR="00F718E9">
        <w:rPr>
          <w:sz w:val="28"/>
          <w:szCs w:val="28"/>
        </w:rPr>
        <w:t>, Паисиевата „История славянобългарска“ и много други.</w:t>
      </w:r>
      <w:r w:rsidR="007235A6">
        <w:rPr>
          <w:sz w:val="28"/>
          <w:szCs w:val="28"/>
        </w:rPr>
        <w:t xml:space="preserve"> След като разглежда и други типове текстове, като образователни, </w:t>
      </w:r>
      <w:r w:rsidR="005C1C91">
        <w:rPr>
          <w:sz w:val="28"/>
          <w:szCs w:val="28"/>
        </w:rPr>
        <w:t>г</w:t>
      </w:r>
      <w:r w:rsidR="00F03FA5">
        <w:rPr>
          <w:sz w:val="28"/>
          <w:szCs w:val="28"/>
        </w:rPr>
        <w:t>е</w:t>
      </w:r>
      <w:r w:rsidR="005C1C91">
        <w:rPr>
          <w:sz w:val="28"/>
          <w:szCs w:val="28"/>
        </w:rPr>
        <w:t>ографски описания</w:t>
      </w:r>
      <w:r w:rsidR="007235A6">
        <w:rPr>
          <w:sz w:val="28"/>
          <w:szCs w:val="28"/>
        </w:rPr>
        <w:t xml:space="preserve"> и др.</w:t>
      </w:r>
      <w:r w:rsidR="00F03FA5">
        <w:rPr>
          <w:sz w:val="28"/>
          <w:szCs w:val="28"/>
        </w:rPr>
        <w:t>,</w:t>
      </w:r>
      <w:r w:rsidR="007235A6">
        <w:rPr>
          <w:sz w:val="28"/>
          <w:szCs w:val="28"/>
        </w:rPr>
        <w:t xml:space="preserve"> докторантката преминава към публицистичните текстове и много добре аргументира тезата за важната им функция при включването </w:t>
      </w:r>
      <w:r w:rsidR="005C1C91">
        <w:rPr>
          <w:sz w:val="28"/>
          <w:szCs w:val="28"/>
        </w:rPr>
        <w:t xml:space="preserve">на етноними </w:t>
      </w:r>
      <w:r w:rsidR="007235A6">
        <w:rPr>
          <w:sz w:val="28"/>
          <w:szCs w:val="28"/>
        </w:rPr>
        <w:t>в своя контекст. Таня Пощова отново формулира още по-конкретн</w:t>
      </w:r>
      <w:r w:rsidR="005C1C91">
        <w:rPr>
          <w:sz w:val="28"/>
          <w:szCs w:val="28"/>
        </w:rPr>
        <w:t>о</w:t>
      </w:r>
      <w:r w:rsidR="007235A6">
        <w:rPr>
          <w:sz w:val="28"/>
          <w:szCs w:val="28"/>
        </w:rPr>
        <w:t xml:space="preserve"> една от основните задачи на изследването си, а именно да се проследи „по-скоро обратната връзка – </w:t>
      </w:r>
      <w:r w:rsidR="007235A6">
        <w:rPr>
          <w:b/>
          <w:sz w:val="28"/>
          <w:szCs w:val="28"/>
        </w:rPr>
        <w:t>как проектираната в масмедиите езикова реалност влияе на общественото мнение при неговото формиране в критични (преходни) периоди</w:t>
      </w:r>
      <w:r w:rsidR="007235A6">
        <w:rPr>
          <w:sz w:val="28"/>
          <w:szCs w:val="28"/>
        </w:rPr>
        <w:t>, през които преминава обществото.“</w:t>
      </w:r>
      <w:r w:rsidR="00F03FA5">
        <w:rPr>
          <w:sz w:val="28"/>
          <w:szCs w:val="28"/>
        </w:rPr>
        <w:t xml:space="preserve"> Във втория раздел на втора глава „</w:t>
      </w:r>
      <w:r w:rsidR="00F03FA5" w:rsidRPr="00F03FA5">
        <w:rPr>
          <w:sz w:val="28"/>
          <w:szCs w:val="28"/>
        </w:rPr>
        <w:t>Структурни и семантични особености на публицистичния стил, формиращи релевантно отношение с етнонимите</w:t>
      </w:r>
      <w:r w:rsidR="00F03FA5">
        <w:rPr>
          <w:sz w:val="28"/>
          <w:szCs w:val="28"/>
        </w:rPr>
        <w:t xml:space="preserve">“ Таня Пощова разглежда най-важните характеристики на публицистичния стил в сравнителен план с останалите стилове на езика. Фокусът обаче е върху ония структурни и семантични особености, които </w:t>
      </w:r>
      <w:r w:rsidR="00EE0ABD">
        <w:rPr>
          <w:sz w:val="28"/>
          <w:szCs w:val="28"/>
        </w:rPr>
        <w:t xml:space="preserve">имат пряко отношение към етнонимите  и различните конотации при тяхното описание. Така тя изгражда моделът, по който ще прави анализа на публицистични текстове с етноними в британската и българската преса в следващата глава. Особено важна е характеристиката на публицистичния стил, чрез която се формира общественото мнение. Таня Пощова защитава тезата, че има силна взаимовръзка на структурните особености на езика и употребата на етноними в съвременния вестникарски текст. Тя дава много примери за употребата на етноними както в заглавни текстове, така и в публикациите, чрез които се </w:t>
      </w:r>
      <w:r w:rsidR="00291EE4">
        <w:rPr>
          <w:sz w:val="28"/>
          <w:szCs w:val="28"/>
        </w:rPr>
        <w:t xml:space="preserve">създават положителни или отрицателни нагласи у читателите към съответните етнически групи. </w:t>
      </w:r>
      <w:r w:rsidR="00EE0ABD">
        <w:rPr>
          <w:sz w:val="28"/>
          <w:szCs w:val="28"/>
        </w:rPr>
        <w:t xml:space="preserve"> </w:t>
      </w:r>
      <w:r w:rsidR="00291EE4">
        <w:rPr>
          <w:sz w:val="28"/>
          <w:szCs w:val="28"/>
        </w:rPr>
        <w:t xml:space="preserve">От направения анализ на различните аспекти на употребата на етноними в публицистичните текстове авторката прави следните съществени изводи:  </w:t>
      </w:r>
      <w:r w:rsidR="007235A6">
        <w:rPr>
          <w:sz w:val="28"/>
          <w:szCs w:val="28"/>
        </w:rPr>
        <w:t xml:space="preserve"> </w:t>
      </w:r>
      <w:r w:rsidR="008478BD">
        <w:rPr>
          <w:sz w:val="28"/>
          <w:szCs w:val="28"/>
        </w:rPr>
        <w:t>У</w:t>
      </w:r>
      <w:r w:rsidR="00F03FA5">
        <w:rPr>
          <w:sz w:val="28"/>
          <w:szCs w:val="28"/>
        </w:rPr>
        <w:t>потребени</w:t>
      </w:r>
      <w:r w:rsidR="008478BD">
        <w:rPr>
          <w:sz w:val="28"/>
          <w:szCs w:val="28"/>
        </w:rPr>
        <w:t>те</w:t>
      </w:r>
      <w:r w:rsidR="00F03FA5">
        <w:rPr>
          <w:sz w:val="28"/>
          <w:szCs w:val="28"/>
        </w:rPr>
        <w:t xml:space="preserve"> във вестникарския текст </w:t>
      </w:r>
      <w:r w:rsidR="008478BD">
        <w:rPr>
          <w:sz w:val="28"/>
          <w:szCs w:val="28"/>
        </w:rPr>
        <w:t xml:space="preserve">етноними </w:t>
      </w:r>
      <w:r w:rsidR="00F03FA5">
        <w:rPr>
          <w:sz w:val="28"/>
          <w:szCs w:val="28"/>
        </w:rPr>
        <w:t>им</w:t>
      </w:r>
      <w:r w:rsidR="008478BD">
        <w:rPr>
          <w:sz w:val="28"/>
          <w:szCs w:val="28"/>
        </w:rPr>
        <w:t>ат характер на експресивни думи; П</w:t>
      </w:r>
      <w:r w:rsidR="00F03FA5">
        <w:rPr>
          <w:sz w:val="28"/>
          <w:szCs w:val="28"/>
        </w:rPr>
        <w:t>ървото място в заглавната фраза на журналистическата публикация е с</w:t>
      </w:r>
      <w:r w:rsidR="008478BD">
        <w:rPr>
          <w:sz w:val="28"/>
          <w:szCs w:val="28"/>
        </w:rPr>
        <w:t xml:space="preserve">емиотично ангажирано с конотативни значения; </w:t>
      </w:r>
      <w:r w:rsidR="00F03FA5">
        <w:rPr>
          <w:sz w:val="28"/>
          <w:szCs w:val="28"/>
        </w:rPr>
        <w:t>Употребата на етноназвание на първото място в структурното композиране на заглавието превръща етническия произход в отправен пункт за разполагане на пресупозиции в семантичния план на дискурса и доразвиване на нови актуални за публицистиката редакционни внушения.</w:t>
      </w:r>
      <w:r w:rsidR="008478BD">
        <w:rPr>
          <w:sz w:val="28"/>
          <w:szCs w:val="28"/>
        </w:rPr>
        <w:t xml:space="preserve"> В третия раздел на втора глава е направена типология на основните характеристики на българския публицистичен стил в новата преса (2004 – 2014), а в четвъртия раздел са набелязани тенденциите в развитието  на съвременния британски печат по отношение характера на употреба на етноними в публицистичния стил. И по двата важни проблема докторантката е направила задълбочен анализ на релевантни публикации, ексцерпирани от съответните вестници и стига до съществени обобщения, които са принос към постигане на поставените цели. </w:t>
      </w:r>
    </w:p>
    <w:p w:rsidR="003C3CF5" w:rsidRDefault="00C43627" w:rsidP="00F03F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трета глава продължава анализа на корпусите, събрани чрез съответната методика от българската и английската съвременна преса. Особено интересен тук е съпоставителния</w:t>
      </w:r>
      <w:r w:rsidR="00170D02">
        <w:rPr>
          <w:sz w:val="28"/>
          <w:szCs w:val="28"/>
        </w:rPr>
        <w:t>т</w:t>
      </w:r>
      <w:r>
        <w:rPr>
          <w:sz w:val="28"/>
          <w:szCs w:val="28"/>
        </w:rPr>
        <w:t xml:space="preserve"> анализ между двата лексикални корпуса. В тази глава са представени и резултатите от  експериментално психолингвистично и социолингвистично изследване на етноними както с британски</w:t>
      </w:r>
      <w:r w:rsidR="0074101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741014">
        <w:rPr>
          <w:sz w:val="28"/>
          <w:szCs w:val="28"/>
        </w:rPr>
        <w:t xml:space="preserve">така и с български </w:t>
      </w:r>
      <w:r>
        <w:rPr>
          <w:sz w:val="28"/>
          <w:szCs w:val="28"/>
        </w:rPr>
        <w:t xml:space="preserve">респонденти. Докторантката е дала на </w:t>
      </w:r>
      <w:r w:rsidR="00C45902">
        <w:rPr>
          <w:sz w:val="28"/>
          <w:szCs w:val="28"/>
        </w:rPr>
        <w:t xml:space="preserve">българските </w:t>
      </w:r>
      <w:r>
        <w:rPr>
          <w:sz w:val="28"/>
          <w:szCs w:val="28"/>
        </w:rPr>
        <w:t>респонденти множество етноними да ги скалират по приемливост</w:t>
      </w:r>
      <w:r w:rsidR="00C45902">
        <w:rPr>
          <w:sz w:val="28"/>
          <w:szCs w:val="28"/>
        </w:rPr>
        <w:t xml:space="preserve">, </w:t>
      </w:r>
      <w:r>
        <w:rPr>
          <w:sz w:val="28"/>
          <w:szCs w:val="28"/>
        </w:rPr>
        <w:t>допустимост</w:t>
      </w:r>
      <w:r w:rsidR="00C45902">
        <w:rPr>
          <w:sz w:val="28"/>
          <w:szCs w:val="28"/>
        </w:rPr>
        <w:t xml:space="preserve"> и честота</w:t>
      </w:r>
      <w:r w:rsidR="00741014">
        <w:rPr>
          <w:sz w:val="28"/>
          <w:szCs w:val="28"/>
        </w:rPr>
        <w:t xml:space="preserve"> на</w:t>
      </w:r>
      <w:r w:rsidR="00AC6843">
        <w:rPr>
          <w:sz w:val="28"/>
          <w:szCs w:val="28"/>
          <w:lang w:val="en-US"/>
        </w:rPr>
        <w:t xml:space="preserve"> </w:t>
      </w:r>
      <w:r w:rsidR="00AC6843">
        <w:rPr>
          <w:sz w:val="28"/>
          <w:szCs w:val="28"/>
        </w:rPr>
        <w:t>употреба</w:t>
      </w:r>
      <w:r>
        <w:rPr>
          <w:sz w:val="28"/>
          <w:szCs w:val="28"/>
        </w:rPr>
        <w:t>, като използват скали със седем последователни категории: от „напълно неприемливо“ (1) ...до „напълно приемливо“(7) по скалата за приемливост</w:t>
      </w:r>
      <w:r w:rsidR="00C45902">
        <w:rPr>
          <w:sz w:val="28"/>
          <w:szCs w:val="28"/>
        </w:rPr>
        <w:t>,</w:t>
      </w:r>
      <w:r>
        <w:rPr>
          <w:sz w:val="28"/>
          <w:szCs w:val="28"/>
        </w:rPr>
        <w:t xml:space="preserve"> от „напълно недопустимо (1)... до „напълно допустимо“ (7) по скалата за допустимост</w:t>
      </w:r>
      <w:r w:rsidR="00C45902">
        <w:rPr>
          <w:sz w:val="28"/>
          <w:szCs w:val="28"/>
        </w:rPr>
        <w:t xml:space="preserve"> и от „много рядко“ (1) ... до „много често“ (7) по скалата за честота</w:t>
      </w:r>
      <w:r>
        <w:rPr>
          <w:sz w:val="28"/>
          <w:szCs w:val="28"/>
        </w:rPr>
        <w:t xml:space="preserve">. </w:t>
      </w:r>
      <w:r w:rsidR="00C45902">
        <w:rPr>
          <w:sz w:val="28"/>
          <w:szCs w:val="28"/>
        </w:rPr>
        <w:t>На английските респонденти са дадени етноними за скалиране по скалата за приемливост и скалата за честота. Чрез скалата за приемливост по същество се измерва</w:t>
      </w:r>
      <w:r w:rsidR="003C3CF5">
        <w:rPr>
          <w:sz w:val="28"/>
          <w:szCs w:val="28"/>
        </w:rPr>
        <w:t>т</w:t>
      </w:r>
      <w:r w:rsidR="00AC6843">
        <w:rPr>
          <w:sz w:val="28"/>
          <w:szCs w:val="28"/>
        </w:rPr>
        <w:t xml:space="preserve"> социалните на</w:t>
      </w:r>
      <w:r w:rsidR="00C45902">
        <w:rPr>
          <w:sz w:val="28"/>
          <w:szCs w:val="28"/>
        </w:rPr>
        <w:t xml:space="preserve">гласи на респондентите към съответните етноними, а чрез скалата за честота се измерва интензивността </w:t>
      </w:r>
      <w:r w:rsidR="003C3CF5">
        <w:rPr>
          <w:sz w:val="28"/>
          <w:szCs w:val="28"/>
        </w:rPr>
        <w:t xml:space="preserve">им </w:t>
      </w:r>
      <w:r w:rsidR="00C45902">
        <w:rPr>
          <w:sz w:val="28"/>
          <w:szCs w:val="28"/>
        </w:rPr>
        <w:t>в езиковата практика</w:t>
      </w:r>
      <w:r w:rsidR="003C3CF5">
        <w:rPr>
          <w:sz w:val="28"/>
          <w:szCs w:val="28"/>
        </w:rPr>
        <w:t xml:space="preserve"> на респондентите</w:t>
      </w:r>
      <w:r w:rsidR="00C45902">
        <w:rPr>
          <w:sz w:val="28"/>
          <w:szCs w:val="28"/>
        </w:rPr>
        <w:t xml:space="preserve">. Това изследване е оригинално и има голям потенциал за </w:t>
      </w:r>
      <w:r w:rsidR="00AA517E">
        <w:rPr>
          <w:sz w:val="28"/>
          <w:szCs w:val="28"/>
        </w:rPr>
        <w:t xml:space="preserve">планиране и провеждане на </w:t>
      </w:r>
      <w:r w:rsidR="00C45902">
        <w:rPr>
          <w:sz w:val="28"/>
          <w:szCs w:val="28"/>
        </w:rPr>
        <w:t xml:space="preserve">бъдещи </w:t>
      </w:r>
      <w:r w:rsidR="00AA517E">
        <w:rPr>
          <w:sz w:val="28"/>
          <w:szCs w:val="28"/>
        </w:rPr>
        <w:t>проучвания в тази проблемна област</w:t>
      </w:r>
      <w:r w:rsidR="00C45902">
        <w:rPr>
          <w:sz w:val="28"/>
          <w:szCs w:val="28"/>
        </w:rPr>
        <w:t xml:space="preserve">. Докторантката е направила </w:t>
      </w:r>
      <w:r w:rsidR="00B05507">
        <w:rPr>
          <w:sz w:val="28"/>
          <w:szCs w:val="28"/>
        </w:rPr>
        <w:t>задълбочена</w:t>
      </w:r>
      <w:r w:rsidR="00C45902">
        <w:rPr>
          <w:sz w:val="28"/>
          <w:szCs w:val="28"/>
        </w:rPr>
        <w:t xml:space="preserve"> съдържателна интерпретация на резултатите в рамките на модела за анализ на етнонимите в публицистичните текстове. Резултатите от изследване</w:t>
      </w:r>
      <w:r w:rsidR="00AA517E">
        <w:rPr>
          <w:sz w:val="28"/>
          <w:szCs w:val="28"/>
        </w:rPr>
        <w:t>то</w:t>
      </w:r>
      <w:r w:rsidR="00C45902">
        <w:rPr>
          <w:sz w:val="28"/>
          <w:szCs w:val="28"/>
        </w:rPr>
        <w:t xml:space="preserve"> са </w:t>
      </w:r>
      <w:r w:rsidR="003C3CF5">
        <w:rPr>
          <w:sz w:val="28"/>
          <w:szCs w:val="28"/>
        </w:rPr>
        <w:t xml:space="preserve">с </w:t>
      </w:r>
      <w:r w:rsidR="00C45902">
        <w:rPr>
          <w:sz w:val="28"/>
          <w:szCs w:val="28"/>
        </w:rPr>
        <w:t>безспорен научен принос към изследваната проблематика.</w:t>
      </w:r>
    </w:p>
    <w:p w:rsidR="00AA517E" w:rsidRDefault="00AA517E" w:rsidP="00F03F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Авторефератът представя вярно и точно съдържанието на дисертацията. Справката за научните приноси отразява реалните научни постижения в дисертационния труд. </w:t>
      </w:r>
    </w:p>
    <w:p w:rsidR="00AA517E" w:rsidRDefault="003C3CF5" w:rsidP="00F03F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заключение мога да обобщя, че представен</w:t>
      </w:r>
      <w:r w:rsidR="00AA517E">
        <w:rPr>
          <w:sz w:val="28"/>
          <w:szCs w:val="28"/>
        </w:rPr>
        <w:t xml:space="preserve">ият </w:t>
      </w:r>
      <w:r>
        <w:rPr>
          <w:sz w:val="28"/>
          <w:szCs w:val="28"/>
        </w:rPr>
        <w:t>дисертационен труд</w:t>
      </w:r>
      <w:r w:rsidR="00C459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 напълно завършено изследване, което по </w:t>
      </w:r>
      <w:r w:rsidR="005A00A9">
        <w:rPr>
          <w:sz w:val="28"/>
          <w:szCs w:val="28"/>
        </w:rPr>
        <w:t xml:space="preserve">идеен замисъл, </w:t>
      </w:r>
      <w:r>
        <w:rPr>
          <w:sz w:val="28"/>
          <w:szCs w:val="28"/>
        </w:rPr>
        <w:t>структура</w:t>
      </w:r>
      <w:r w:rsidR="005A00A9">
        <w:rPr>
          <w:sz w:val="28"/>
          <w:szCs w:val="28"/>
        </w:rPr>
        <w:t xml:space="preserve">, методи на изследване, широта на обхвата на научната литература по изследваните проблеми, както и получените резултати удовлетворява и най-строгите критерии за дисертация, чрез която се получава образователната и научна степен ДОКТОР. </w:t>
      </w:r>
    </w:p>
    <w:p w:rsidR="00AA517E" w:rsidRDefault="00AA517E" w:rsidP="00F03F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Докторантката притежава солидна подготовка по методология на</w:t>
      </w:r>
      <w:r w:rsidR="00CC0E47">
        <w:rPr>
          <w:sz w:val="28"/>
          <w:szCs w:val="28"/>
        </w:rPr>
        <w:t xml:space="preserve"> научните изследвания, която й е</w:t>
      </w:r>
      <w:r>
        <w:rPr>
          <w:sz w:val="28"/>
          <w:szCs w:val="28"/>
        </w:rPr>
        <w:t xml:space="preserve"> дала възможност да планира и проведе изследванията в дисертацията на високо професионално равнище. </w:t>
      </w:r>
      <w:r w:rsidR="00CC0E47">
        <w:rPr>
          <w:sz w:val="28"/>
          <w:szCs w:val="28"/>
        </w:rPr>
        <w:t xml:space="preserve">Тази подготовка е гаранция, че Таня Пощова може да прави </w:t>
      </w:r>
      <w:r w:rsidR="00B05507">
        <w:rPr>
          <w:sz w:val="28"/>
          <w:szCs w:val="28"/>
        </w:rPr>
        <w:t xml:space="preserve">пълноценни </w:t>
      </w:r>
      <w:r w:rsidR="00CC0E47">
        <w:rPr>
          <w:sz w:val="28"/>
          <w:szCs w:val="28"/>
        </w:rPr>
        <w:t>изследвания и по други теми в областта на нейната специалност.</w:t>
      </w:r>
    </w:p>
    <w:p w:rsidR="005A00A9" w:rsidRDefault="00AA517E" w:rsidP="00F03F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Въз основа на високите си оценки за дисертационния труд и за изследователските умения на докторантката предлагам да се даде на Таня Георгиева Пощова образователната и научна степен ДОКТОР. Призовавам и останалите членове на научното жури да гласуват за това предложение.</w:t>
      </w:r>
    </w:p>
    <w:p w:rsidR="005A00A9" w:rsidRDefault="005A00A9" w:rsidP="00F03F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София, </w:t>
      </w:r>
      <w:r w:rsidR="004A4240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4A4240">
        <w:rPr>
          <w:sz w:val="28"/>
          <w:szCs w:val="28"/>
        </w:rPr>
        <w:t>05.2019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Подпис:</w:t>
      </w:r>
    </w:p>
    <w:p w:rsidR="00C43627" w:rsidRDefault="005A00A9" w:rsidP="00F03F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/Проф. Енчо Герганов, д-р/</w:t>
      </w:r>
    </w:p>
    <w:sectPr w:rsidR="00C43627" w:rsidSect="00B94B57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440" w:rsidRDefault="00895440" w:rsidP="00F03FA5">
      <w:pPr>
        <w:spacing w:after="0" w:line="240" w:lineRule="auto"/>
      </w:pPr>
      <w:r>
        <w:separator/>
      </w:r>
    </w:p>
  </w:endnote>
  <w:endnote w:type="continuationSeparator" w:id="0">
    <w:p w:rsidR="00895440" w:rsidRDefault="00895440" w:rsidP="00F03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15557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75BE" w:rsidRDefault="00C875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28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875BE" w:rsidRDefault="00C875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440" w:rsidRDefault="00895440" w:rsidP="00F03FA5">
      <w:pPr>
        <w:spacing w:after="0" w:line="240" w:lineRule="auto"/>
      </w:pPr>
      <w:r>
        <w:separator/>
      </w:r>
    </w:p>
  </w:footnote>
  <w:footnote w:type="continuationSeparator" w:id="0">
    <w:p w:rsidR="00895440" w:rsidRDefault="00895440" w:rsidP="00F03F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892"/>
    <w:rsid w:val="000043C2"/>
    <w:rsid w:val="0002758B"/>
    <w:rsid w:val="00035406"/>
    <w:rsid w:val="00170D02"/>
    <w:rsid w:val="001E6A2F"/>
    <w:rsid w:val="00261A49"/>
    <w:rsid w:val="00272881"/>
    <w:rsid w:val="00291EE4"/>
    <w:rsid w:val="003042C5"/>
    <w:rsid w:val="00363143"/>
    <w:rsid w:val="003C3CF5"/>
    <w:rsid w:val="004A4240"/>
    <w:rsid w:val="00521DC0"/>
    <w:rsid w:val="005470E3"/>
    <w:rsid w:val="005A00A9"/>
    <w:rsid w:val="005C1C91"/>
    <w:rsid w:val="005D11CF"/>
    <w:rsid w:val="00610BA1"/>
    <w:rsid w:val="006903FE"/>
    <w:rsid w:val="006F4024"/>
    <w:rsid w:val="007235A6"/>
    <w:rsid w:val="007409F8"/>
    <w:rsid w:val="00741014"/>
    <w:rsid w:val="008478BD"/>
    <w:rsid w:val="00895440"/>
    <w:rsid w:val="008B4D0D"/>
    <w:rsid w:val="009922A1"/>
    <w:rsid w:val="00A63213"/>
    <w:rsid w:val="00AA517E"/>
    <w:rsid w:val="00AC6843"/>
    <w:rsid w:val="00AF6892"/>
    <w:rsid w:val="00B05507"/>
    <w:rsid w:val="00B80288"/>
    <w:rsid w:val="00B9292B"/>
    <w:rsid w:val="00B94B57"/>
    <w:rsid w:val="00C43627"/>
    <w:rsid w:val="00C45902"/>
    <w:rsid w:val="00C551E0"/>
    <w:rsid w:val="00C875BE"/>
    <w:rsid w:val="00CC0E47"/>
    <w:rsid w:val="00D12D41"/>
    <w:rsid w:val="00D253A9"/>
    <w:rsid w:val="00EE0ABD"/>
    <w:rsid w:val="00EE6B3D"/>
    <w:rsid w:val="00F03FA5"/>
    <w:rsid w:val="00F718E9"/>
    <w:rsid w:val="00FC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F03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FootnoteTextChar">
    <w:name w:val="Footnote Text Char"/>
    <w:basedOn w:val="DefaultParagraphFont"/>
    <w:link w:val="FootnoteText"/>
    <w:semiHidden/>
    <w:rsid w:val="00F03FA5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basedOn w:val="DefaultParagraphFont"/>
    <w:semiHidden/>
    <w:unhideWhenUsed/>
    <w:rsid w:val="00F03FA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87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5BE"/>
  </w:style>
  <w:style w:type="paragraph" w:styleId="Footer">
    <w:name w:val="footer"/>
    <w:basedOn w:val="Normal"/>
    <w:link w:val="FooterChar"/>
    <w:uiPriority w:val="99"/>
    <w:unhideWhenUsed/>
    <w:rsid w:val="00C87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5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F03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FootnoteTextChar">
    <w:name w:val="Footnote Text Char"/>
    <w:basedOn w:val="DefaultParagraphFont"/>
    <w:link w:val="FootnoteText"/>
    <w:semiHidden/>
    <w:rsid w:val="00F03FA5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basedOn w:val="DefaultParagraphFont"/>
    <w:semiHidden/>
    <w:unhideWhenUsed/>
    <w:rsid w:val="00F03FA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87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5BE"/>
  </w:style>
  <w:style w:type="paragraph" w:styleId="Footer">
    <w:name w:val="footer"/>
    <w:basedOn w:val="Normal"/>
    <w:link w:val="FooterChar"/>
    <w:uiPriority w:val="99"/>
    <w:unhideWhenUsed/>
    <w:rsid w:val="00C87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2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Encho</dc:creator>
  <cp:lastModifiedBy>Mariana Dikova</cp:lastModifiedBy>
  <cp:revision>2</cp:revision>
  <dcterms:created xsi:type="dcterms:W3CDTF">2019-05-10T08:15:00Z</dcterms:created>
  <dcterms:modified xsi:type="dcterms:W3CDTF">2019-05-10T08:15:00Z</dcterms:modified>
</cp:coreProperties>
</file>