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83" w:rsidRPr="004371A5" w:rsidRDefault="00963983" w:rsidP="00955F26">
      <w:pPr>
        <w:ind w:right="-1039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2262E7" w:rsidRPr="004371A5" w:rsidRDefault="002262E7" w:rsidP="00955F26">
      <w:pPr>
        <w:ind w:right="-1039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5C630E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Рецензия </w:t>
      </w:r>
    </w:p>
    <w:p w:rsidR="002262E7" w:rsidRPr="004371A5" w:rsidRDefault="005C630E" w:rsidP="00955F26">
      <w:pPr>
        <w:ind w:right="-1039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за </w:t>
      </w:r>
      <w:r w:rsidR="002262E7" w:rsidRPr="004371A5">
        <w:rPr>
          <w:rFonts w:ascii="Times New Roman" w:hAnsi="Times New Roman" w:cs="Times New Roman"/>
          <w:sz w:val="32"/>
          <w:szCs w:val="32"/>
          <w:lang w:val="bg-BG"/>
        </w:rPr>
        <w:t>докторския труд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на </w:t>
      </w:r>
      <w:r w:rsidR="002262E7" w:rsidRPr="004371A5">
        <w:rPr>
          <w:rFonts w:ascii="Times New Roman" w:hAnsi="Times New Roman" w:cs="Times New Roman"/>
          <w:sz w:val="32"/>
          <w:szCs w:val="32"/>
          <w:lang w:val="bg-BG"/>
        </w:rPr>
        <w:t>Лил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яна</w:t>
      </w:r>
      <w:r w:rsidR="002262E7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Кънчева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Табакова, асистент</w:t>
      </w:r>
      <w:r w:rsidR="002262E7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в Катедрата по 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испанистика и португалистика, в</w:t>
      </w:r>
      <w:r w:rsidR="002262E7" w:rsidRPr="004371A5">
        <w:rPr>
          <w:rFonts w:ascii="Times New Roman" w:hAnsi="Times New Roman" w:cs="Times New Roman"/>
          <w:sz w:val="32"/>
          <w:szCs w:val="32"/>
          <w:lang w:val="bg-BG"/>
        </w:rPr>
        <w:t>ъв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Факултета по класически и нови филол</w:t>
      </w:r>
      <w:r w:rsidR="002262E7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огии в Софийски университет 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"Свети Климент Охридски"</w:t>
      </w:r>
      <w:r w:rsidR="002262E7" w:rsidRPr="004371A5">
        <w:rPr>
          <w:rFonts w:ascii="Times New Roman" w:hAnsi="Times New Roman" w:cs="Times New Roman"/>
          <w:sz w:val="32"/>
          <w:szCs w:val="32"/>
          <w:lang w:val="bg-BG"/>
        </w:rPr>
        <w:t>, докторантка на самостоятелна подготовка, озаглавен "Литература на свидетелството в Латинска Америка (1950 - 1989 г.)"</w:t>
      </w:r>
      <w:r w:rsidR="00BF2C47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5D6A79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от Венко Кънев, </w:t>
      </w:r>
      <w:r w:rsidR="002262E7" w:rsidRPr="004371A5">
        <w:rPr>
          <w:rFonts w:ascii="Times New Roman" w:hAnsi="Times New Roman" w:cs="Times New Roman"/>
          <w:sz w:val="32"/>
          <w:szCs w:val="32"/>
          <w:lang w:val="bg-BG"/>
        </w:rPr>
        <w:t>професор от Университета в Руан Нормандия, Франция</w:t>
      </w:r>
    </w:p>
    <w:p w:rsidR="0051275B" w:rsidRPr="004371A5" w:rsidRDefault="0051275B" w:rsidP="00955F26">
      <w:pPr>
        <w:ind w:right="-1039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C07DE4" w:rsidRPr="004371A5" w:rsidRDefault="002262E7" w:rsidP="00955F26">
      <w:pPr>
        <w:ind w:right="-1039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Трудът на Лиляна Табакова е съставен от </w:t>
      </w:r>
      <w:r w:rsidR="00C07DE4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въведение, пет основни глави, разделени на подглави със съответните заглавия, 265 страници текст по темата и обширна библиография на 46 страници. </w:t>
      </w:r>
    </w:p>
    <w:p w:rsidR="007D31DC" w:rsidRPr="004371A5" w:rsidRDefault="00C07DE4" w:rsidP="00955F26">
      <w:pPr>
        <w:ind w:right="-1039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Темата "литературата на свидетелството" е добре подбрана, дисертабилна, в област, която е по-малко изследвана от други литературни теми, и слабо присъстваща в българската критика по отношение на Латинска Америка. </w:t>
      </w:r>
      <w:r w:rsidR="009D5381" w:rsidRPr="004371A5">
        <w:rPr>
          <w:rFonts w:ascii="Times New Roman" w:hAnsi="Times New Roman" w:cs="Times New Roman"/>
          <w:sz w:val="32"/>
          <w:szCs w:val="32"/>
          <w:lang w:val="bg-BG"/>
        </w:rPr>
        <w:t>Из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бран </w:t>
      </w:r>
      <w:r w:rsidR="009D5381" w:rsidRPr="004371A5">
        <w:rPr>
          <w:rFonts w:ascii="Times New Roman" w:hAnsi="Times New Roman" w:cs="Times New Roman"/>
          <w:sz w:val="32"/>
          <w:szCs w:val="32"/>
          <w:lang w:val="bg-BG"/>
        </w:rPr>
        <w:t>е плодотворен период за тази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ли</w:t>
      </w:r>
      <w:r w:rsidR="009D5381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тература от 50-те години 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и </w:t>
      </w:r>
      <w:r w:rsidR="009D5381" w:rsidRPr="004371A5">
        <w:rPr>
          <w:rFonts w:ascii="Times New Roman" w:hAnsi="Times New Roman" w:cs="Times New Roman"/>
          <w:sz w:val="32"/>
          <w:szCs w:val="32"/>
          <w:lang w:val="bg-BG"/>
        </w:rPr>
        <w:t>до края на 80-те на 20 век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, което обозначава промените в Източна Европа и промяната в погледа на българската общност към Латинска Америка. </w:t>
      </w:r>
    </w:p>
    <w:p w:rsidR="00536BB3" w:rsidRPr="004371A5" w:rsidRDefault="006772C0" w:rsidP="00955F26">
      <w:pPr>
        <w:ind w:right="-1039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sz w:val="32"/>
          <w:szCs w:val="32"/>
          <w:lang w:val="bg-BG"/>
        </w:rPr>
        <w:t>В</w:t>
      </w:r>
      <w:r w:rsidR="007F4EB8" w:rsidRPr="004371A5">
        <w:rPr>
          <w:rFonts w:ascii="Times New Roman" w:hAnsi="Times New Roman" w:cs="Times New Roman"/>
          <w:sz w:val="32"/>
          <w:szCs w:val="32"/>
          <w:lang w:val="bg-BG"/>
        </w:rPr>
        <w:t>ъв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въведението </w:t>
      </w:r>
      <w:r w:rsidR="005D6A79" w:rsidRPr="004371A5">
        <w:rPr>
          <w:rFonts w:ascii="Times New Roman" w:hAnsi="Times New Roman" w:cs="Times New Roman"/>
          <w:sz w:val="32"/>
          <w:szCs w:val="32"/>
          <w:lang w:val="bg-BG"/>
        </w:rPr>
        <w:t>Лиляна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Табакова</w:t>
      </w:r>
      <w:r w:rsidR="007D31DC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очертава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добре</w:t>
      </w:r>
      <w:r w:rsidR="007F4EB8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изследвания обект, </w:t>
      </w:r>
      <w:r w:rsidR="009D5381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целите, които си поставя, </w:t>
      </w:r>
      <w:r w:rsidR="007F4EB8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методите на изследване. </w:t>
      </w:r>
      <w:r w:rsidR="007D31DC" w:rsidRPr="004371A5">
        <w:rPr>
          <w:rFonts w:ascii="Times New Roman" w:hAnsi="Times New Roman" w:cs="Times New Roman"/>
          <w:sz w:val="32"/>
          <w:szCs w:val="32"/>
          <w:lang w:val="bg-BG"/>
        </w:rPr>
        <w:t>Определя</w:t>
      </w:r>
      <w:r w:rsidR="009D5381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ясно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изследвания корпус,</w:t>
      </w:r>
      <w:r w:rsidR="00202B05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като се съсредоточава</w:t>
      </w:r>
      <w:r w:rsidR="005D6A79" w:rsidRPr="004371A5">
        <w:rPr>
          <w:rFonts w:ascii="Times New Roman" w:hAnsi="Times New Roman" w:cs="Times New Roman"/>
          <w:sz w:val="32"/>
          <w:szCs w:val="32"/>
          <w:lang w:val="bg-BG"/>
        </w:rPr>
        <w:t>,</w:t>
      </w:r>
      <w:r w:rsidR="00202B05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и с право</w:t>
      </w:r>
      <w:r w:rsidR="007D31DC" w:rsidRPr="004371A5">
        <w:rPr>
          <w:rFonts w:ascii="Times New Roman" w:hAnsi="Times New Roman" w:cs="Times New Roman"/>
          <w:sz w:val="32"/>
          <w:szCs w:val="32"/>
          <w:lang w:val="bg-BG"/>
        </w:rPr>
        <w:t>,</w:t>
      </w:r>
      <w:r w:rsidR="00202B05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върху конкурс</w:t>
      </w:r>
      <w:r w:rsidR="00FC1EE0" w:rsidRPr="004371A5">
        <w:rPr>
          <w:rFonts w:ascii="Times New Roman" w:hAnsi="Times New Roman" w:cs="Times New Roman"/>
          <w:sz w:val="32"/>
          <w:szCs w:val="32"/>
          <w:lang w:val="bg-BG"/>
        </w:rPr>
        <w:t>а за литературата свидетелство</w:t>
      </w:r>
      <w:r w:rsidR="00202B05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на </w:t>
      </w:r>
      <w:r w:rsidR="009D5381" w:rsidRPr="004371A5">
        <w:rPr>
          <w:rFonts w:ascii="Times New Roman" w:hAnsi="Times New Roman" w:cs="Times New Roman"/>
          <w:sz w:val="32"/>
          <w:szCs w:val="32"/>
          <w:lang w:val="bg-BG"/>
        </w:rPr>
        <w:t>Дома на Америките</w:t>
      </w:r>
      <w:r w:rsidR="00202B05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от 1970 до 1989 г.</w:t>
      </w:r>
      <w:r w:rsidR="007D31DC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О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бяснява логично защо р</w:t>
      </w:r>
      <w:r w:rsidR="007F4EB8" w:rsidRPr="004371A5">
        <w:rPr>
          <w:rFonts w:ascii="Times New Roman" w:hAnsi="Times New Roman" w:cs="Times New Roman"/>
          <w:sz w:val="32"/>
          <w:szCs w:val="32"/>
          <w:lang w:val="bg-BG"/>
        </w:rPr>
        <w:t>азглежда дадени произведения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, и защо оставя други настрана.</w:t>
      </w:r>
      <w:r w:rsidR="009D5381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П</w:t>
      </w:r>
      <w:r w:rsidR="00202B05" w:rsidRPr="004371A5">
        <w:rPr>
          <w:rFonts w:ascii="Times New Roman" w:hAnsi="Times New Roman" w:cs="Times New Roman"/>
          <w:sz w:val="32"/>
          <w:szCs w:val="32"/>
          <w:lang w:val="bg-BG"/>
        </w:rPr>
        <w:t>осве</w:t>
      </w:r>
      <w:r w:rsidR="009D5381" w:rsidRPr="004371A5">
        <w:rPr>
          <w:rFonts w:ascii="Times New Roman" w:hAnsi="Times New Roman" w:cs="Times New Roman"/>
          <w:sz w:val="32"/>
          <w:szCs w:val="32"/>
          <w:lang w:val="bg-BG"/>
        </w:rPr>
        <w:t>щава</w:t>
      </w:r>
      <w:r w:rsidR="00202B05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"специално внимание" на идеологическите процеси </w:t>
      </w:r>
      <w:r w:rsidR="009D5381" w:rsidRPr="004371A5">
        <w:rPr>
          <w:rFonts w:ascii="Times New Roman" w:hAnsi="Times New Roman" w:cs="Times New Roman"/>
          <w:sz w:val="32"/>
          <w:szCs w:val="32"/>
          <w:lang w:val="bg-BG"/>
        </w:rPr>
        <w:t>през</w:t>
      </w:r>
      <w:r w:rsidR="00202B05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първите две десетилетия на Кубинската революция</w:t>
      </w:r>
      <w:r w:rsidR="007D31DC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, което </w:t>
      </w:r>
      <w:r w:rsidR="005D6A79" w:rsidRPr="004371A5">
        <w:rPr>
          <w:rFonts w:ascii="Times New Roman" w:hAnsi="Times New Roman" w:cs="Times New Roman"/>
          <w:sz w:val="32"/>
          <w:szCs w:val="32"/>
          <w:lang w:val="bg-BG"/>
        </w:rPr>
        <w:t>съставлява</w:t>
      </w:r>
      <w:r w:rsidR="007D31DC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контекста, в който възниква този вид литература</w:t>
      </w:r>
      <w:r w:rsidR="00202B05" w:rsidRPr="004371A5">
        <w:rPr>
          <w:rFonts w:ascii="Times New Roman" w:hAnsi="Times New Roman" w:cs="Times New Roman"/>
          <w:sz w:val="32"/>
          <w:szCs w:val="32"/>
          <w:lang w:val="bg-BG"/>
        </w:rPr>
        <w:t>.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9D5381" w:rsidRPr="004371A5">
        <w:rPr>
          <w:rFonts w:ascii="Times New Roman" w:hAnsi="Times New Roman" w:cs="Times New Roman"/>
          <w:sz w:val="32"/>
          <w:szCs w:val="32"/>
          <w:lang w:val="bg-BG"/>
        </w:rPr>
        <w:t>П</w:t>
      </w:r>
      <w:r w:rsidR="007F4EB8" w:rsidRPr="004371A5">
        <w:rPr>
          <w:rFonts w:ascii="Times New Roman" w:hAnsi="Times New Roman" w:cs="Times New Roman"/>
          <w:sz w:val="32"/>
          <w:szCs w:val="32"/>
          <w:lang w:val="bg-BG"/>
        </w:rPr>
        <w:t>рилага</w:t>
      </w:r>
      <w:r w:rsidR="005930FA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9D5381" w:rsidRPr="004371A5">
        <w:rPr>
          <w:rFonts w:ascii="Times New Roman" w:hAnsi="Times New Roman" w:cs="Times New Roman"/>
          <w:sz w:val="32"/>
          <w:szCs w:val="32"/>
          <w:lang w:val="bg-BG"/>
        </w:rPr>
        <w:t>в изследването си, както тя го нарича</w:t>
      </w:r>
      <w:r w:rsidR="007F4EB8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9D5381" w:rsidRPr="004371A5">
        <w:rPr>
          <w:rFonts w:ascii="Times New Roman" w:hAnsi="Times New Roman" w:cs="Times New Roman"/>
          <w:sz w:val="32"/>
          <w:szCs w:val="32"/>
          <w:lang w:val="bg-BG"/>
        </w:rPr>
        <w:t>"</w:t>
      </w:r>
      <w:r w:rsidR="007F4EB8" w:rsidRPr="004371A5">
        <w:rPr>
          <w:rFonts w:ascii="Times New Roman" w:hAnsi="Times New Roman" w:cs="Times New Roman"/>
          <w:sz w:val="32"/>
          <w:szCs w:val="32"/>
          <w:lang w:val="bg-BG"/>
        </w:rPr>
        <w:t>контекстуален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анализ</w:t>
      </w:r>
      <w:r w:rsidR="009D5381" w:rsidRPr="004371A5">
        <w:rPr>
          <w:rFonts w:ascii="Times New Roman" w:hAnsi="Times New Roman" w:cs="Times New Roman"/>
          <w:sz w:val="32"/>
          <w:szCs w:val="32"/>
          <w:lang w:val="bg-BG"/>
        </w:rPr>
        <w:t>"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, който</w:t>
      </w:r>
      <w:r w:rsidR="007D31DC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почива </w:t>
      </w:r>
      <w:r w:rsidR="005D6A79" w:rsidRPr="004371A5">
        <w:rPr>
          <w:rFonts w:ascii="Times New Roman" w:hAnsi="Times New Roman" w:cs="Times New Roman"/>
          <w:sz w:val="32"/>
          <w:szCs w:val="32"/>
          <w:lang w:val="bg-BG"/>
        </w:rPr>
        <w:t>върху историята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7D31DC" w:rsidRPr="004371A5">
        <w:rPr>
          <w:rFonts w:ascii="Times New Roman" w:hAnsi="Times New Roman" w:cs="Times New Roman"/>
          <w:sz w:val="32"/>
          <w:szCs w:val="32"/>
          <w:lang w:val="bg-BG"/>
        </w:rPr>
        <w:t>и има описателен характер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. На </w:t>
      </w:r>
      <w:r w:rsidR="00523103" w:rsidRPr="004371A5">
        <w:rPr>
          <w:rFonts w:ascii="Times New Roman" w:hAnsi="Times New Roman" w:cs="Times New Roman"/>
          <w:sz w:val="32"/>
          <w:szCs w:val="32"/>
          <w:lang w:val="bg-BG"/>
        </w:rPr>
        <w:t>с.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11</w:t>
      </w:r>
      <w:r w:rsidR="007D31DC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пише: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"Всеизвестен е фактът, че контекстът въздейства върху текста в два момента – при писането и при разпространението му." Бих </w:t>
      </w:r>
      <w:r w:rsidR="007D31DC" w:rsidRPr="004371A5">
        <w:rPr>
          <w:rFonts w:ascii="Times New Roman" w:hAnsi="Times New Roman" w:cs="Times New Roman"/>
          <w:sz w:val="32"/>
          <w:szCs w:val="32"/>
          <w:lang w:val="bg-BG"/>
        </w:rPr>
        <w:t>добавил, че</w:t>
      </w:r>
      <w:r w:rsidR="004B6346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влия</w:t>
      </w:r>
      <w:r w:rsidR="00237E6C" w:rsidRPr="004371A5">
        <w:rPr>
          <w:rFonts w:ascii="Times New Roman" w:hAnsi="Times New Roman" w:cs="Times New Roman"/>
          <w:sz w:val="32"/>
          <w:szCs w:val="32"/>
          <w:lang w:val="bg-BG"/>
        </w:rPr>
        <w:t>е</w:t>
      </w:r>
      <w:r w:rsidR="004B6346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още при замислянето на творбата и </w:t>
      </w:r>
      <w:r w:rsidR="007D31DC" w:rsidRPr="004371A5">
        <w:rPr>
          <w:rFonts w:ascii="Times New Roman" w:hAnsi="Times New Roman" w:cs="Times New Roman"/>
          <w:sz w:val="32"/>
          <w:szCs w:val="32"/>
          <w:lang w:val="bg-BG"/>
        </w:rPr>
        <w:t>формира</w:t>
      </w:r>
      <w:r w:rsidR="004B6346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идеологията на автора.</w:t>
      </w:r>
      <w:r w:rsidR="008826C0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5930FA" w:rsidRPr="004371A5">
        <w:rPr>
          <w:rFonts w:ascii="Times New Roman" w:hAnsi="Times New Roman" w:cs="Times New Roman"/>
          <w:sz w:val="32"/>
          <w:szCs w:val="32"/>
          <w:lang w:val="bg-BG"/>
        </w:rPr>
        <w:t>Това означава и трудът го потвърждава, че дисертантката ще привилигерова</w:t>
      </w:r>
      <w:r w:rsidR="00230682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влиянието на</w:t>
      </w:r>
      <w:r w:rsidR="005930FA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контекста при анализа на литературата </w:t>
      </w:r>
      <w:r w:rsidR="005930FA" w:rsidRPr="004371A5">
        <w:rPr>
          <w:rFonts w:ascii="Times New Roman" w:hAnsi="Times New Roman" w:cs="Times New Roman"/>
          <w:sz w:val="32"/>
          <w:szCs w:val="32"/>
          <w:lang w:val="bg-BG"/>
        </w:rPr>
        <w:lastRenderedPageBreak/>
        <w:t xml:space="preserve">свидетелство. Става въпрос главно за кубинската реалност, тъй като там се провежда конкурса. </w:t>
      </w:r>
    </w:p>
    <w:p w:rsidR="00536BB3" w:rsidRPr="004371A5" w:rsidRDefault="005930FA" w:rsidP="00955F26">
      <w:pPr>
        <w:ind w:right="-1039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Искам да </w:t>
      </w:r>
      <w:r w:rsidR="005D6A79" w:rsidRPr="004371A5">
        <w:rPr>
          <w:rFonts w:ascii="Times New Roman" w:hAnsi="Times New Roman" w:cs="Times New Roman"/>
          <w:sz w:val="32"/>
          <w:szCs w:val="32"/>
          <w:lang w:val="bg-BG"/>
        </w:rPr>
        <w:t>уточня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, че точно в този период през 60-те</w:t>
      </w:r>
      <w:r w:rsidR="005D6A79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и началото на 70-те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години следвах</w:t>
      </w:r>
      <w:r w:rsidR="00536BB3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латиноамериканска литература и цивилизация 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в Хаванския университет. Присъствах на много от споровете в Дома на Америките, познавах лично повечето от </w:t>
      </w:r>
      <w:r w:rsidR="009D5381" w:rsidRPr="004371A5">
        <w:rPr>
          <w:rFonts w:ascii="Times New Roman" w:hAnsi="Times New Roman" w:cs="Times New Roman"/>
          <w:sz w:val="32"/>
          <w:szCs w:val="32"/>
          <w:lang w:val="bg-BG"/>
        </w:rPr>
        <w:t>писателите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, които Лиляна Табакова споменава. Бях свидетел на една извънредно интересна епоха в Куба с отражение в цяла Латинска Америка.</w:t>
      </w:r>
      <w:r w:rsidR="0037662D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Именно затова ще бъда конкретен в забележките и въпросите към работата.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7D31DC" w:rsidRPr="004371A5" w:rsidRDefault="00230682" w:rsidP="00955F26">
      <w:pPr>
        <w:ind w:right="-1039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sz w:val="32"/>
          <w:szCs w:val="32"/>
          <w:lang w:val="bg-BG"/>
        </w:rPr>
        <w:t>Авторката се е по</w:t>
      </w:r>
      <w:r w:rsidR="00B80C02" w:rsidRPr="004371A5">
        <w:rPr>
          <w:rFonts w:ascii="Times New Roman" w:hAnsi="Times New Roman" w:cs="Times New Roman"/>
          <w:sz w:val="32"/>
          <w:szCs w:val="32"/>
          <w:lang w:val="bg-BG"/>
        </w:rPr>
        <w:t>старала да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вникне в идейните спорове от този период, да прозре културната политика на Кубинската революция, позицията на латиноамериканските интеле</w:t>
      </w:r>
      <w:r w:rsidR="00B80C02" w:rsidRPr="004371A5">
        <w:rPr>
          <w:rFonts w:ascii="Times New Roman" w:hAnsi="Times New Roman" w:cs="Times New Roman"/>
          <w:sz w:val="32"/>
          <w:szCs w:val="32"/>
          <w:lang w:val="bg-BG"/>
        </w:rPr>
        <w:t>к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туалци, главно писатели</w:t>
      </w:r>
      <w:r w:rsidR="00B80C02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и критици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. </w:t>
      </w:r>
      <w:r w:rsidR="002D44BE" w:rsidRPr="004371A5">
        <w:rPr>
          <w:rFonts w:ascii="Times New Roman" w:hAnsi="Times New Roman" w:cs="Times New Roman"/>
          <w:sz w:val="32"/>
          <w:szCs w:val="32"/>
          <w:lang w:val="bg-BG"/>
        </w:rPr>
        <w:t>По мое мнение</w:t>
      </w:r>
      <w:r w:rsidR="005930FA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авторката щеше да постигне по-добри резултати ако беше погледнала на кубинската революция като </w:t>
      </w:r>
      <w:r w:rsidR="002D44BE" w:rsidRPr="004371A5">
        <w:rPr>
          <w:rFonts w:ascii="Times New Roman" w:hAnsi="Times New Roman" w:cs="Times New Roman"/>
          <w:sz w:val="32"/>
          <w:szCs w:val="32"/>
          <w:lang w:val="bg-BG"/>
        </w:rPr>
        <w:t>чисто</w:t>
      </w:r>
      <w:r w:rsidR="00B80C02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5D6A79" w:rsidRPr="004371A5">
        <w:rPr>
          <w:rFonts w:ascii="Times New Roman" w:hAnsi="Times New Roman" w:cs="Times New Roman"/>
          <w:sz w:val="32"/>
          <w:szCs w:val="32"/>
          <w:lang w:val="bg-BG"/>
        </w:rPr>
        <w:t>въжделение</w:t>
      </w:r>
      <w:r w:rsidR="00234CB3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на младите революционери,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идеалисти в най-добрия смисъл на думата, които с искрена вяра</w:t>
      </w:r>
      <w:r w:rsidR="00234CB3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искаха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да променят Куба</w:t>
      </w:r>
      <w:r w:rsidR="002D44BE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и света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в отговор на желанието на един народ. </w:t>
      </w:r>
      <w:r w:rsidR="002D44BE" w:rsidRPr="004371A5">
        <w:rPr>
          <w:rFonts w:ascii="Times New Roman" w:hAnsi="Times New Roman" w:cs="Times New Roman"/>
          <w:sz w:val="32"/>
          <w:szCs w:val="32"/>
          <w:lang w:val="bg-BG"/>
        </w:rPr>
        <w:t>Е</w:t>
      </w:r>
      <w:r w:rsidR="001154E2" w:rsidRPr="004371A5">
        <w:rPr>
          <w:rFonts w:ascii="Times New Roman" w:hAnsi="Times New Roman" w:cs="Times New Roman"/>
          <w:sz w:val="32"/>
          <w:szCs w:val="32"/>
          <w:lang w:val="bg-BG"/>
        </w:rPr>
        <w:t>дно сравнително проучване на кул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турните о</w:t>
      </w:r>
      <w:r w:rsidR="00B80C02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бстоятелства преди </w:t>
      </w:r>
      <w:r w:rsidR="001154E2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и след </w:t>
      </w:r>
      <w:r w:rsidR="00B80C02" w:rsidRPr="004371A5">
        <w:rPr>
          <w:rFonts w:ascii="Times New Roman" w:hAnsi="Times New Roman" w:cs="Times New Roman"/>
          <w:sz w:val="32"/>
          <w:szCs w:val="32"/>
          <w:lang w:val="bg-BG"/>
        </w:rPr>
        <w:t>революцията щеше да установи, че Хавана с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една провинциална, </w:t>
      </w:r>
      <w:r w:rsidR="00B80C02" w:rsidRPr="004371A5">
        <w:rPr>
          <w:rFonts w:ascii="Times New Roman" w:hAnsi="Times New Roman" w:cs="Times New Roman"/>
          <w:sz w:val="32"/>
          <w:szCs w:val="32"/>
          <w:lang w:val="bg-BG"/>
        </w:rPr>
        <w:t>бих казал кабаретна култура, се прев</w:t>
      </w:r>
      <w:r w:rsidR="00234CB3" w:rsidRPr="004371A5">
        <w:rPr>
          <w:rFonts w:ascii="Times New Roman" w:hAnsi="Times New Roman" w:cs="Times New Roman"/>
          <w:sz w:val="32"/>
          <w:szCs w:val="32"/>
          <w:lang w:val="bg-BG"/>
        </w:rPr>
        <w:t>ърна</w:t>
      </w:r>
      <w:r w:rsidR="00B80C02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в едно от най-важните културни средища в </w:t>
      </w:r>
      <w:r w:rsidR="005D6A79" w:rsidRPr="004371A5">
        <w:rPr>
          <w:rFonts w:ascii="Times New Roman" w:hAnsi="Times New Roman" w:cs="Times New Roman"/>
          <w:sz w:val="32"/>
          <w:szCs w:val="32"/>
          <w:lang w:val="bg-BG"/>
        </w:rPr>
        <w:t>Л.</w:t>
      </w:r>
      <w:r w:rsidR="00B80C02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Аме</w:t>
      </w:r>
      <w:r w:rsidR="002D44BE" w:rsidRPr="004371A5">
        <w:rPr>
          <w:rFonts w:ascii="Times New Roman" w:hAnsi="Times New Roman" w:cs="Times New Roman"/>
          <w:sz w:val="32"/>
          <w:szCs w:val="32"/>
          <w:lang w:val="bg-BG"/>
        </w:rPr>
        <w:t>рика</w:t>
      </w:r>
      <w:r w:rsidR="00B80C02" w:rsidRPr="004371A5">
        <w:rPr>
          <w:rFonts w:ascii="Times New Roman" w:hAnsi="Times New Roman" w:cs="Times New Roman"/>
          <w:sz w:val="32"/>
          <w:szCs w:val="32"/>
          <w:lang w:val="bg-BG"/>
        </w:rPr>
        <w:t>. Нищо по-естествено</w:t>
      </w:r>
      <w:r w:rsidR="002D44BE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от това р</w:t>
      </w:r>
      <w:r w:rsidR="00B80C02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еволюцията да има своя културна политика, която създаде милиони нови читатели, посетители на изложби, която организира </w:t>
      </w:r>
      <w:r w:rsidR="005D6A79" w:rsidRPr="004371A5">
        <w:rPr>
          <w:rFonts w:ascii="Times New Roman" w:hAnsi="Times New Roman" w:cs="Times New Roman"/>
          <w:sz w:val="32"/>
          <w:szCs w:val="32"/>
          <w:lang w:val="bg-BG"/>
        </w:rPr>
        <w:t>десетки</w:t>
      </w:r>
      <w:r w:rsidR="00B80C02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литературни работилници (кръжоци), издиг</w:t>
      </w:r>
      <w:r w:rsidR="00234CB3" w:rsidRPr="004371A5">
        <w:rPr>
          <w:rFonts w:ascii="Times New Roman" w:hAnsi="Times New Roman" w:cs="Times New Roman"/>
          <w:sz w:val="32"/>
          <w:szCs w:val="32"/>
          <w:lang w:val="bg-BG"/>
        </w:rPr>
        <w:t>н</w:t>
      </w:r>
      <w:r w:rsidR="00B80C02" w:rsidRPr="004371A5">
        <w:rPr>
          <w:rFonts w:ascii="Times New Roman" w:hAnsi="Times New Roman" w:cs="Times New Roman"/>
          <w:sz w:val="32"/>
          <w:szCs w:val="32"/>
          <w:lang w:val="bg-BG"/>
        </w:rPr>
        <w:t>а на съвсем друго равнище класическата музика,</w:t>
      </w:r>
      <w:r w:rsidR="00F07AC0">
        <w:rPr>
          <w:rFonts w:ascii="Times New Roman" w:hAnsi="Times New Roman" w:cs="Times New Roman"/>
          <w:sz w:val="32"/>
          <w:szCs w:val="32"/>
          <w:lang w:val="bg-BG"/>
        </w:rPr>
        <w:t xml:space="preserve"> живопис</w:t>
      </w:r>
      <w:r w:rsidR="001154E2" w:rsidRPr="004371A5">
        <w:rPr>
          <w:rFonts w:ascii="Times New Roman" w:hAnsi="Times New Roman" w:cs="Times New Roman"/>
          <w:sz w:val="32"/>
          <w:szCs w:val="32"/>
          <w:lang w:val="bg-BG"/>
        </w:rPr>
        <w:t>та,</w:t>
      </w:r>
      <w:r w:rsidR="00B80C02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театъра (да не забравяме, че контрареволюцията изгори най-</w:t>
      </w:r>
      <w:r w:rsidR="002D44BE" w:rsidRPr="004371A5">
        <w:rPr>
          <w:rFonts w:ascii="Times New Roman" w:hAnsi="Times New Roman" w:cs="Times New Roman"/>
          <w:sz w:val="32"/>
          <w:szCs w:val="32"/>
          <w:lang w:val="bg-BG"/>
        </w:rPr>
        <w:t>престижния</w:t>
      </w:r>
      <w:r w:rsidR="00234CB3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театър</w:t>
      </w:r>
      <w:r w:rsidR="00B80C02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в Хавана "Амадео Ролдан"</w:t>
      </w:r>
      <w:r w:rsidR="001154E2" w:rsidRPr="004371A5">
        <w:rPr>
          <w:rFonts w:ascii="Times New Roman" w:hAnsi="Times New Roman" w:cs="Times New Roman"/>
          <w:sz w:val="32"/>
          <w:szCs w:val="32"/>
          <w:lang w:val="bg-BG"/>
        </w:rPr>
        <w:t>)</w:t>
      </w:r>
      <w:r w:rsidR="002D44BE" w:rsidRPr="004371A5">
        <w:rPr>
          <w:rFonts w:ascii="Times New Roman" w:hAnsi="Times New Roman" w:cs="Times New Roman"/>
          <w:sz w:val="32"/>
          <w:szCs w:val="32"/>
          <w:lang w:val="bg-BG"/>
        </w:rPr>
        <w:t>, привлече едни хора, разочарова други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1154E2" w:rsidRPr="004371A5">
        <w:rPr>
          <w:rFonts w:ascii="Times New Roman" w:hAnsi="Times New Roman" w:cs="Times New Roman"/>
          <w:sz w:val="32"/>
          <w:szCs w:val="32"/>
          <w:lang w:val="bg-BG"/>
        </w:rPr>
        <w:t>и т.н. Една</w:t>
      </w:r>
      <w:r w:rsidR="00B80C02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от най-</w:t>
      </w:r>
      <w:r w:rsidR="001154E2" w:rsidRPr="004371A5">
        <w:rPr>
          <w:rFonts w:ascii="Times New Roman" w:hAnsi="Times New Roman" w:cs="Times New Roman"/>
          <w:sz w:val="32"/>
          <w:szCs w:val="32"/>
          <w:lang w:val="bg-BG"/>
        </w:rPr>
        <w:t>важните дискусии</w:t>
      </w:r>
      <w:r w:rsidR="00B80C02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в крайна сметка беше </w:t>
      </w:r>
      <w:r w:rsidR="00536BB3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как </w:t>
      </w:r>
      <w:r w:rsidR="00B80C02" w:rsidRPr="004371A5">
        <w:rPr>
          <w:rFonts w:ascii="Times New Roman" w:hAnsi="Times New Roman" w:cs="Times New Roman"/>
          <w:sz w:val="32"/>
          <w:szCs w:val="32"/>
          <w:lang w:val="bg-BG"/>
        </w:rPr>
        <w:t>да се изд</w:t>
      </w:r>
      <w:r w:rsidR="001154E2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игне </w:t>
      </w:r>
      <w:r w:rsidR="005D6A79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народът </w:t>
      </w:r>
      <w:r w:rsidR="001154E2" w:rsidRPr="004371A5">
        <w:rPr>
          <w:rFonts w:ascii="Times New Roman" w:hAnsi="Times New Roman" w:cs="Times New Roman"/>
          <w:sz w:val="32"/>
          <w:szCs w:val="32"/>
          <w:lang w:val="bg-BG"/>
        </w:rPr>
        <w:t>на висо</w:t>
      </w:r>
      <w:r w:rsidR="005D6A79" w:rsidRPr="004371A5">
        <w:rPr>
          <w:rFonts w:ascii="Times New Roman" w:hAnsi="Times New Roman" w:cs="Times New Roman"/>
          <w:sz w:val="32"/>
          <w:szCs w:val="32"/>
          <w:lang w:val="bg-BG"/>
        </w:rPr>
        <w:t>ко културно равнище</w:t>
      </w:r>
      <w:r w:rsidR="001154E2" w:rsidRPr="004371A5">
        <w:rPr>
          <w:rFonts w:ascii="Times New Roman" w:hAnsi="Times New Roman" w:cs="Times New Roman"/>
          <w:sz w:val="32"/>
          <w:szCs w:val="32"/>
          <w:lang w:val="bg-BG"/>
        </w:rPr>
        <w:t>.</w:t>
      </w:r>
      <w:r w:rsidR="00B80C02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41135D" w:rsidRPr="004371A5" w:rsidRDefault="007D31DC" w:rsidP="00955F26">
      <w:pPr>
        <w:ind w:right="-1039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sz w:val="32"/>
          <w:szCs w:val="32"/>
          <w:lang w:val="bg-BG"/>
        </w:rPr>
        <w:t>Преди да продължа</w:t>
      </w:r>
      <w:r w:rsidR="008826C0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бих искал да предложа на автор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ката да помисли още веднаж за </w:t>
      </w:r>
      <w:r w:rsidR="00201EA3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термините и 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названието на тази литература.</w:t>
      </w:r>
      <w:r w:rsidR="00BB1ECF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79201D" w:rsidRPr="004371A5">
        <w:rPr>
          <w:rFonts w:ascii="Times New Roman" w:hAnsi="Times New Roman" w:cs="Times New Roman"/>
          <w:sz w:val="32"/>
          <w:szCs w:val="32"/>
          <w:lang w:val="bg-BG"/>
        </w:rPr>
        <w:t>Сигурен съм, че</w:t>
      </w:r>
      <w:r w:rsidR="00BB1ECF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8826C0" w:rsidRPr="004371A5">
        <w:rPr>
          <w:rFonts w:ascii="Times New Roman" w:hAnsi="Times New Roman" w:cs="Times New Roman"/>
          <w:sz w:val="32"/>
          <w:szCs w:val="32"/>
          <w:lang w:val="bg-BG"/>
        </w:rPr>
        <w:t>тя</w:t>
      </w:r>
      <w:r w:rsidR="00BB1ECF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е премислила</w:t>
      </w:r>
      <w:r w:rsidR="00201EA3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многократно</w:t>
      </w:r>
      <w:r w:rsidR="00BB1ECF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всички възможни варианти</w:t>
      </w:r>
      <w:r w:rsidR="0079201D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преди да се спре</w:t>
      </w:r>
      <w:r w:rsidR="00BB1ECF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на "литературата на свидетелството"</w:t>
      </w:r>
      <w:r w:rsidR="002254CC" w:rsidRPr="004371A5">
        <w:rPr>
          <w:rFonts w:ascii="Times New Roman" w:hAnsi="Times New Roman" w:cs="Times New Roman"/>
          <w:sz w:val="32"/>
          <w:szCs w:val="32"/>
          <w:lang w:val="bg-BG"/>
        </w:rPr>
        <w:t>, което обаче винаги поставя в кавички</w:t>
      </w:r>
      <w:r w:rsidR="00BB1ECF" w:rsidRPr="004371A5">
        <w:rPr>
          <w:rFonts w:ascii="Times New Roman" w:hAnsi="Times New Roman" w:cs="Times New Roman"/>
          <w:sz w:val="32"/>
          <w:szCs w:val="32"/>
          <w:lang w:val="bg-BG"/>
        </w:rPr>
        <w:t>. На български</w:t>
      </w:r>
      <w:r w:rsidR="0079201D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език</w:t>
      </w:r>
      <w:r w:rsidR="00BB1ECF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видове</w:t>
      </w:r>
      <w:r w:rsidR="002D44BE" w:rsidRPr="004371A5">
        <w:rPr>
          <w:rFonts w:ascii="Times New Roman" w:hAnsi="Times New Roman" w:cs="Times New Roman"/>
          <w:sz w:val="32"/>
          <w:szCs w:val="32"/>
          <w:lang w:val="bg-BG"/>
        </w:rPr>
        <w:t>те</w:t>
      </w:r>
      <w:r w:rsidR="00BB1ECF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литература се определят с прилагателно - </w:t>
      </w:r>
      <w:r w:rsidR="0079201D" w:rsidRPr="004371A5">
        <w:rPr>
          <w:rFonts w:ascii="Times New Roman" w:hAnsi="Times New Roman" w:cs="Times New Roman"/>
          <w:sz w:val="32"/>
          <w:szCs w:val="32"/>
          <w:lang w:val="bg-BG"/>
        </w:rPr>
        <w:t>романтичн</w:t>
      </w:r>
      <w:r w:rsidR="00BB1ECF" w:rsidRPr="004371A5">
        <w:rPr>
          <w:rFonts w:ascii="Times New Roman" w:hAnsi="Times New Roman" w:cs="Times New Roman"/>
          <w:sz w:val="32"/>
          <w:szCs w:val="32"/>
          <w:lang w:val="bg-BG"/>
        </w:rPr>
        <w:t>а,</w:t>
      </w:r>
      <w:r w:rsidR="0079201D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BB1ECF" w:rsidRPr="004371A5">
        <w:rPr>
          <w:rFonts w:ascii="Times New Roman" w:hAnsi="Times New Roman" w:cs="Times New Roman"/>
          <w:sz w:val="32"/>
          <w:szCs w:val="32"/>
          <w:lang w:val="bg-BG"/>
        </w:rPr>
        <w:t>реалистична, средновековна</w:t>
      </w:r>
      <w:r w:rsidR="00C14BEC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BB1ECF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и </w:t>
      </w:r>
      <w:r w:rsidR="002D44BE" w:rsidRPr="004371A5">
        <w:rPr>
          <w:rFonts w:ascii="Times New Roman" w:hAnsi="Times New Roman" w:cs="Times New Roman"/>
          <w:sz w:val="32"/>
          <w:szCs w:val="32"/>
          <w:lang w:val="bg-BG"/>
        </w:rPr>
        <w:t>т.н.</w:t>
      </w:r>
      <w:r w:rsidR="00BB1ECF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2D44BE" w:rsidRPr="004371A5">
        <w:rPr>
          <w:rFonts w:ascii="Times New Roman" w:hAnsi="Times New Roman" w:cs="Times New Roman"/>
          <w:sz w:val="32"/>
          <w:szCs w:val="32"/>
          <w:lang w:val="bg-BG"/>
        </w:rPr>
        <w:t>П</w:t>
      </w:r>
      <w:r w:rsidR="00BB1ECF" w:rsidRPr="004371A5">
        <w:rPr>
          <w:rFonts w:ascii="Times New Roman" w:hAnsi="Times New Roman" w:cs="Times New Roman"/>
          <w:sz w:val="32"/>
          <w:szCs w:val="32"/>
          <w:lang w:val="bg-BG"/>
        </w:rPr>
        <w:t>о-близо до българския изказ</w:t>
      </w:r>
      <w:r w:rsidR="002D44BE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е</w:t>
      </w:r>
      <w:r w:rsidR="00C14BEC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да </w:t>
      </w:r>
      <w:r w:rsidR="008826C0" w:rsidRPr="004371A5">
        <w:rPr>
          <w:rFonts w:ascii="Times New Roman" w:hAnsi="Times New Roman" w:cs="Times New Roman"/>
          <w:sz w:val="32"/>
          <w:szCs w:val="32"/>
          <w:lang w:val="bg-BG"/>
        </w:rPr>
        <w:t>се</w:t>
      </w:r>
      <w:r w:rsidR="004B6346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каже "свидетелска литература"</w:t>
      </w:r>
      <w:r w:rsidR="00237E6C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или още по-добре "литература свидетелство"</w:t>
      </w:r>
      <w:r w:rsidR="00C14BEC" w:rsidRPr="004371A5">
        <w:rPr>
          <w:rFonts w:ascii="Times New Roman" w:hAnsi="Times New Roman" w:cs="Times New Roman"/>
          <w:sz w:val="32"/>
          <w:szCs w:val="32"/>
          <w:lang w:val="bg-BG"/>
        </w:rPr>
        <w:t>.</w:t>
      </w:r>
      <w:r w:rsidR="00FC1EE0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За този вид литература се изп</w:t>
      </w:r>
      <w:r w:rsidR="00FF2C27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олзва </w:t>
      </w:r>
      <w:r w:rsidR="00FF2C27" w:rsidRPr="004371A5">
        <w:rPr>
          <w:rFonts w:ascii="Times New Roman" w:hAnsi="Times New Roman" w:cs="Times New Roman"/>
          <w:sz w:val="32"/>
          <w:szCs w:val="32"/>
          <w:lang w:val="bg-BG"/>
        </w:rPr>
        <w:lastRenderedPageBreak/>
        <w:t>също терминът</w:t>
      </w:r>
      <w:r w:rsidR="00FC1EE0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FF2C27" w:rsidRPr="004371A5">
        <w:rPr>
          <w:rFonts w:ascii="Times New Roman" w:hAnsi="Times New Roman" w:cs="Times New Roman"/>
          <w:sz w:val="32"/>
          <w:szCs w:val="32"/>
          <w:lang w:val="bg-BG"/>
        </w:rPr>
        <w:t>"</w:t>
      </w:r>
      <w:r w:rsidR="00FC1EE0" w:rsidRPr="004371A5">
        <w:rPr>
          <w:rFonts w:ascii="Times New Roman" w:hAnsi="Times New Roman" w:cs="Times New Roman"/>
          <w:sz w:val="32"/>
          <w:szCs w:val="32"/>
          <w:lang w:val="bg-BG"/>
        </w:rPr>
        <w:t>документално-художествена литература</w:t>
      </w:r>
      <w:r w:rsidR="00FF2C27" w:rsidRPr="004371A5">
        <w:rPr>
          <w:rFonts w:ascii="Times New Roman" w:hAnsi="Times New Roman" w:cs="Times New Roman"/>
          <w:sz w:val="32"/>
          <w:szCs w:val="32"/>
          <w:lang w:val="bg-BG"/>
        </w:rPr>
        <w:t>"</w:t>
      </w:r>
      <w:r w:rsidR="00FC1EE0" w:rsidRPr="004371A5">
        <w:rPr>
          <w:rFonts w:ascii="Times New Roman" w:hAnsi="Times New Roman" w:cs="Times New Roman"/>
          <w:sz w:val="32"/>
          <w:szCs w:val="32"/>
          <w:lang w:val="bg-BG"/>
        </w:rPr>
        <w:t>. Мисля, обаче, че авторката тръгва правилно от испански</w:t>
      </w:r>
      <w:r w:rsidR="002D44BE" w:rsidRPr="004371A5">
        <w:rPr>
          <w:rFonts w:ascii="Times New Roman" w:hAnsi="Times New Roman" w:cs="Times New Roman"/>
          <w:sz w:val="32"/>
          <w:szCs w:val="32"/>
          <w:lang w:val="bg-BG"/>
        </w:rPr>
        <w:t>я</w:t>
      </w:r>
      <w:r w:rsidR="00FC1EE0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език</w:t>
      </w:r>
      <w:r w:rsidR="00201EA3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като подчертава</w:t>
      </w:r>
      <w:r w:rsidR="00FF2C27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разлики</w:t>
      </w:r>
      <w:r w:rsidR="00201EA3" w:rsidRPr="004371A5">
        <w:rPr>
          <w:rFonts w:ascii="Times New Roman" w:hAnsi="Times New Roman" w:cs="Times New Roman"/>
          <w:sz w:val="32"/>
          <w:szCs w:val="32"/>
          <w:lang w:val="bg-BG"/>
        </w:rPr>
        <w:t>те</w:t>
      </w:r>
      <w:r w:rsidR="00FC1EE0" w:rsidRPr="004371A5">
        <w:rPr>
          <w:rFonts w:ascii="Times New Roman" w:hAnsi="Times New Roman" w:cs="Times New Roman"/>
          <w:sz w:val="32"/>
          <w:szCs w:val="32"/>
          <w:lang w:val="bg-BG"/>
        </w:rPr>
        <w:t>.</w:t>
      </w:r>
      <w:r w:rsidR="00575B37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BB2692" w:rsidRPr="004371A5">
        <w:rPr>
          <w:rFonts w:ascii="Times New Roman" w:hAnsi="Times New Roman" w:cs="Times New Roman"/>
          <w:sz w:val="32"/>
          <w:szCs w:val="32"/>
          <w:lang w:val="bg-BG"/>
        </w:rPr>
        <w:t>И</w:t>
      </w:r>
      <w:r w:rsidR="00201EA3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зползва "свидетелското писане" </w:t>
      </w:r>
      <w:r w:rsidR="003566AD" w:rsidRPr="004371A5">
        <w:rPr>
          <w:rFonts w:ascii="Times New Roman" w:hAnsi="Times New Roman" w:cs="Times New Roman"/>
          <w:sz w:val="32"/>
          <w:szCs w:val="32"/>
          <w:lang w:val="bg-BG"/>
        </w:rPr>
        <w:t>(</w:t>
      </w:r>
      <w:r w:rsidR="00201EA3" w:rsidRPr="004371A5">
        <w:rPr>
          <w:rFonts w:ascii="Times New Roman" w:hAnsi="Times New Roman" w:cs="Times New Roman"/>
          <w:sz w:val="32"/>
          <w:szCs w:val="32"/>
          <w:lang w:val="bg-BG"/>
        </w:rPr>
        <w:t>с.13</w:t>
      </w:r>
      <w:r w:rsidR="003566AD" w:rsidRPr="004371A5">
        <w:rPr>
          <w:rFonts w:ascii="Times New Roman" w:hAnsi="Times New Roman" w:cs="Times New Roman"/>
          <w:sz w:val="32"/>
          <w:szCs w:val="32"/>
          <w:lang w:val="bg-BG"/>
        </w:rPr>
        <w:t>)</w:t>
      </w:r>
      <w:r w:rsidR="00F07AC0">
        <w:rPr>
          <w:rFonts w:ascii="Times New Roman" w:hAnsi="Times New Roman" w:cs="Times New Roman"/>
          <w:sz w:val="32"/>
          <w:szCs w:val="32"/>
          <w:lang w:val="bg-BG"/>
        </w:rPr>
        <w:t>,</w:t>
      </w:r>
      <w:r w:rsidR="00575B37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"романи-свидетелства"</w:t>
      </w:r>
      <w:r w:rsidR="00201EA3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3566AD" w:rsidRPr="004371A5">
        <w:rPr>
          <w:rFonts w:ascii="Times New Roman" w:hAnsi="Times New Roman" w:cs="Times New Roman"/>
          <w:sz w:val="32"/>
          <w:szCs w:val="32"/>
          <w:lang w:val="bg-BG"/>
        </w:rPr>
        <w:t>(</w:t>
      </w:r>
      <w:r w:rsidR="00201EA3" w:rsidRPr="004371A5">
        <w:rPr>
          <w:rFonts w:ascii="Times New Roman" w:hAnsi="Times New Roman" w:cs="Times New Roman"/>
          <w:sz w:val="32"/>
          <w:szCs w:val="32"/>
          <w:lang w:val="bg-BG"/>
        </w:rPr>
        <w:t>с</w:t>
      </w:r>
      <w:r w:rsidR="00BB2692" w:rsidRPr="004371A5">
        <w:rPr>
          <w:rFonts w:ascii="Times New Roman" w:hAnsi="Times New Roman" w:cs="Times New Roman"/>
          <w:sz w:val="32"/>
          <w:szCs w:val="32"/>
          <w:lang w:val="bg-BG"/>
        </w:rPr>
        <w:t>.</w:t>
      </w:r>
      <w:r w:rsidR="00201EA3" w:rsidRPr="004371A5">
        <w:rPr>
          <w:rFonts w:ascii="Times New Roman" w:hAnsi="Times New Roman" w:cs="Times New Roman"/>
          <w:sz w:val="32"/>
          <w:szCs w:val="32"/>
          <w:lang w:val="bg-BG"/>
        </w:rPr>
        <w:t>25</w:t>
      </w:r>
      <w:r w:rsidR="003566AD" w:rsidRPr="004371A5">
        <w:rPr>
          <w:rFonts w:ascii="Times New Roman" w:hAnsi="Times New Roman" w:cs="Times New Roman"/>
          <w:sz w:val="32"/>
          <w:szCs w:val="32"/>
          <w:lang w:val="bg-BG"/>
        </w:rPr>
        <w:t>)</w:t>
      </w:r>
      <w:r w:rsidR="00201EA3" w:rsidRPr="004371A5">
        <w:rPr>
          <w:rFonts w:ascii="Times New Roman" w:hAnsi="Times New Roman" w:cs="Times New Roman"/>
          <w:sz w:val="32"/>
          <w:szCs w:val="32"/>
          <w:lang w:val="bg-BG"/>
        </w:rPr>
        <w:t>,</w:t>
      </w:r>
      <w:r w:rsidR="00BB2692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"литература и свидетелство" </w:t>
      </w:r>
      <w:r w:rsidR="003566AD" w:rsidRPr="004371A5">
        <w:rPr>
          <w:rFonts w:ascii="Times New Roman" w:hAnsi="Times New Roman" w:cs="Times New Roman"/>
          <w:sz w:val="32"/>
          <w:szCs w:val="32"/>
          <w:lang w:val="bg-BG"/>
        </w:rPr>
        <w:t>(</w:t>
      </w:r>
      <w:r w:rsidR="00BB2692" w:rsidRPr="004371A5">
        <w:rPr>
          <w:rFonts w:ascii="Times New Roman" w:hAnsi="Times New Roman" w:cs="Times New Roman"/>
          <w:sz w:val="32"/>
          <w:szCs w:val="32"/>
          <w:lang w:val="bg-BG"/>
        </w:rPr>
        <w:t>с.</w:t>
      </w:r>
      <w:r w:rsidR="00A75222" w:rsidRPr="004371A5">
        <w:rPr>
          <w:rFonts w:ascii="Times New Roman" w:hAnsi="Times New Roman" w:cs="Times New Roman"/>
          <w:sz w:val="32"/>
          <w:szCs w:val="32"/>
          <w:lang w:val="bg-BG"/>
        </w:rPr>
        <w:t>28</w:t>
      </w:r>
      <w:r w:rsidR="008F4455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и 147</w:t>
      </w:r>
      <w:r w:rsidR="003566AD" w:rsidRPr="004371A5">
        <w:rPr>
          <w:rFonts w:ascii="Times New Roman" w:hAnsi="Times New Roman" w:cs="Times New Roman"/>
          <w:sz w:val="32"/>
          <w:szCs w:val="32"/>
          <w:lang w:val="bg-BG"/>
        </w:rPr>
        <w:t>)</w:t>
      </w:r>
      <w:r w:rsidR="00201EA3" w:rsidRPr="004371A5">
        <w:rPr>
          <w:rFonts w:ascii="Times New Roman" w:hAnsi="Times New Roman" w:cs="Times New Roman"/>
          <w:sz w:val="32"/>
          <w:szCs w:val="32"/>
          <w:lang w:val="bg-BG"/>
        </w:rPr>
        <w:t>,</w:t>
      </w:r>
      <w:r w:rsidR="0041135D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9769D4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"латиноамериканско свидетелство" </w:t>
      </w:r>
      <w:r w:rsidR="00523103" w:rsidRPr="004371A5">
        <w:rPr>
          <w:rFonts w:ascii="Times New Roman" w:hAnsi="Times New Roman" w:cs="Times New Roman"/>
          <w:sz w:val="32"/>
          <w:szCs w:val="32"/>
          <w:lang w:val="bg-BG"/>
        </w:rPr>
        <w:t>(с.</w:t>
      </w:r>
      <w:r w:rsidR="00201EA3" w:rsidRPr="004371A5">
        <w:rPr>
          <w:rFonts w:ascii="Times New Roman" w:hAnsi="Times New Roman" w:cs="Times New Roman"/>
          <w:sz w:val="32"/>
          <w:szCs w:val="32"/>
          <w:lang w:val="bg-BG"/>
        </w:rPr>
        <w:t>141</w:t>
      </w:r>
      <w:r w:rsidR="003566AD" w:rsidRPr="004371A5">
        <w:rPr>
          <w:rFonts w:ascii="Times New Roman" w:hAnsi="Times New Roman" w:cs="Times New Roman"/>
          <w:sz w:val="32"/>
          <w:szCs w:val="32"/>
          <w:lang w:val="bg-BG"/>
        </w:rPr>
        <w:t>)</w:t>
      </w:r>
      <w:r w:rsidR="00201EA3" w:rsidRPr="004371A5">
        <w:rPr>
          <w:rFonts w:ascii="Times New Roman" w:hAnsi="Times New Roman" w:cs="Times New Roman"/>
          <w:sz w:val="32"/>
          <w:szCs w:val="32"/>
          <w:lang w:val="bg-BG"/>
        </w:rPr>
        <w:t>,</w:t>
      </w:r>
      <w:r w:rsidR="001E3ADF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"театър свидетелство" на Мануел Галич</w:t>
      </w:r>
      <w:r w:rsidR="008F4455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201EA3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в </w:t>
      </w:r>
      <w:r w:rsidR="00C14BEC" w:rsidRPr="004371A5">
        <w:rPr>
          <w:rFonts w:ascii="Times New Roman" w:hAnsi="Times New Roman" w:cs="Times New Roman"/>
          <w:sz w:val="32"/>
          <w:szCs w:val="32"/>
          <w:lang w:val="bg-BG"/>
        </w:rPr>
        <w:t>б.</w:t>
      </w:r>
      <w:r w:rsidR="008F4455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148</w:t>
      </w:r>
      <w:r w:rsidR="00201EA3" w:rsidRPr="004371A5">
        <w:rPr>
          <w:rFonts w:ascii="Times New Roman" w:hAnsi="Times New Roman" w:cs="Times New Roman"/>
          <w:sz w:val="32"/>
          <w:szCs w:val="32"/>
          <w:lang w:val="bg-BG"/>
        </w:rPr>
        <w:t>, на</w:t>
      </w:r>
      <w:r w:rsidR="008F4455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с</w:t>
      </w:r>
      <w:r w:rsidR="00BB2692" w:rsidRPr="004371A5">
        <w:rPr>
          <w:rFonts w:ascii="Times New Roman" w:hAnsi="Times New Roman" w:cs="Times New Roman"/>
          <w:sz w:val="32"/>
          <w:szCs w:val="32"/>
          <w:lang w:val="bg-BG"/>
        </w:rPr>
        <w:t>.</w:t>
      </w:r>
      <w:r w:rsidR="008F4455" w:rsidRPr="004371A5">
        <w:rPr>
          <w:rFonts w:ascii="Times New Roman" w:hAnsi="Times New Roman" w:cs="Times New Roman"/>
          <w:sz w:val="32"/>
          <w:szCs w:val="32"/>
          <w:lang w:val="bg-BG"/>
        </w:rPr>
        <w:t>145.</w:t>
      </w:r>
    </w:p>
    <w:p w:rsidR="00BD5A82" w:rsidRPr="004371A5" w:rsidRDefault="0041135D" w:rsidP="00955F26">
      <w:pPr>
        <w:ind w:right="-1039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sz w:val="32"/>
          <w:szCs w:val="32"/>
          <w:lang w:val="bg-BG"/>
        </w:rPr>
        <w:t>По същия на</w:t>
      </w:r>
      <w:r w:rsidR="00A8743F" w:rsidRPr="004371A5">
        <w:rPr>
          <w:rFonts w:ascii="Times New Roman" w:hAnsi="Times New Roman" w:cs="Times New Roman"/>
          <w:sz w:val="32"/>
          <w:szCs w:val="32"/>
          <w:lang w:val="bg-BG"/>
        </w:rPr>
        <w:t>чин терминът използван от автор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ката "роман на възпитанието" би могъл да бъде заместен с приетия</w:t>
      </w:r>
      <w:r w:rsidR="00201EA3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вече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термин "дидактически роман" или "възпитателен роман" </w:t>
      </w:r>
      <w:r w:rsidR="00523103" w:rsidRPr="004371A5">
        <w:rPr>
          <w:rFonts w:ascii="Times New Roman" w:hAnsi="Times New Roman" w:cs="Times New Roman"/>
          <w:sz w:val="32"/>
          <w:szCs w:val="32"/>
          <w:lang w:val="bg-BG"/>
        </w:rPr>
        <w:t>(с.</w:t>
      </w:r>
      <w:r w:rsidR="00201EA3" w:rsidRPr="004371A5">
        <w:rPr>
          <w:rFonts w:ascii="Times New Roman" w:hAnsi="Times New Roman" w:cs="Times New Roman"/>
          <w:sz w:val="32"/>
          <w:szCs w:val="32"/>
          <w:lang w:val="bg-BG"/>
        </w:rPr>
        <w:t>58</w:t>
      </w:r>
      <w:r w:rsidR="003566AD" w:rsidRPr="004371A5">
        <w:rPr>
          <w:rFonts w:ascii="Times New Roman" w:hAnsi="Times New Roman" w:cs="Times New Roman"/>
          <w:sz w:val="32"/>
          <w:szCs w:val="32"/>
          <w:lang w:val="bg-BG"/>
        </w:rPr>
        <w:t>)</w:t>
      </w:r>
      <w:r w:rsidR="00201EA3" w:rsidRPr="004371A5">
        <w:rPr>
          <w:rFonts w:ascii="Times New Roman" w:hAnsi="Times New Roman" w:cs="Times New Roman"/>
          <w:sz w:val="32"/>
          <w:szCs w:val="32"/>
          <w:lang w:val="bg-BG"/>
        </w:rPr>
        <w:t>,</w:t>
      </w:r>
      <w:r w:rsidR="00BB0746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както </w:t>
      </w:r>
      <w:r w:rsidR="002D44BE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понякога се използваше </w:t>
      </w:r>
      <w:r w:rsidR="00581E81" w:rsidRPr="004371A5">
        <w:rPr>
          <w:rFonts w:ascii="Times New Roman" w:hAnsi="Times New Roman" w:cs="Times New Roman"/>
          <w:sz w:val="32"/>
          <w:szCs w:val="32"/>
          <w:lang w:val="bg-BG"/>
        </w:rPr>
        <w:t>"приключенско-скитнически роман" вместо пикаресков роман (вече установен термин). Както</w:t>
      </w:r>
      <w:r w:rsidR="00E83AEE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и</w:t>
      </w:r>
      <w:r w:rsidR="00581E81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да се изп</w:t>
      </w:r>
      <w:r w:rsidR="00E83AEE" w:rsidRPr="004371A5">
        <w:rPr>
          <w:rFonts w:ascii="Times New Roman" w:hAnsi="Times New Roman" w:cs="Times New Roman"/>
          <w:sz w:val="32"/>
          <w:szCs w:val="32"/>
          <w:lang w:val="bg-BG"/>
        </w:rPr>
        <w:t>олзват българските съответствия</w:t>
      </w:r>
      <w:r w:rsidR="00581E81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A8743F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C14BEC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"коренно" вместо "автохтонно" </w:t>
      </w:r>
      <w:r w:rsidR="00201EA3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население </w:t>
      </w:r>
      <w:r w:rsidR="00C14BEC" w:rsidRPr="004371A5">
        <w:rPr>
          <w:rFonts w:ascii="Times New Roman" w:hAnsi="Times New Roman" w:cs="Times New Roman"/>
          <w:sz w:val="32"/>
          <w:szCs w:val="32"/>
          <w:lang w:val="bg-BG"/>
        </w:rPr>
        <w:t>(</w:t>
      </w:r>
      <w:r w:rsidR="00E35D38" w:rsidRPr="004371A5">
        <w:rPr>
          <w:rFonts w:ascii="Times New Roman" w:hAnsi="Times New Roman" w:cs="Times New Roman"/>
          <w:sz w:val="32"/>
          <w:szCs w:val="32"/>
          <w:lang w:val="bg-BG"/>
        </w:rPr>
        <w:t>с</w:t>
      </w:r>
      <w:r w:rsidR="00201EA3" w:rsidRPr="004371A5">
        <w:rPr>
          <w:rFonts w:ascii="Times New Roman" w:hAnsi="Times New Roman" w:cs="Times New Roman"/>
          <w:sz w:val="32"/>
          <w:szCs w:val="32"/>
          <w:lang w:val="bg-BG"/>
        </w:rPr>
        <w:t>.</w:t>
      </w:r>
      <w:r w:rsidR="00E35D38" w:rsidRPr="004371A5">
        <w:rPr>
          <w:rFonts w:ascii="Times New Roman" w:hAnsi="Times New Roman" w:cs="Times New Roman"/>
          <w:sz w:val="32"/>
          <w:szCs w:val="32"/>
          <w:lang w:val="bg-BG"/>
        </w:rPr>
        <w:t>64</w:t>
      </w:r>
      <w:r w:rsidR="00C14BEC" w:rsidRPr="004371A5">
        <w:rPr>
          <w:rFonts w:ascii="Times New Roman" w:hAnsi="Times New Roman" w:cs="Times New Roman"/>
          <w:sz w:val="32"/>
          <w:szCs w:val="32"/>
          <w:lang w:val="bg-BG"/>
        </w:rPr>
        <w:t>),</w:t>
      </w:r>
      <w:r w:rsidR="00A8743F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C14BEC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напрегнато очакване или напрежение </w:t>
      </w:r>
      <w:r w:rsidR="00A8743F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вместо </w:t>
      </w:r>
      <w:r w:rsidR="00E35D38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"съспенс" </w:t>
      </w:r>
      <w:r w:rsidR="00C14BEC" w:rsidRPr="004371A5">
        <w:rPr>
          <w:rFonts w:ascii="Times New Roman" w:hAnsi="Times New Roman" w:cs="Times New Roman"/>
          <w:sz w:val="32"/>
          <w:szCs w:val="32"/>
          <w:lang w:val="bg-BG"/>
        </w:rPr>
        <w:t>(</w:t>
      </w:r>
      <w:r w:rsidR="00E35D38" w:rsidRPr="004371A5">
        <w:rPr>
          <w:rFonts w:ascii="Times New Roman" w:hAnsi="Times New Roman" w:cs="Times New Roman"/>
          <w:sz w:val="32"/>
          <w:szCs w:val="32"/>
          <w:lang w:val="bg-BG"/>
        </w:rPr>
        <w:t>с.81</w:t>
      </w:r>
      <w:r w:rsidR="00C14BEC" w:rsidRPr="004371A5">
        <w:rPr>
          <w:rFonts w:ascii="Times New Roman" w:hAnsi="Times New Roman" w:cs="Times New Roman"/>
          <w:sz w:val="32"/>
          <w:szCs w:val="32"/>
          <w:lang w:val="bg-BG"/>
        </w:rPr>
        <w:t>)</w:t>
      </w:r>
      <w:r w:rsidR="00BD5A82" w:rsidRPr="004371A5">
        <w:rPr>
          <w:rFonts w:ascii="Times New Roman" w:hAnsi="Times New Roman" w:cs="Times New Roman"/>
          <w:sz w:val="32"/>
          <w:szCs w:val="32"/>
          <w:lang w:val="bg-BG"/>
        </w:rPr>
        <w:t>,</w:t>
      </w:r>
      <w:r w:rsidR="00581E81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и на еденически</w:t>
      </w:r>
      <w:r w:rsidR="00B727BA" w:rsidRPr="004371A5">
        <w:rPr>
          <w:rFonts w:ascii="Times New Roman" w:hAnsi="Times New Roman" w:cs="Times New Roman"/>
          <w:sz w:val="32"/>
          <w:szCs w:val="32"/>
          <w:lang w:val="bg-BG"/>
        </w:rPr>
        <w:t>, аскезис</w:t>
      </w:r>
      <w:r w:rsidR="00561C57" w:rsidRPr="004371A5">
        <w:rPr>
          <w:rFonts w:ascii="Times New Roman" w:hAnsi="Times New Roman" w:cs="Times New Roman"/>
          <w:sz w:val="32"/>
          <w:szCs w:val="32"/>
          <w:lang w:val="bg-BG"/>
        </w:rPr>
        <w:t>, интенция</w:t>
      </w:r>
      <w:r w:rsidR="00581E81" w:rsidRPr="004371A5">
        <w:rPr>
          <w:rFonts w:ascii="Times New Roman" w:hAnsi="Times New Roman" w:cs="Times New Roman"/>
          <w:sz w:val="32"/>
          <w:szCs w:val="32"/>
          <w:lang w:val="bg-BG"/>
        </w:rPr>
        <w:t>.</w:t>
      </w:r>
      <w:r w:rsidR="00B727BA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FF2C27" w:rsidRPr="004371A5" w:rsidRDefault="002B068E" w:rsidP="00955F26">
      <w:pPr>
        <w:ind w:right="-1039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sz w:val="32"/>
          <w:szCs w:val="32"/>
          <w:lang w:val="bg-BG"/>
        </w:rPr>
        <w:t>Имам и някои забележки. А</w:t>
      </w:r>
      <w:r w:rsidR="00FC1EE0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вторката </w:t>
      </w:r>
      <w:r w:rsidR="00FF2C27" w:rsidRPr="004371A5">
        <w:rPr>
          <w:rFonts w:ascii="Times New Roman" w:hAnsi="Times New Roman" w:cs="Times New Roman"/>
          <w:sz w:val="32"/>
          <w:szCs w:val="32"/>
          <w:lang w:val="bg-BG"/>
        </w:rPr>
        <w:t>уместно</w:t>
      </w:r>
      <w:r w:rsidR="00A43EBF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FF2C27" w:rsidRPr="004371A5">
        <w:rPr>
          <w:rFonts w:ascii="Times New Roman" w:hAnsi="Times New Roman" w:cs="Times New Roman"/>
          <w:sz w:val="32"/>
          <w:szCs w:val="32"/>
          <w:lang w:val="bg-BG"/>
        </w:rPr>
        <w:t>изтъква</w:t>
      </w:r>
      <w:r w:rsidR="00FC1EE0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значението на литературата като свидетелство на революциите в Куба и Никарагуа</w:t>
      </w:r>
      <w:r w:rsidR="00E83AEE" w:rsidRPr="004371A5">
        <w:rPr>
          <w:rFonts w:ascii="Times New Roman" w:hAnsi="Times New Roman" w:cs="Times New Roman"/>
          <w:sz w:val="32"/>
          <w:szCs w:val="32"/>
          <w:lang w:val="bg-BG"/>
        </w:rPr>
        <w:t>, но не мисля, че</w:t>
      </w:r>
      <w:r w:rsidR="00FF2C27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„победилите революции</w:t>
      </w:r>
      <w:r w:rsidR="00BB1ECF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, го обявяват за отделен литературен жанр, способен да измести изцяло традиционната реалистична литература." </w:t>
      </w:r>
      <w:r w:rsidR="00E83AEE" w:rsidRPr="004371A5">
        <w:rPr>
          <w:rFonts w:ascii="Times New Roman" w:hAnsi="Times New Roman" w:cs="Times New Roman"/>
          <w:sz w:val="32"/>
          <w:szCs w:val="32"/>
          <w:lang w:val="bg-BG"/>
        </w:rPr>
        <w:t>(с.8)</w:t>
      </w:r>
    </w:p>
    <w:p w:rsidR="003566AD" w:rsidRPr="004371A5" w:rsidRDefault="00FF2C27" w:rsidP="003566AD">
      <w:pPr>
        <w:ind w:right="-1039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Препоръчвам на авторката да </w:t>
      </w:r>
      <w:r w:rsidR="00581E81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помисли отново </w:t>
      </w:r>
      <w:r w:rsidR="00E83AEE" w:rsidRPr="004371A5">
        <w:rPr>
          <w:rFonts w:ascii="Times New Roman" w:hAnsi="Times New Roman" w:cs="Times New Roman"/>
          <w:sz w:val="32"/>
          <w:szCs w:val="32"/>
          <w:lang w:val="bg-BG"/>
        </w:rPr>
        <w:t>за казаното</w:t>
      </w:r>
      <w:r w:rsidR="00581E81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от рода на "...</w:t>
      </w:r>
      <w:r w:rsidR="00BB1ECF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споровете около същността на „литературата на свидетелството“ в Латинска Америка </w:t>
      </w:r>
      <w:r w:rsidR="002B068E" w:rsidRPr="004371A5">
        <w:rPr>
          <w:rFonts w:ascii="Times New Roman" w:hAnsi="Times New Roman" w:cs="Times New Roman"/>
          <w:sz w:val="32"/>
          <w:szCs w:val="32"/>
          <w:lang w:val="bg-BG"/>
        </w:rPr>
        <w:t>(...)</w:t>
      </w:r>
      <w:r w:rsidR="00BB1ECF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са изключително идеологизирани. Този недостатък не отминава и испанистките среди в университетите на САЩ..."</w:t>
      </w:r>
      <w:r w:rsidR="00072932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523103" w:rsidRPr="004371A5">
        <w:rPr>
          <w:rFonts w:ascii="Times New Roman" w:hAnsi="Times New Roman" w:cs="Times New Roman"/>
          <w:sz w:val="32"/>
          <w:szCs w:val="32"/>
          <w:lang w:val="bg-BG"/>
        </w:rPr>
        <w:t>(с.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8-9).</w:t>
      </w:r>
      <w:r w:rsidR="00FE4517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На </w:t>
      </w:r>
      <w:r w:rsidR="00523103" w:rsidRPr="004371A5">
        <w:rPr>
          <w:rFonts w:ascii="Times New Roman" w:hAnsi="Times New Roman" w:cs="Times New Roman"/>
          <w:sz w:val="32"/>
          <w:szCs w:val="32"/>
          <w:lang w:val="bg-BG"/>
        </w:rPr>
        <w:t>с.</w:t>
      </w:r>
      <w:r w:rsidR="00FE4517" w:rsidRPr="004371A5">
        <w:rPr>
          <w:rFonts w:ascii="Times New Roman" w:hAnsi="Times New Roman" w:cs="Times New Roman"/>
          <w:sz w:val="32"/>
          <w:szCs w:val="32"/>
          <w:lang w:val="bg-BG"/>
        </w:rPr>
        <w:t>141 от името на Анхел Рама се казва: "</w:t>
      </w:r>
      <w:r w:rsidR="00010E17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той осъзнава </w:t>
      </w:r>
      <w:r w:rsidR="00581E81" w:rsidRPr="004371A5">
        <w:rPr>
          <w:rFonts w:ascii="Times New Roman" w:hAnsi="Times New Roman" w:cs="Times New Roman"/>
          <w:sz w:val="32"/>
          <w:szCs w:val="32"/>
          <w:lang w:val="bg-BG"/>
        </w:rPr>
        <w:t>(..)</w:t>
      </w:r>
      <w:r w:rsidR="00010E17" w:rsidRPr="004371A5">
        <w:rPr>
          <w:rFonts w:ascii="Times New Roman" w:hAnsi="Times New Roman" w:cs="Times New Roman"/>
          <w:sz w:val="32"/>
          <w:szCs w:val="32"/>
          <w:lang w:val="bg-BG"/>
        </w:rPr>
        <w:t>, че пълното сливане на творческата работа и идеолог</w:t>
      </w:r>
      <w:r w:rsidR="002A6F33" w:rsidRPr="004371A5">
        <w:rPr>
          <w:rFonts w:ascii="Times New Roman" w:hAnsi="Times New Roman" w:cs="Times New Roman"/>
          <w:sz w:val="32"/>
          <w:szCs w:val="32"/>
          <w:lang w:val="bg-BG"/>
        </w:rPr>
        <w:t>ията не води до добри резултати</w:t>
      </w:r>
      <w:r w:rsidR="00581E81" w:rsidRPr="004371A5">
        <w:rPr>
          <w:rFonts w:ascii="Times New Roman" w:hAnsi="Times New Roman" w:cs="Times New Roman"/>
          <w:sz w:val="32"/>
          <w:szCs w:val="32"/>
          <w:lang w:val="bg-BG"/>
        </w:rPr>
        <w:t>"</w:t>
      </w:r>
      <w:r w:rsidR="00010E17" w:rsidRPr="004371A5">
        <w:rPr>
          <w:rFonts w:ascii="Times New Roman" w:hAnsi="Times New Roman" w:cs="Times New Roman"/>
          <w:sz w:val="32"/>
          <w:szCs w:val="32"/>
          <w:lang w:val="bg-BG"/>
        </w:rPr>
        <w:t>.</w:t>
      </w:r>
      <w:r w:rsidR="002A6F33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Как се разделя идеология и творчество?</w:t>
      </w:r>
      <w:r w:rsidR="00B97252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На </w:t>
      </w:r>
      <w:r w:rsidR="00523103" w:rsidRPr="004371A5">
        <w:rPr>
          <w:rFonts w:ascii="Times New Roman" w:hAnsi="Times New Roman" w:cs="Times New Roman"/>
          <w:sz w:val="32"/>
          <w:szCs w:val="32"/>
          <w:lang w:val="bg-BG"/>
        </w:rPr>
        <w:t>с.</w:t>
      </w:r>
      <w:r w:rsidR="00B97252" w:rsidRPr="004371A5">
        <w:rPr>
          <w:rFonts w:ascii="Times New Roman" w:hAnsi="Times New Roman" w:cs="Times New Roman"/>
          <w:sz w:val="32"/>
          <w:szCs w:val="32"/>
          <w:lang w:val="bg-BG"/>
        </w:rPr>
        <w:t>178-9 отново се поставя въпроса, че ако човек изповядва определена идеология, не може да бъд</w:t>
      </w:r>
      <w:r w:rsidR="00581E81" w:rsidRPr="004371A5">
        <w:rPr>
          <w:rFonts w:ascii="Times New Roman" w:hAnsi="Times New Roman" w:cs="Times New Roman"/>
          <w:sz w:val="32"/>
          <w:szCs w:val="32"/>
          <w:lang w:val="bg-BG"/>
        </w:rPr>
        <w:t>е обективен. Това означава</w:t>
      </w:r>
      <w:r w:rsidR="00E83AEE" w:rsidRPr="004371A5">
        <w:rPr>
          <w:rFonts w:ascii="Times New Roman" w:hAnsi="Times New Roman" w:cs="Times New Roman"/>
          <w:sz w:val="32"/>
          <w:szCs w:val="32"/>
          <w:lang w:val="bg-BG"/>
        </w:rPr>
        <w:t>, че никой не е обективен.</w:t>
      </w:r>
      <w:r w:rsidR="002A6F33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Има </w:t>
      </w:r>
      <w:r w:rsidR="00561C57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чисто </w:t>
      </w:r>
      <w:r w:rsidR="002A6F33" w:rsidRPr="004371A5">
        <w:rPr>
          <w:rFonts w:ascii="Times New Roman" w:hAnsi="Times New Roman" w:cs="Times New Roman"/>
          <w:sz w:val="32"/>
          <w:szCs w:val="32"/>
          <w:lang w:val="bg-BG"/>
        </w:rPr>
        <w:t>политически произведения с голяма стойност като манифестите за освобождението на Америка и т.н.</w:t>
      </w:r>
      <w:r w:rsidR="00010E17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072932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Няма да се връщаме към спора за чистото изкуство, </w:t>
      </w:r>
      <w:r w:rsidR="00114080" w:rsidRPr="004371A5">
        <w:rPr>
          <w:rFonts w:ascii="Times New Roman" w:hAnsi="Times New Roman" w:cs="Times New Roman"/>
          <w:sz w:val="32"/>
          <w:szCs w:val="32"/>
          <w:lang w:val="bg-BG"/>
        </w:rPr>
        <w:t>който</w:t>
      </w:r>
      <w:r w:rsidR="00072932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отмря от само себе си. Изповядваната идеология</w:t>
      </w:r>
      <w:r w:rsidR="008C086B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на писатели или критици</w:t>
      </w:r>
      <w:r w:rsidR="00072932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не </w:t>
      </w:r>
      <w:r w:rsidR="00E83AEE" w:rsidRPr="004371A5">
        <w:rPr>
          <w:rFonts w:ascii="Times New Roman" w:hAnsi="Times New Roman" w:cs="Times New Roman"/>
          <w:sz w:val="32"/>
          <w:szCs w:val="32"/>
          <w:lang w:val="bg-BG"/>
        </w:rPr>
        <w:t>може</w:t>
      </w:r>
      <w:r w:rsidR="00072932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581E81" w:rsidRPr="004371A5">
        <w:rPr>
          <w:rFonts w:ascii="Times New Roman" w:hAnsi="Times New Roman" w:cs="Times New Roman"/>
          <w:sz w:val="32"/>
          <w:szCs w:val="32"/>
          <w:lang w:val="bg-BG"/>
        </w:rPr>
        <w:t>да се възприема като недостатък</w:t>
      </w:r>
      <w:r w:rsidR="00072932" w:rsidRPr="004371A5">
        <w:rPr>
          <w:rFonts w:ascii="Times New Roman" w:hAnsi="Times New Roman" w:cs="Times New Roman"/>
          <w:sz w:val="32"/>
          <w:szCs w:val="32"/>
          <w:lang w:val="bg-BG"/>
        </w:rPr>
        <w:t>. Нима Волт</w:t>
      </w:r>
      <w:r w:rsidR="00145FD5" w:rsidRPr="004371A5">
        <w:rPr>
          <w:rFonts w:ascii="Times New Roman" w:hAnsi="Times New Roman" w:cs="Times New Roman"/>
          <w:sz w:val="32"/>
          <w:szCs w:val="32"/>
          <w:lang w:val="bg-BG"/>
        </w:rPr>
        <w:t>ер не е имал идеоло</w:t>
      </w:r>
      <w:r w:rsidR="00072932" w:rsidRPr="004371A5">
        <w:rPr>
          <w:rFonts w:ascii="Times New Roman" w:hAnsi="Times New Roman" w:cs="Times New Roman"/>
          <w:sz w:val="32"/>
          <w:szCs w:val="32"/>
          <w:lang w:val="bg-BG"/>
        </w:rPr>
        <w:t>гия или Емил Зола</w:t>
      </w:r>
      <w:r w:rsidR="00581E81" w:rsidRPr="004371A5">
        <w:rPr>
          <w:rFonts w:ascii="Times New Roman" w:hAnsi="Times New Roman" w:cs="Times New Roman"/>
          <w:sz w:val="32"/>
          <w:szCs w:val="32"/>
          <w:lang w:val="bg-BG"/>
        </w:rPr>
        <w:t>,</w:t>
      </w:r>
      <w:r w:rsidR="00237E6C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или Виктор Юго</w:t>
      </w:r>
      <w:r w:rsidR="00114080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когато пише "К</w:t>
      </w:r>
      <w:r w:rsidR="00072932" w:rsidRPr="004371A5">
        <w:rPr>
          <w:rFonts w:ascii="Times New Roman" w:hAnsi="Times New Roman" w:cs="Times New Roman"/>
          <w:sz w:val="32"/>
          <w:szCs w:val="32"/>
          <w:lang w:val="bg-BG"/>
        </w:rPr>
        <w:t>летниците</w:t>
      </w:r>
      <w:r w:rsidR="00114080" w:rsidRPr="004371A5">
        <w:rPr>
          <w:rFonts w:ascii="Times New Roman" w:hAnsi="Times New Roman" w:cs="Times New Roman"/>
          <w:sz w:val="32"/>
          <w:szCs w:val="32"/>
          <w:lang w:val="bg-BG"/>
        </w:rPr>
        <w:t>"</w:t>
      </w:r>
      <w:r w:rsidR="00072932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? </w:t>
      </w:r>
      <w:r w:rsidR="008B7BB5" w:rsidRPr="004371A5">
        <w:rPr>
          <w:rFonts w:ascii="Times New Roman" w:hAnsi="Times New Roman" w:cs="Times New Roman"/>
          <w:sz w:val="32"/>
          <w:szCs w:val="32"/>
          <w:lang w:val="bg-BG"/>
        </w:rPr>
        <w:t>Нима</w:t>
      </w:r>
      <w:r w:rsidR="00072932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творчеството на Христо Ботев или Хосе Марти страда от лесно разпоз</w:t>
      </w:r>
      <w:r w:rsidR="000B5AC2" w:rsidRPr="004371A5">
        <w:rPr>
          <w:rFonts w:ascii="Times New Roman" w:hAnsi="Times New Roman" w:cs="Times New Roman"/>
          <w:sz w:val="32"/>
          <w:szCs w:val="32"/>
          <w:lang w:val="bg-BG"/>
        </w:rPr>
        <w:t>наваеми</w:t>
      </w:r>
      <w:r w:rsidR="00114080" w:rsidRPr="004371A5">
        <w:rPr>
          <w:rFonts w:ascii="Times New Roman" w:hAnsi="Times New Roman" w:cs="Times New Roman"/>
          <w:sz w:val="32"/>
          <w:szCs w:val="32"/>
          <w:lang w:val="bg-BG"/>
        </w:rPr>
        <w:t>те</w:t>
      </w:r>
      <w:r w:rsidR="000B5AC2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идеологии. Дали Г.Г. Мар</w:t>
      </w:r>
      <w:r w:rsidR="00072932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кес е лош писател защото е приятел на Фидел </w:t>
      </w:r>
      <w:r w:rsidR="00072932" w:rsidRPr="004371A5">
        <w:rPr>
          <w:rFonts w:ascii="Times New Roman" w:hAnsi="Times New Roman" w:cs="Times New Roman"/>
          <w:sz w:val="32"/>
          <w:szCs w:val="32"/>
          <w:lang w:val="bg-BG"/>
        </w:rPr>
        <w:lastRenderedPageBreak/>
        <w:t xml:space="preserve">Кастро или пък произведенията на Марио Варгас Льоса са за отхвърляне защото е известен </w:t>
      </w:r>
      <w:r w:rsidR="002B068E" w:rsidRPr="004371A5">
        <w:rPr>
          <w:rFonts w:ascii="Times New Roman" w:hAnsi="Times New Roman" w:cs="Times New Roman"/>
          <w:sz w:val="32"/>
          <w:szCs w:val="32"/>
          <w:lang w:val="bg-BG"/>
        </w:rPr>
        <w:t>с</w:t>
      </w:r>
      <w:r w:rsidR="00072932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десни</w:t>
      </w:r>
      <w:r w:rsidR="002B068E" w:rsidRPr="004371A5">
        <w:rPr>
          <w:rFonts w:ascii="Times New Roman" w:hAnsi="Times New Roman" w:cs="Times New Roman"/>
          <w:sz w:val="32"/>
          <w:szCs w:val="32"/>
          <w:lang w:val="bg-BG"/>
        </w:rPr>
        <w:t>те си</w:t>
      </w:r>
      <w:r w:rsidR="00072932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разбирания?</w:t>
      </w:r>
      <w:r w:rsidR="003566AD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Бих попитал авторката защо счита, че политическите послания не могат да бъдат обективни? (както</w:t>
      </w:r>
      <w:r w:rsidR="00E83AEE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тя</w:t>
      </w:r>
      <w:r w:rsidR="003566AD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заявява).</w:t>
      </w:r>
    </w:p>
    <w:p w:rsidR="00114080" w:rsidRPr="004371A5" w:rsidRDefault="003566AD" w:rsidP="00955F26">
      <w:pPr>
        <w:ind w:right="-1039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sz w:val="32"/>
          <w:szCs w:val="32"/>
          <w:lang w:val="bg-BG"/>
        </w:rPr>
        <w:t>По този критерий</w:t>
      </w:r>
      <w:r w:rsidR="00B97252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самата авторка</w:t>
      </w:r>
      <w:r w:rsidR="006D1832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на научния труд</w:t>
      </w:r>
      <w:r w:rsidR="00B97252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не </w:t>
      </w:r>
      <w:r w:rsidR="006D1832" w:rsidRPr="004371A5">
        <w:rPr>
          <w:rFonts w:ascii="Times New Roman" w:hAnsi="Times New Roman" w:cs="Times New Roman"/>
          <w:sz w:val="32"/>
          <w:szCs w:val="32"/>
          <w:lang w:val="bg-BG"/>
        </w:rPr>
        <w:t>би могла</w:t>
      </w:r>
      <w:r w:rsidR="00B97252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да се счита за обективна поради използваната терминология и схваща</w:t>
      </w:r>
      <w:r w:rsidR="002B068E" w:rsidRPr="004371A5">
        <w:rPr>
          <w:rFonts w:ascii="Times New Roman" w:hAnsi="Times New Roman" w:cs="Times New Roman"/>
          <w:sz w:val="32"/>
          <w:szCs w:val="32"/>
          <w:lang w:val="bg-BG"/>
        </w:rPr>
        <w:t>нията й за Кубинската революция?</w:t>
      </w:r>
      <w:r w:rsidR="00B97252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114080" w:rsidRPr="004371A5">
        <w:rPr>
          <w:rFonts w:ascii="Times New Roman" w:hAnsi="Times New Roman" w:cs="Times New Roman"/>
          <w:sz w:val="32"/>
          <w:szCs w:val="32"/>
          <w:lang w:val="bg-BG"/>
        </w:rPr>
        <w:t>Вярно е, че</w:t>
      </w:r>
      <w:r w:rsidR="002A6F33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авторката говори за литература, в която има политически елементи на по-преден план</w:t>
      </w:r>
      <w:r w:rsidR="002B068E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и твърди правилно на с</w:t>
      </w:r>
      <w:r w:rsidR="00114080" w:rsidRPr="004371A5">
        <w:rPr>
          <w:rFonts w:ascii="Times New Roman" w:hAnsi="Times New Roman" w:cs="Times New Roman"/>
          <w:sz w:val="32"/>
          <w:szCs w:val="32"/>
          <w:lang w:val="bg-BG"/>
        </w:rPr>
        <w:t>.</w:t>
      </w:r>
      <w:r w:rsidR="00145FD5" w:rsidRPr="004371A5">
        <w:rPr>
          <w:rFonts w:ascii="Times New Roman" w:hAnsi="Times New Roman" w:cs="Times New Roman"/>
          <w:sz w:val="32"/>
          <w:szCs w:val="32"/>
          <w:lang w:val="bg-BG"/>
        </w:rPr>
        <w:t>7</w:t>
      </w:r>
      <w:r w:rsidR="00114080" w:rsidRPr="004371A5">
        <w:rPr>
          <w:rFonts w:ascii="Times New Roman" w:hAnsi="Times New Roman" w:cs="Times New Roman"/>
          <w:sz w:val="32"/>
          <w:szCs w:val="32"/>
          <w:lang w:val="bg-BG"/>
        </w:rPr>
        <w:t>,</w:t>
      </w:r>
      <w:r w:rsidR="006D1832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C14BEC" w:rsidRPr="004371A5">
        <w:rPr>
          <w:rFonts w:ascii="Times New Roman" w:hAnsi="Times New Roman" w:cs="Times New Roman"/>
          <w:sz w:val="32"/>
          <w:szCs w:val="32"/>
          <w:lang w:val="bg-BG"/>
        </w:rPr>
        <w:t>че всичко може да се приеме като свидетелство за нещо, но</w:t>
      </w:r>
      <w:r w:rsidR="006D1832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че</w:t>
      </w:r>
      <w:r w:rsidR="00581E81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тя</w:t>
      </w:r>
      <w:r w:rsidR="006D1832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е</w:t>
      </w:r>
      <w:r w:rsidR="00C14BEC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6D1832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изцяло инструментализирана </w:t>
      </w:r>
      <w:r w:rsidR="00581E81" w:rsidRPr="004371A5">
        <w:rPr>
          <w:rFonts w:ascii="Times New Roman" w:hAnsi="Times New Roman" w:cs="Times New Roman"/>
          <w:sz w:val="32"/>
          <w:szCs w:val="32"/>
          <w:lang w:val="bg-BG"/>
        </w:rPr>
        <w:t>(с.</w:t>
      </w:r>
      <w:r w:rsidR="00C14BEC" w:rsidRPr="004371A5">
        <w:rPr>
          <w:rFonts w:ascii="Times New Roman" w:hAnsi="Times New Roman" w:cs="Times New Roman"/>
          <w:sz w:val="32"/>
          <w:szCs w:val="32"/>
          <w:lang w:val="bg-BG"/>
        </w:rPr>
        <w:t>186</w:t>
      </w:r>
      <w:r w:rsidR="00581E81" w:rsidRPr="004371A5">
        <w:rPr>
          <w:rFonts w:ascii="Times New Roman" w:hAnsi="Times New Roman" w:cs="Times New Roman"/>
          <w:sz w:val="32"/>
          <w:szCs w:val="32"/>
          <w:lang w:val="bg-BG"/>
        </w:rPr>
        <w:t>)</w:t>
      </w:r>
      <w:r w:rsidR="00C14BEC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не</w:t>
      </w:r>
      <w:r w:rsidR="006D1832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е в</w:t>
      </w:r>
      <w:r w:rsidR="00C14BEC" w:rsidRPr="004371A5">
        <w:rPr>
          <w:rFonts w:ascii="Times New Roman" w:hAnsi="Times New Roman" w:cs="Times New Roman"/>
          <w:sz w:val="32"/>
          <w:szCs w:val="32"/>
          <w:lang w:val="bg-BG"/>
        </w:rPr>
        <w:t>ярно</w:t>
      </w:r>
      <w:r w:rsidR="00145FD5" w:rsidRPr="004371A5">
        <w:rPr>
          <w:rFonts w:ascii="Times New Roman" w:hAnsi="Times New Roman" w:cs="Times New Roman"/>
          <w:sz w:val="32"/>
          <w:szCs w:val="32"/>
          <w:lang w:val="bg-BG"/>
        </w:rPr>
        <w:t>.</w:t>
      </w:r>
      <w:r w:rsidR="005916CD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В този смисъл изречението на </w:t>
      </w:r>
      <w:r w:rsidR="00523103" w:rsidRPr="004371A5">
        <w:rPr>
          <w:rFonts w:ascii="Times New Roman" w:hAnsi="Times New Roman" w:cs="Times New Roman"/>
          <w:sz w:val="32"/>
          <w:szCs w:val="32"/>
          <w:lang w:val="bg-BG"/>
        </w:rPr>
        <w:t>с.</w:t>
      </w:r>
      <w:r w:rsidR="005916CD" w:rsidRPr="004371A5">
        <w:rPr>
          <w:rFonts w:ascii="Times New Roman" w:hAnsi="Times New Roman" w:cs="Times New Roman"/>
          <w:sz w:val="32"/>
          <w:szCs w:val="32"/>
          <w:lang w:val="bg-BG"/>
        </w:rPr>
        <w:t>43</w:t>
      </w:r>
      <w:r w:rsidR="00536BB3" w:rsidRPr="004371A5">
        <w:rPr>
          <w:rFonts w:ascii="Times New Roman" w:hAnsi="Times New Roman" w:cs="Times New Roman"/>
          <w:sz w:val="32"/>
          <w:szCs w:val="32"/>
          <w:lang w:val="bg-BG"/>
        </w:rPr>
        <w:t>:</w:t>
      </w:r>
      <w:r w:rsidR="005916CD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"Идеята за „вътрешна война“ е силно идео</w:t>
      </w:r>
      <w:r w:rsidR="00C14BEC" w:rsidRPr="004371A5">
        <w:rPr>
          <w:rFonts w:ascii="Times New Roman" w:hAnsi="Times New Roman" w:cs="Times New Roman"/>
          <w:sz w:val="32"/>
          <w:szCs w:val="32"/>
          <w:lang w:val="bg-BG"/>
        </w:rPr>
        <w:t>логизирана..." звучи неправилно (вж. също с.204).</w:t>
      </w:r>
      <w:r w:rsidR="00581E81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2B068E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Тук ще добавя, че </w:t>
      </w:r>
      <w:r w:rsidR="00154915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постмодерната криза обхваща социалните науки, </w:t>
      </w:r>
      <w:r w:rsidR="002B068E" w:rsidRPr="004371A5">
        <w:rPr>
          <w:rFonts w:ascii="Times New Roman" w:hAnsi="Times New Roman" w:cs="Times New Roman"/>
          <w:sz w:val="32"/>
          <w:szCs w:val="32"/>
          <w:lang w:val="bg-BG"/>
        </w:rPr>
        <w:t>но не и</w:t>
      </w:r>
      <w:r w:rsidR="002A6F33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114080" w:rsidRPr="004371A5">
        <w:rPr>
          <w:rFonts w:ascii="Times New Roman" w:hAnsi="Times New Roman" w:cs="Times New Roman"/>
          <w:sz w:val="32"/>
          <w:szCs w:val="32"/>
          <w:lang w:val="bg-BG"/>
        </w:rPr>
        <w:t>психоанализата</w:t>
      </w:r>
      <w:r w:rsidR="002B068E" w:rsidRPr="004371A5">
        <w:rPr>
          <w:rFonts w:ascii="Times New Roman" w:hAnsi="Times New Roman" w:cs="Times New Roman"/>
          <w:sz w:val="32"/>
          <w:szCs w:val="32"/>
          <w:lang w:val="bg-BG"/>
        </w:rPr>
        <w:t>. (с.9)</w:t>
      </w:r>
    </w:p>
    <w:p w:rsidR="00202B05" w:rsidRPr="004371A5" w:rsidRDefault="008B2BD0" w:rsidP="00955F26">
      <w:pPr>
        <w:ind w:right="-1039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Във въведението фигурират </w:t>
      </w:r>
      <w:r w:rsidR="002B068E" w:rsidRPr="004371A5">
        <w:rPr>
          <w:rFonts w:ascii="Times New Roman" w:hAnsi="Times New Roman" w:cs="Times New Roman"/>
          <w:sz w:val="32"/>
          <w:szCs w:val="32"/>
          <w:lang w:val="bg-BG"/>
        </w:rPr>
        <w:t>правилни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разсъждения</w:t>
      </w:r>
      <w:r w:rsidR="00F87DAF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C14BEC" w:rsidRPr="004371A5">
        <w:rPr>
          <w:rFonts w:ascii="Times New Roman" w:hAnsi="Times New Roman" w:cs="Times New Roman"/>
          <w:sz w:val="32"/>
          <w:szCs w:val="32"/>
          <w:lang w:val="bg-BG"/>
        </w:rPr>
        <w:t>(с.</w:t>
      </w:r>
      <w:r w:rsidR="00F87DAF" w:rsidRPr="004371A5">
        <w:rPr>
          <w:rFonts w:ascii="Times New Roman" w:hAnsi="Times New Roman" w:cs="Times New Roman"/>
          <w:sz w:val="32"/>
          <w:szCs w:val="32"/>
          <w:lang w:val="bg-BG"/>
        </w:rPr>
        <w:t>12</w:t>
      </w:r>
      <w:r w:rsidR="00C14BEC" w:rsidRPr="004371A5">
        <w:rPr>
          <w:rFonts w:ascii="Times New Roman" w:hAnsi="Times New Roman" w:cs="Times New Roman"/>
          <w:sz w:val="32"/>
          <w:szCs w:val="32"/>
          <w:lang w:val="bg-BG"/>
        </w:rPr>
        <w:t>)</w:t>
      </w:r>
      <w:r w:rsidR="00F87DAF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2A6F33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за </w:t>
      </w:r>
      <w:r w:rsidR="002B068E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насилствено прекъсната </w:t>
      </w:r>
      <w:r w:rsidR="002A6F33" w:rsidRPr="004371A5">
        <w:rPr>
          <w:rFonts w:ascii="Times New Roman" w:hAnsi="Times New Roman" w:cs="Times New Roman"/>
          <w:sz w:val="32"/>
          <w:szCs w:val="32"/>
          <w:lang w:val="bg-BG"/>
        </w:rPr>
        <w:t>уст</w:t>
      </w:r>
      <w:r w:rsidR="002B068E" w:rsidRPr="004371A5">
        <w:rPr>
          <w:rFonts w:ascii="Times New Roman" w:hAnsi="Times New Roman" w:cs="Times New Roman"/>
          <w:sz w:val="32"/>
          <w:szCs w:val="32"/>
          <w:lang w:val="bg-BG"/>
        </w:rPr>
        <w:t>ната традиция в Америка</w:t>
      </w:r>
      <w:r w:rsidR="002A6F33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. 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Добра</w:t>
      </w:r>
      <w:r w:rsidR="00202B05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констатацията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е</w:t>
      </w:r>
      <w:r w:rsidR="00096E50" w:rsidRPr="004371A5">
        <w:rPr>
          <w:rFonts w:ascii="Times New Roman" w:hAnsi="Times New Roman" w:cs="Times New Roman"/>
          <w:sz w:val="32"/>
          <w:szCs w:val="32"/>
          <w:lang w:val="bg-BG"/>
        </w:rPr>
        <w:t>, че</w:t>
      </w:r>
      <w:r w:rsidR="00202B05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различни</w:t>
      </w:r>
      <w:r w:rsidR="00096E50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видове </w:t>
      </w:r>
      <w:r w:rsidR="00202B05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писмени творби на подконтинента, 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се причисляват</w:t>
      </w:r>
      <w:r w:rsidR="00202B05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към литературата</w:t>
      </w:r>
      <w:r w:rsidR="003566AD" w:rsidRPr="004371A5">
        <w:rPr>
          <w:rFonts w:ascii="Times New Roman" w:hAnsi="Times New Roman" w:cs="Times New Roman"/>
          <w:sz w:val="32"/>
          <w:szCs w:val="32"/>
          <w:lang w:val="bg-BG"/>
        </w:rPr>
        <w:t>, но е</w:t>
      </w:r>
      <w:r w:rsidR="00202B05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3566AD" w:rsidRPr="004371A5">
        <w:rPr>
          <w:rFonts w:ascii="Times New Roman" w:hAnsi="Times New Roman" w:cs="Times New Roman"/>
          <w:sz w:val="32"/>
          <w:szCs w:val="32"/>
          <w:lang w:val="bg-BG"/>
        </w:rPr>
        <w:t>с</w:t>
      </w:r>
      <w:r w:rsidR="00795AE3" w:rsidRPr="004371A5">
        <w:rPr>
          <w:rFonts w:ascii="Times New Roman" w:hAnsi="Times New Roman" w:cs="Times New Roman"/>
          <w:sz w:val="32"/>
          <w:szCs w:val="32"/>
          <w:lang w:val="bg-BG"/>
        </w:rPr>
        <w:t>порна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154915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от 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научна гледна точка позицията на авторката </w:t>
      </w:r>
      <w:r w:rsidR="002A6F33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на </w:t>
      </w:r>
      <w:r w:rsidR="00795AE3" w:rsidRPr="004371A5">
        <w:rPr>
          <w:rFonts w:ascii="Times New Roman" w:hAnsi="Times New Roman" w:cs="Times New Roman"/>
          <w:sz w:val="32"/>
          <w:szCs w:val="32"/>
          <w:lang w:val="bg-BG"/>
        </w:rPr>
        <w:t>с.</w:t>
      </w:r>
      <w:r w:rsidR="00202B05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13: 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"</w:t>
      </w:r>
      <w:r w:rsidR="00202B05" w:rsidRPr="004371A5">
        <w:rPr>
          <w:rFonts w:ascii="Times New Roman" w:hAnsi="Times New Roman" w:cs="Times New Roman"/>
          <w:sz w:val="32"/>
          <w:szCs w:val="32"/>
          <w:lang w:val="bg-BG"/>
        </w:rPr>
        <w:t>Желанието на</w:t>
      </w:r>
      <w:r w:rsidR="003566AD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латиноамериканската литературна</w:t>
      </w:r>
      <w:r w:rsidR="00202B05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критика да разглежда „литературата на свидетелството“ като специфичен за континента културен феномен, ме накара да не я съпоставям със сходни литературни корпуси, познати в западната (включително и българската) култура</w:t>
      </w:r>
      <w:r w:rsidR="003566AD" w:rsidRPr="004371A5">
        <w:rPr>
          <w:rFonts w:ascii="Times New Roman" w:hAnsi="Times New Roman" w:cs="Times New Roman"/>
          <w:sz w:val="32"/>
          <w:szCs w:val="32"/>
          <w:lang w:val="bg-BG"/>
        </w:rPr>
        <w:t>"</w:t>
      </w:r>
      <w:r w:rsidR="00202B05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. </w:t>
      </w:r>
    </w:p>
    <w:p w:rsidR="00202B05" w:rsidRPr="004371A5" w:rsidRDefault="002A3576" w:rsidP="00955F26">
      <w:pPr>
        <w:ind w:right="-1039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sz w:val="32"/>
          <w:szCs w:val="32"/>
          <w:lang w:val="bg-BG"/>
        </w:rPr>
        <w:t>В опис</w:t>
      </w:r>
      <w:r w:rsidR="00F07AC0">
        <w:rPr>
          <w:rFonts w:ascii="Times New Roman" w:hAnsi="Times New Roman" w:cs="Times New Roman"/>
          <w:sz w:val="32"/>
          <w:szCs w:val="32"/>
          <w:lang w:val="bg-BG"/>
        </w:rPr>
        <w:t>анието на американския контекст</w:t>
      </w:r>
      <w:r w:rsidR="00E96340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твърдението</w:t>
      </w:r>
      <w:r w:rsidR="001C3A21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, че 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"</w:t>
      </w:r>
      <w:r w:rsidR="00EB7108" w:rsidRPr="004371A5">
        <w:rPr>
          <w:rFonts w:ascii="Times New Roman" w:hAnsi="Times New Roman" w:cs="Times New Roman"/>
          <w:sz w:val="32"/>
          <w:szCs w:val="32"/>
          <w:lang w:val="bg-BG"/>
        </w:rPr>
        <w:t>...</w:t>
      </w:r>
      <w:r w:rsidR="001C3A21" w:rsidRPr="004371A5">
        <w:rPr>
          <w:rFonts w:ascii="Times New Roman" w:hAnsi="Times New Roman" w:cs="Times New Roman"/>
          <w:sz w:val="32"/>
          <w:szCs w:val="32"/>
          <w:lang w:val="bg-BG"/>
        </w:rPr>
        <w:t>почти тридесет години след края на „студената война“, когато фокусите на политическо и военно напрежение се преместиха от ибероамериканския подконтин</w:t>
      </w:r>
      <w:r w:rsidR="00795AE3" w:rsidRPr="004371A5">
        <w:rPr>
          <w:rFonts w:ascii="Times New Roman" w:hAnsi="Times New Roman" w:cs="Times New Roman"/>
          <w:sz w:val="32"/>
          <w:szCs w:val="32"/>
          <w:lang w:val="bg-BG"/>
        </w:rPr>
        <w:t>ент към други региони на света</w:t>
      </w:r>
      <w:r w:rsidR="001C3A21" w:rsidRPr="004371A5">
        <w:rPr>
          <w:rFonts w:ascii="Times New Roman" w:hAnsi="Times New Roman" w:cs="Times New Roman"/>
          <w:sz w:val="32"/>
          <w:szCs w:val="32"/>
          <w:lang w:val="bg-BG"/>
        </w:rPr>
        <w:t>...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"</w:t>
      </w:r>
      <w:r w:rsidR="00E83AEE" w:rsidRPr="004371A5">
        <w:rPr>
          <w:rFonts w:ascii="Times New Roman" w:hAnsi="Times New Roman" w:cs="Times New Roman"/>
          <w:sz w:val="32"/>
          <w:szCs w:val="32"/>
          <w:lang w:val="bg-BG"/>
        </w:rPr>
        <w:t>.</w:t>
      </w:r>
      <w:r w:rsidR="001C3A21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E83AEE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(с.13-4) </w:t>
      </w:r>
      <w:r w:rsidR="001C3A21" w:rsidRPr="004371A5">
        <w:rPr>
          <w:rFonts w:ascii="Times New Roman" w:hAnsi="Times New Roman" w:cs="Times New Roman"/>
          <w:sz w:val="32"/>
          <w:szCs w:val="32"/>
          <w:lang w:val="bg-BG"/>
        </w:rPr>
        <w:t>Мисля, че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от края на века </w:t>
      </w:r>
      <w:r w:rsidR="00E96340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до днес </w:t>
      </w:r>
      <w:r w:rsidR="001C3A21" w:rsidRPr="004371A5">
        <w:rPr>
          <w:rFonts w:ascii="Times New Roman" w:hAnsi="Times New Roman" w:cs="Times New Roman"/>
          <w:sz w:val="32"/>
          <w:szCs w:val="32"/>
          <w:lang w:val="bg-BG"/>
        </w:rPr>
        <w:t>напрежението се покачва непрестанно</w:t>
      </w:r>
      <w:r w:rsidR="00795AE3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във</w:t>
      </w:r>
      <w:r w:rsidR="001C3A21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Венецуела, Бразилия, Коломбия, Никарагуа</w:t>
      </w:r>
      <w:r w:rsidR="00EB7108" w:rsidRPr="004371A5">
        <w:rPr>
          <w:rFonts w:ascii="Times New Roman" w:hAnsi="Times New Roman" w:cs="Times New Roman"/>
          <w:sz w:val="32"/>
          <w:szCs w:val="32"/>
          <w:lang w:val="bg-BG"/>
        </w:rPr>
        <w:t>, Хондурас</w:t>
      </w:r>
      <w:r w:rsidR="001C3A21" w:rsidRPr="004371A5">
        <w:rPr>
          <w:rFonts w:ascii="Times New Roman" w:hAnsi="Times New Roman" w:cs="Times New Roman"/>
          <w:sz w:val="32"/>
          <w:szCs w:val="32"/>
          <w:lang w:val="bg-BG"/>
        </w:rPr>
        <w:t>...</w:t>
      </w:r>
      <w:r w:rsidR="00D340AF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Твърдението за "а</w:t>
      </w:r>
      <w:r w:rsidR="00D340AF" w:rsidRPr="004371A5">
        <w:rPr>
          <w:rFonts w:ascii="Times New Roman" w:hAnsi="Times New Roman" w:cs="Times New Roman"/>
          <w:sz w:val="32"/>
          <w:szCs w:val="32"/>
          <w:lang w:val="bg-BG"/>
        </w:rPr>
        <w:t>историческият характер на съвремието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"</w:t>
      </w:r>
      <w:r w:rsidR="00D340AF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, 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"</w:t>
      </w:r>
      <w:r w:rsidR="00D340AF" w:rsidRPr="004371A5">
        <w:rPr>
          <w:rFonts w:ascii="Times New Roman" w:hAnsi="Times New Roman" w:cs="Times New Roman"/>
          <w:sz w:val="32"/>
          <w:szCs w:val="32"/>
          <w:lang w:val="bg-BG"/>
        </w:rPr>
        <w:t>избягването на споменаването на миналото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"</w:t>
      </w:r>
      <w:r w:rsidR="00795AE3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в днешната епоха</w:t>
      </w:r>
      <w:r w:rsidR="00D340AF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, е </w:t>
      </w:r>
      <w:r w:rsidR="00795AE3" w:rsidRPr="004371A5">
        <w:rPr>
          <w:rFonts w:ascii="Times New Roman" w:hAnsi="Times New Roman" w:cs="Times New Roman"/>
          <w:sz w:val="32"/>
          <w:szCs w:val="32"/>
          <w:lang w:val="bg-BG"/>
        </w:rPr>
        <w:t>също</w:t>
      </w:r>
      <w:r w:rsidR="00D340AF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несъстоятелно, 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два примера</w:t>
      </w:r>
      <w:r w:rsidR="00D340AF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EB7108" w:rsidRPr="004371A5">
        <w:rPr>
          <w:rFonts w:ascii="Times New Roman" w:hAnsi="Times New Roman" w:cs="Times New Roman"/>
          <w:sz w:val="32"/>
          <w:szCs w:val="32"/>
          <w:lang w:val="bg-BG"/>
        </w:rPr>
        <w:t>са достатъчни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- непрестанното споменаване на геноцида на </w:t>
      </w:r>
      <w:r w:rsidR="00D340AF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евреите и </w:t>
      </w:r>
      <w:r w:rsidR="00E96340" w:rsidRPr="004371A5">
        <w:rPr>
          <w:rFonts w:ascii="Times New Roman" w:hAnsi="Times New Roman" w:cs="Times New Roman"/>
          <w:sz w:val="32"/>
          <w:szCs w:val="32"/>
          <w:lang w:val="bg-BG"/>
        </w:rPr>
        <w:t>нестихващия</w:t>
      </w:r>
      <w:r w:rsidR="00F07AC0">
        <w:rPr>
          <w:rFonts w:ascii="Times New Roman" w:hAnsi="Times New Roman" w:cs="Times New Roman"/>
          <w:sz w:val="32"/>
          <w:szCs w:val="32"/>
          <w:lang w:val="bg-BG"/>
        </w:rPr>
        <w:t>т</w:t>
      </w:r>
      <w:r w:rsidR="00E96340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D340AF" w:rsidRPr="004371A5">
        <w:rPr>
          <w:rFonts w:ascii="Times New Roman" w:hAnsi="Times New Roman" w:cs="Times New Roman"/>
          <w:sz w:val="32"/>
          <w:szCs w:val="32"/>
          <w:lang w:val="bg-BG"/>
        </w:rPr>
        <w:t>анти</w:t>
      </w:r>
      <w:r w:rsidR="00E96340" w:rsidRPr="004371A5">
        <w:rPr>
          <w:rFonts w:ascii="Times New Roman" w:hAnsi="Times New Roman" w:cs="Times New Roman"/>
          <w:sz w:val="32"/>
          <w:szCs w:val="32"/>
          <w:lang w:val="bg-BG"/>
        </w:rPr>
        <w:t>комунизъм</w:t>
      </w:r>
      <w:r w:rsidR="00D340AF" w:rsidRPr="004371A5">
        <w:rPr>
          <w:rFonts w:ascii="Times New Roman" w:hAnsi="Times New Roman" w:cs="Times New Roman"/>
          <w:sz w:val="32"/>
          <w:szCs w:val="32"/>
          <w:lang w:val="bg-BG"/>
        </w:rPr>
        <w:t>.</w:t>
      </w:r>
    </w:p>
    <w:p w:rsidR="00D340AF" w:rsidRPr="004371A5" w:rsidRDefault="00E96340" w:rsidP="00955F26">
      <w:pPr>
        <w:ind w:right="-1039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Дисертантката обръща дължимото внимание на </w:t>
      </w:r>
      <w:r w:rsidR="005553CD" w:rsidRPr="004371A5">
        <w:rPr>
          <w:rFonts w:ascii="Times New Roman" w:hAnsi="Times New Roman" w:cs="Times New Roman"/>
          <w:sz w:val="32"/>
          <w:szCs w:val="32"/>
          <w:lang w:val="bg-BG"/>
        </w:rPr>
        <w:t>теоретични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те</w:t>
      </w:r>
      <w:r w:rsidR="00EB7108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постановки</w:t>
      </w:r>
      <w:r w:rsidR="00E83AEE" w:rsidRPr="004371A5">
        <w:rPr>
          <w:rFonts w:ascii="Times New Roman" w:hAnsi="Times New Roman" w:cs="Times New Roman"/>
          <w:sz w:val="32"/>
          <w:szCs w:val="32"/>
          <w:lang w:val="bg-BG"/>
        </w:rPr>
        <w:t>, но б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их отбелязъл, че отделянето на историята от литературата в Л.А.</w:t>
      </w:r>
      <w:r w:rsidR="00795AE3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F233FB" w:rsidRPr="004371A5">
        <w:rPr>
          <w:rFonts w:ascii="Times New Roman" w:hAnsi="Times New Roman" w:cs="Times New Roman"/>
          <w:sz w:val="32"/>
          <w:szCs w:val="32"/>
          <w:lang w:val="bg-BG"/>
        </w:rPr>
        <w:t>става по-късно, през първите 6, 7 десе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тилетия на ХХ 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lastRenderedPageBreak/>
        <w:t>век</w:t>
      </w:r>
      <w:r w:rsidR="00F07AC0">
        <w:rPr>
          <w:rFonts w:ascii="Times New Roman" w:hAnsi="Times New Roman" w:cs="Times New Roman"/>
          <w:sz w:val="32"/>
          <w:szCs w:val="32"/>
          <w:lang w:val="bg-BG"/>
        </w:rPr>
        <w:t>,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историята</w:t>
      </w:r>
      <w:r w:rsidR="00F233FB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на</w:t>
      </w:r>
      <w:r w:rsidR="00EB7108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държавите от</w:t>
      </w:r>
      <w:r w:rsidR="00F233FB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подконтинента</w:t>
      </w:r>
      <w:r w:rsidR="00BD5A82" w:rsidRPr="004371A5">
        <w:rPr>
          <w:rFonts w:ascii="Times New Roman" w:hAnsi="Times New Roman" w:cs="Times New Roman"/>
          <w:sz w:val="32"/>
          <w:szCs w:val="32"/>
          <w:lang w:val="bg-BG"/>
        </w:rPr>
        <w:t>,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се изучаваше най-добре чрез</w:t>
      </w:r>
      <w:r w:rsidR="00E83AEE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литературата</w:t>
      </w:r>
      <w:r w:rsidR="00F07256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, например историята на Парагвай и доктор Франция в "Аз, върховният" на Роа Бастос. </w:t>
      </w:r>
      <w:r w:rsidR="00E83AEE" w:rsidRPr="004371A5">
        <w:rPr>
          <w:rFonts w:ascii="Times New Roman" w:hAnsi="Times New Roman" w:cs="Times New Roman"/>
          <w:sz w:val="32"/>
          <w:szCs w:val="32"/>
          <w:lang w:val="bg-BG"/>
        </w:rPr>
        <w:t>Тя създава дори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съвременната история,</w:t>
      </w:r>
      <w:r w:rsidR="00F233FB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EB7108" w:rsidRPr="004371A5">
        <w:rPr>
          <w:rFonts w:ascii="Times New Roman" w:hAnsi="Times New Roman" w:cs="Times New Roman"/>
          <w:sz w:val="32"/>
          <w:szCs w:val="32"/>
          <w:lang w:val="bg-BG"/>
        </w:rPr>
        <w:t>като</w:t>
      </w:r>
      <w:r w:rsidR="00F233FB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8C6D40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Кубинската революция в </w:t>
      </w:r>
      <w:r w:rsidR="00795AE3" w:rsidRPr="004371A5">
        <w:rPr>
          <w:rFonts w:ascii="Times New Roman" w:hAnsi="Times New Roman" w:cs="Times New Roman"/>
          <w:sz w:val="32"/>
          <w:szCs w:val="32"/>
          <w:lang w:val="bg-BG"/>
        </w:rPr>
        <w:t>"Пролетно тайнство"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на</w:t>
      </w:r>
      <w:r w:rsidR="00F233FB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А. Карпентиер </w:t>
      </w:r>
    </w:p>
    <w:p w:rsidR="00CD0FD6" w:rsidRPr="004371A5" w:rsidRDefault="008C6D40" w:rsidP="00955F26">
      <w:pPr>
        <w:ind w:right="-1039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sz w:val="32"/>
          <w:szCs w:val="32"/>
          <w:lang w:val="bg-BG"/>
        </w:rPr>
        <w:t>Добре е да се отбележи, к</w:t>
      </w:r>
      <w:r w:rsidR="00CD0FD6" w:rsidRPr="004371A5">
        <w:rPr>
          <w:rFonts w:ascii="Times New Roman" w:hAnsi="Times New Roman" w:cs="Times New Roman"/>
          <w:sz w:val="32"/>
          <w:szCs w:val="32"/>
          <w:lang w:val="bg-BG"/>
        </w:rPr>
        <w:t>огато</w:t>
      </w:r>
      <w:r w:rsidR="00F07256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се говори за идентичност</w:t>
      </w:r>
      <w:r w:rsidR="00CD0FD6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, че втренчването в 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този проблем</w:t>
      </w:r>
      <w:r w:rsidR="00CD0FD6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, обект на 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обсъждане</w:t>
      </w:r>
      <w:r w:rsidR="00CD0FD6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през последните 30 г., 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води </w:t>
      </w:r>
      <w:r w:rsidR="00CD0FD6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често 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до разкол</w:t>
      </w:r>
      <w:r w:rsidR="00CD0FD6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и противопоставяне на народите (Югославия и т.н.)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.</w:t>
      </w:r>
    </w:p>
    <w:p w:rsidR="00095FE6" w:rsidRPr="004371A5" w:rsidRDefault="00575B37" w:rsidP="00955F26">
      <w:pPr>
        <w:ind w:right="-1039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Мисля, че историческият преглед </w:t>
      </w:r>
      <w:r w:rsidR="008C6D40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на литературата свидетелство 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по страни</w:t>
      </w:r>
      <w:r w:rsidR="00F50DA7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Аржентина, Боливия</w:t>
      </w:r>
      <w:r w:rsidR="00376F1B" w:rsidRPr="004371A5">
        <w:rPr>
          <w:rFonts w:ascii="Times New Roman" w:hAnsi="Times New Roman" w:cs="Times New Roman"/>
          <w:sz w:val="32"/>
          <w:szCs w:val="32"/>
          <w:lang w:val="bg-BG"/>
        </w:rPr>
        <w:t>, Чили</w:t>
      </w:r>
      <w:r w:rsidR="00A75222" w:rsidRPr="004371A5">
        <w:rPr>
          <w:rFonts w:ascii="Times New Roman" w:hAnsi="Times New Roman" w:cs="Times New Roman"/>
          <w:sz w:val="32"/>
          <w:szCs w:val="32"/>
          <w:lang w:val="bg-BG"/>
        </w:rPr>
        <w:t>, Перу, Венецуела, Ел Салвадор, Гватемала, Пуерто Рико, Никараг</w:t>
      </w:r>
      <w:r w:rsidR="00A767A8" w:rsidRPr="004371A5">
        <w:rPr>
          <w:rFonts w:ascii="Times New Roman" w:hAnsi="Times New Roman" w:cs="Times New Roman"/>
          <w:sz w:val="32"/>
          <w:szCs w:val="32"/>
          <w:lang w:val="bg-BG"/>
        </w:rPr>
        <w:t>уа и американските университети</w:t>
      </w:r>
      <w:r w:rsidR="00EB7108" w:rsidRPr="004371A5">
        <w:rPr>
          <w:rFonts w:ascii="Times New Roman" w:hAnsi="Times New Roman" w:cs="Times New Roman"/>
          <w:sz w:val="32"/>
          <w:szCs w:val="32"/>
          <w:lang w:val="bg-BG"/>
        </w:rPr>
        <w:t>,</w:t>
      </w:r>
      <w:r w:rsidR="008C6D40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описанието на</w:t>
      </w:r>
      <w:r w:rsidR="00A75222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8C6D40" w:rsidRPr="004371A5">
        <w:rPr>
          <w:rFonts w:ascii="Times New Roman" w:hAnsi="Times New Roman" w:cs="Times New Roman"/>
          <w:sz w:val="32"/>
          <w:szCs w:val="32"/>
          <w:lang w:val="bg-BG"/>
        </w:rPr>
        <w:t>редица произведения, изследователи и</w:t>
      </w:r>
      <w:r w:rsidR="00A75222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8C6D40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изследователски </w:t>
      </w:r>
      <w:r w:rsidR="00A75222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центровете </w:t>
      </w:r>
      <w:r w:rsidR="008C6D40" w:rsidRPr="004371A5">
        <w:rPr>
          <w:rFonts w:ascii="Times New Roman" w:hAnsi="Times New Roman" w:cs="Times New Roman"/>
          <w:sz w:val="32"/>
          <w:szCs w:val="32"/>
          <w:lang w:val="bg-BG"/>
        </w:rPr>
        <w:t>внася яснота и прегледност</w:t>
      </w:r>
      <w:r w:rsidR="00EB7108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в труда</w:t>
      </w:r>
      <w:r w:rsidR="00A75222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. </w:t>
      </w:r>
      <w:r w:rsidR="00F07256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В </w:t>
      </w:r>
      <w:r w:rsidR="0053543A" w:rsidRPr="004371A5">
        <w:rPr>
          <w:rFonts w:ascii="Times New Roman" w:hAnsi="Times New Roman" w:cs="Times New Roman"/>
          <w:sz w:val="32"/>
          <w:szCs w:val="32"/>
          <w:lang w:val="bg-BG"/>
        </w:rPr>
        <w:t>пре</w:t>
      </w:r>
      <w:r w:rsidR="004D4901" w:rsidRPr="004371A5">
        <w:rPr>
          <w:rFonts w:ascii="Times New Roman" w:hAnsi="Times New Roman" w:cs="Times New Roman"/>
          <w:sz w:val="32"/>
          <w:szCs w:val="32"/>
          <w:lang w:val="bg-BG"/>
        </w:rPr>
        <w:t>глед</w:t>
      </w:r>
      <w:r w:rsidR="00F07256" w:rsidRPr="004371A5">
        <w:rPr>
          <w:rFonts w:ascii="Times New Roman" w:hAnsi="Times New Roman" w:cs="Times New Roman"/>
          <w:sz w:val="32"/>
          <w:szCs w:val="32"/>
          <w:lang w:val="bg-BG"/>
        </w:rPr>
        <w:t>а</w:t>
      </w:r>
      <w:r w:rsidR="004D4901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на "историко-политическия контекст</w:t>
      </w:r>
      <w:r w:rsidR="00F07256" w:rsidRPr="004371A5">
        <w:rPr>
          <w:rFonts w:ascii="Times New Roman" w:hAnsi="Times New Roman" w:cs="Times New Roman"/>
          <w:sz w:val="32"/>
          <w:szCs w:val="32"/>
          <w:lang w:val="bg-BG"/>
        </w:rPr>
        <w:t>"</w:t>
      </w:r>
      <w:r w:rsidR="004D4901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в Л.А. </w:t>
      </w:r>
      <w:r w:rsidR="0053543A" w:rsidRPr="004371A5">
        <w:rPr>
          <w:rFonts w:ascii="Times New Roman" w:hAnsi="Times New Roman" w:cs="Times New Roman"/>
          <w:sz w:val="32"/>
          <w:szCs w:val="32"/>
          <w:lang w:val="bg-BG"/>
        </w:rPr>
        <w:t>от колониалната епоха до ХХ век и ролята на С</w:t>
      </w:r>
      <w:r w:rsidR="00F07256" w:rsidRPr="004371A5">
        <w:rPr>
          <w:rFonts w:ascii="Times New Roman" w:hAnsi="Times New Roman" w:cs="Times New Roman"/>
          <w:sz w:val="32"/>
          <w:szCs w:val="32"/>
          <w:lang w:val="bg-BG"/>
        </w:rPr>
        <w:t>АЩ в подкрепа на диктатурите,</w:t>
      </w:r>
      <w:r w:rsidR="0053543A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8C6D40" w:rsidRPr="004371A5">
        <w:rPr>
          <w:rFonts w:ascii="Times New Roman" w:hAnsi="Times New Roman" w:cs="Times New Roman"/>
          <w:sz w:val="32"/>
          <w:szCs w:val="32"/>
          <w:lang w:val="bg-BG"/>
        </w:rPr>
        <w:t>не са САЩ, тези които</w:t>
      </w:r>
      <w:r w:rsidR="0053543A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8C6D40" w:rsidRPr="004371A5">
        <w:rPr>
          <w:rFonts w:ascii="Times New Roman" w:hAnsi="Times New Roman" w:cs="Times New Roman"/>
          <w:sz w:val="32"/>
          <w:szCs w:val="32"/>
          <w:lang w:val="bg-BG"/>
        </w:rPr>
        <w:t>"</w:t>
      </w:r>
      <w:r w:rsidR="0053543A" w:rsidRPr="004371A5">
        <w:rPr>
          <w:rFonts w:ascii="Times New Roman" w:hAnsi="Times New Roman" w:cs="Times New Roman"/>
          <w:sz w:val="32"/>
          <w:szCs w:val="32"/>
          <w:lang w:val="bg-BG"/>
        </w:rPr>
        <w:t>елиминират архаичното колониално испанско присъствие в Куба</w:t>
      </w:r>
      <w:r w:rsidR="00095FE6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...", особено като се вземат предвид </w:t>
      </w:r>
      <w:r w:rsidR="0053543A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окупацията </w:t>
      </w:r>
      <w:r w:rsidR="00095FE6" w:rsidRPr="004371A5">
        <w:rPr>
          <w:rFonts w:ascii="Times New Roman" w:hAnsi="Times New Roman" w:cs="Times New Roman"/>
          <w:sz w:val="32"/>
          <w:szCs w:val="32"/>
          <w:lang w:val="bg-BG"/>
        </w:rPr>
        <w:t>и интервенциите в</w:t>
      </w:r>
      <w:r w:rsidR="00EB7108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Куба </w:t>
      </w:r>
      <w:r w:rsidR="00F07256" w:rsidRPr="004371A5">
        <w:rPr>
          <w:rFonts w:ascii="Times New Roman" w:hAnsi="Times New Roman" w:cs="Times New Roman"/>
          <w:sz w:val="32"/>
          <w:szCs w:val="32"/>
          <w:lang w:val="bg-BG"/>
        </w:rPr>
        <w:t>по-късно</w:t>
      </w:r>
      <w:r w:rsidR="00095FE6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. </w:t>
      </w:r>
    </w:p>
    <w:p w:rsidR="00A75222" w:rsidRPr="004371A5" w:rsidRDefault="00095FE6" w:rsidP="00955F26">
      <w:pPr>
        <w:ind w:right="-1039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sz w:val="32"/>
          <w:szCs w:val="32"/>
          <w:lang w:val="bg-BG"/>
        </w:rPr>
        <w:t>Докторантката очертава революционните движения в Л.А.</w:t>
      </w:r>
      <w:r w:rsidR="00EB7108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F07256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и последиците и така постепенно изгражда обстоятелствата, в които се </w:t>
      </w:r>
      <w:r w:rsidR="006C5CFE" w:rsidRPr="004371A5">
        <w:rPr>
          <w:rFonts w:ascii="Times New Roman" w:hAnsi="Times New Roman" w:cs="Times New Roman"/>
          <w:sz w:val="32"/>
          <w:szCs w:val="32"/>
          <w:lang w:val="bg-BG"/>
        </w:rPr>
        <w:t>развива</w:t>
      </w:r>
      <w:r w:rsidR="00F07256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литературата свидетелство. </w:t>
      </w:r>
      <w:r w:rsidR="006C5CFE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Дисертантката  правилно разглежда ролята на Съюза за прогрес като помощ за армиите в Л.А. </w:t>
      </w:r>
      <w:r w:rsidR="00F07256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Тук трябва да посоча, че 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Куба е изключена от ОАД през</w:t>
      </w:r>
      <w:r w:rsidR="00F07256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1962</w:t>
      </w:r>
      <w:r w:rsidR="0053543A" w:rsidRPr="004371A5">
        <w:rPr>
          <w:rFonts w:ascii="Times New Roman" w:hAnsi="Times New Roman" w:cs="Times New Roman"/>
          <w:sz w:val="32"/>
          <w:szCs w:val="32"/>
          <w:lang w:val="bg-BG"/>
        </w:rPr>
        <w:t>,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а не </w:t>
      </w:r>
      <w:r w:rsidR="00EB7108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през 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1964 г., </w:t>
      </w:r>
      <w:r w:rsidR="00F07256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а 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реформите в Гватемала започват още</w:t>
      </w:r>
      <w:r w:rsidR="00EB7108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през</w:t>
      </w:r>
      <w:r w:rsidR="00F07256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1944, а през</w:t>
      </w:r>
      <w:r w:rsidR="0053543A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F07256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1950 само 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се </w:t>
      </w:r>
      <w:r w:rsidR="00F07256" w:rsidRPr="004371A5">
        <w:rPr>
          <w:rFonts w:ascii="Times New Roman" w:hAnsi="Times New Roman" w:cs="Times New Roman"/>
          <w:sz w:val="32"/>
          <w:szCs w:val="32"/>
          <w:lang w:val="bg-BG"/>
        </w:rPr>
        <w:t>ускоряват</w:t>
      </w:r>
      <w:r w:rsidR="00EB7108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(б. 22)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, което придизвиква интервенцията на САЩ</w:t>
      </w:r>
      <w:r w:rsidR="00A767A8" w:rsidRPr="004371A5">
        <w:rPr>
          <w:rFonts w:ascii="Times New Roman" w:hAnsi="Times New Roman" w:cs="Times New Roman"/>
          <w:sz w:val="32"/>
          <w:szCs w:val="32"/>
          <w:lang w:val="bg-BG"/>
        </w:rPr>
        <w:t>. Мисля, че</w:t>
      </w:r>
      <w:r w:rsidR="00EB7108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 революциите или движенията</w:t>
      </w:r>
      <w:r w:rsidR="00A767A8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не трябва да се</w:t>
      </w:r>
      <w:r w:rsidR="00F07256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свеждат до една личност,</w:t>
      </w:r>
      <w:r w:rsidR="00A767A8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считам, че термините 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"</w:t>
      </w:r>
      <w:r w:rsidR="00A767A8" w:rsidRPr="004371A5">
        <w:rPr>
          <w:rFonts w:ascii="Times New Roman" w:hAnsi="Times New Roman" w:cs="Times New Roman"/>
          <w:sz w:val="32"/>
          <w:szCs w:val="32"/>
          <w:lang w:val="bg-BG"/>
        </w:rPr>
        <w:t>кастристки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"</w:t>
      </w:r>
      <w:r w:rsidR="006C5CFE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и</w:t>
      </w:r>
      <w:r w:rsidR="00A767A8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"</w:t>
      </w:r>
      <w:r w:rsidR="00A767A8" w:rsidRPr="004371A5">
        <w:rPr>
          <w:rFonts w:ascii="Times New Roman" w:hAnsi="Times New Roman" w:cs="Times New Roman"/>
          <w:sz w:val="32"/>
          <w:szCs w:val="32"/>
          <w:lang w:val="bg-BG"/>
        </w:rPr>
        <w:t>антикастрис</w:t>
      </w:r>
      <w:r w:rsidR="0008794E" w:rsidRPr="004371A5">
        <w:rPr>
          <w:rFonts w:ascii="Times New Roman" w:hAnsi="Times New Roman" w:cs="Times New Roman"/>
          <w:sz w:val="32"/>
          <w:szCs w:val="32"/>
          <w:lang w:val="bg-BG"/>
        </w:rPr>
        <w:t>т</w:t>
      </w:r>
      <w:r w:rsidR="00A767A8" w:rsidRPr="004371A5">
        <w:rPr>
          <w:rFonts w:ascii="Times New Roman" w:hAnsi="Times New Roman" w:cs="Times New Roman"/>
          <w:sz w:val="32"/>
          <w:szCs w:val="32"/>
          <w:lang w:val="bg-BG"/>
        </w:rPr>
        <w:t>ки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"</w:t>
      </w:r>
      <w:r w:rsidR="00A767A8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са </w:t>
      </w:r>
      <w:r w:rsidR="00F07256" w:rsidRPr="004371A5">
        <w:rPr>
          <w:rFonts w:ascii="Times New Roman" w:hAnsi="Times New Roman" w:cs="Times New Roman"/>
          <w:sz w:val="32"/>
          <w:szCs w:val="32"/>
          <w:lang w:val="bg-BG"/>
        </w:rPr>
        <w:t>политически обагрени</w:t>
      </w:r>
      <w:r w:rsidR="00A767A8" w:rsidRPr="004371A5">
        <w:rPr>
          <w:rFonts w:ascii="Times New Roman" w:hAnsi="Times New Roman" w:cs="Times New Roman"/>
          <w:sz w:val="32"/>
          <w:szCs w:val="32"/>
          <w:lang w:val="bg-BG"/>
        </w:rPr>
        <w:t>.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AF063C" w:rsidRPr="004371A5" w:rsidRDefault="00A767A8" w:rsidP="00955F26">
      <w:pPr>
        <w:ind w:right="-1039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В обобщенията за Л.А. </w:t>
      </w:r>
      <w:r w:rsidR="00D13E42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приканвам авторката да </w:t>
      </w:r>
      <w:r w:rsidR="006C5CFE" w:rsidRPr="004371A5">
        <w:rPr>
          <w:rFonts w:ascii="Times New Roman" w:hAnsi="Times New Roman" w:cs="Times New Roman"/>
          <w:sz w:val="32"/>
          <w:szCs w:val="32"/>
          <w:lang w:val="bg-BG"/>
        </w:rPr>
        <w:t>се спре на</w:t>
      </w:r>
      <w:r w:rsidR="00EB7108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един важен проблем</w:t>
      </w:r>
      <w:r w:rsidR="005916CD" w:rsidRPr="004371A5">
        <w:rPr>
          <w:rFonts w:ascii="Times New Roman" w:hAnsi="Times New Roman" w:cs="Times New Roman"/>
          <w:sz w:val="32"/>
          <w:szCs w:val="32"/>
          <w:lang w:val="bg-BG"/>
        </w:rPr>
        <w:t>. На с</w:t>
      </w:r>
      <w:r w:rsidR="006C5CFE" w:rsidRPr="004371A5">
        <w:rPr>
          <w:rFonts w:ascii="Times New Roman" w:hAnsi="Times New Roman" w:cs="Times New Roman"/>
          <w:sz w:val="32"/>
          <w:szCs w:val="32"/>
          <w:lang w:val="bg-BG"/>
        </w:rPr>
        <w:t>.</w:t>
      </w:r>
      <w:r w:rsidR="005916CD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42 четем: </w:t>
      </w:r>
      <w:r w:rsidR="00561C57" w:rsidRPr="004371A5">
        <w:rPr>
          <w:rFonts w:ascii="Times New Roman" w:hAnsi="Times New Roman" w:cs="Times New Roman"/>
          <w:sz w:val="32"/>
          <w:szCs w:val="32"/>
          <w:lang w:val="bg-BG"/>
        </w:rPr>
        <w:t>"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Макар да е пресилено да твърдим, че политическото насилие е част от „латиноамериканската народопсихология“ (Коларов 2001: 11), ще се съгласим, че „мащабите на насилието в Латинска Америка надвишават възможността на европейското съзнание да ги възприеме. Там политическите и моралните норми са до голяма степен патологизирани и липсват интелектуални санкции за политическото насилие като средство за решаване на 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lastRenderedPageBreak/>
        <w:t>социалните противоречия“</w:t>
      </w:r>
      <w:r w:rsidR="00D13E42" w:rsidRPr="004371A5">
        <w:rPr>
          <w:rFonts w:ascii="Times New Roman" w:hAnsi="Times New Roman" w:cs="Times New Roman"/>
          <w:sz w:val="32"/>
          <w:szCs w:val="32"/>
          <w:lang w:val="bg-BG"/>
        </w:rPr>
        <w:t>.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(Пак там, 11) </w:t>
      </w:r>
      <w:r w:rsidR="00673F09" w:rsidRPr="004371A5">
        <w:rPr>
          <w:rFonts w:ascii="Times New Roman" w:hAnsi="Times New Roman" w:cs="Times New Roman"/>
          <w:sz w:val="32"/>
          <w:szCs w:val="32"/>
          <w:lang w:val="bg-BG"/>
        </w:rPr>
        <w:t>и (б.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32</w:t>
      </w:r>
      <w:r w:rsidR="00673F09" w:rsidRPr="004371A5">
        <w:rPr>
          <w:rFonts w:ascii="Times New Roman" w:hAnsi="Times New Roman" w:cs="Times New Roman"/>
          <w:sz w:val="32"/>
          <w:szCs w:val="32"/>
          <w:lang w:val="bg-BG"/>
        </w:rPr>
        <w:t>)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. </w:t>
      </w:r>
      <w:r w:rsidR="007D57E5" w:rsidRPr="004371A5">
        <w:rPr>
          <w:rFonts w:ascii="Times New Roman" w:hAnsi="Times New Roman" w:cs="Times New Roman"/>
          <w:sz w:val="32"/>
          <w:szCs w:val="32"/>
          <w:lang w:val="bg-BG"/>
        </w:rPr>
        <w:t>Тази</w:t>
      </w:r>
      <w:r w:rsidR="005916CD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втълпявана</w:t>
      </w:r>
      <w:r w:rsidR="007D57E5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отдавна</w:t>
      </w:r>
      <w:r w:rsidR="005916CD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идея</w:t>
      </w:r>
      <w:r w:rsidR="007D57E5" w:rsidRPr="004371A5">
        <w:rPr>
          <w:rFonts w:ascii="Times New Roman" w:hAnsi="Times New Roman" w:cs="Times New Roman"/>
          <w:sz w:val="32"/>
          <w:szCs w:val="32"/>
          <w:lang w:val="bg-BG"/>
        </w:rPr>
        <w:t>, трябва да бъде преразгледана</w:t>
      </w:r>
      <w:r w:rsidR="006C5CFE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. </w:t>
      </w:r>
      <w:r w:rsidR="005916CD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6C5CFE" w:rsidRPr="004371A5">
        <w:rPr>
          <w:rFonts w:ascii="Times New Roman" w:hAnsi="Times New Roman" w:cs="Times New Roman"/>
          <w:sz w:val="32"/>
          <w:szCs w:val="32"/>
          <w:lang w:val="bg-BG"/>
        </w:rPr>
        <w:t>Може да</w:t>
      </w:r>
      <w:r w:rsidR="005916CD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се говори </w:t>
      </w:r>
      <w:r w:rsidR="006C5CFE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в Колумбия </w:t>
      </w:r>
      <w:r w:rsidR="005916CD" w:rsidRPr="004371A5">
        <w:rPr>
          <w:rFonts w:ascii="Times New Roman" w:hAnsi="Times New Roman" w:cs="Times New Roman"/>
          <w:sz w:val="32"/>
          <w:szCs w:val="32"/>
          <w:lang w:val="bg-BG"/>
        </w:rPr>
        <w:t>за епохата и литературата на насилието, същото може да се каже за Гватемала, Хондурас, Салвадор</w:t>
      </w:r>
      <w:r w:rsidR="006C5CFE" w:rsidRPr="004371A5">
        <w:rPr>
          <w:rFonts w:ascii="Times New Roman" w:hAnsi="Times New Roman" w:cs="Times New Roman"/>
          <w:sz w:val="32"/>
          <w:szCs w:val="32"/>
          <w:lang w:val="bg-BG"/>
        </w:rPr>
        <w:t>, Чили</w:t>
      </w:r>
      <w:r w:rsidR="005916CD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и т.н. Но най-голямото насилие в световната история</w:t>
      </w:r>
      <w:r w:rsidR="00E01960" w:rsidRPr="004371A5">
        <w:rPr>
          <w:rFonts w:ascii="Times New Roman" w:hAnsi="Times New Roman" w:cs="Times New Roman"/>
          <w:sz w:val="32"/>
          <w:szCs w:val="32"/>
          <w:lang w:val="bg-BG"/>
        </w:rPr>
        <w:t>, най-драстичното нарушение на всички етични норми</w:t>
      </w:r>
      <w:r w:rsidR="005916CD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е упражнявано и се упражнява </w:t>
      </w:r>
      <w:r w:rsidR="006C5CFE" w:rsidRPr="004371A5">
        <w:rPr>
          <w:rFonts w:ascii="Times New Roman" w:hAnsi="Times New Roman" w:cs="Times New Roman"/>
          <w:sz w:val="32"/>
          <w:szCs w:val="32"/>
          <w:lang w:val="bg-BG"/>
        </w:rPr>
        <w:t>и</w:t>
      </w:r>
      <w:r w:rsidR="007D57E5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днес най-вече </w:t>
      </w:r>
      <w:r w:rsidR="005916CD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от Европа и САЩ. Цялата колониална история, световните войни, </w:t>
      </w:r>
      <w:r w:rsidR="00E01960" w:rsidRPr="004371A5">
        <w:rPr>
          <w:rFonts w:ascii="Times New Roman" w:hAnsi="Times New Roman" w:cs="Times New Roman"/>
          <w:sz w:val="32"/>
          <w:szCs w:val="32"/>
          <w:lang w:val="bg-BG"/>
        </w:rPr>
        <w:t>войните в</w:t>
      </w:r>
      <w:r w:rsidR="005916CD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Близкия изток</w:t>
      </w:r>
      <w:r w:rsidR="00E01960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водят</w:t>
      </w:r>
      <w:r w:rsidR="007D57E5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към този извод. Ж</w:t>
      </w:r>
      <w:r w:rsidR="005916CD" w:rsidRPr="004371A5">
        <w:rPr>
          <w:rFonts w:ascii="Times New Roman" w:hAnsi="Times New Roman" w:cs="Times New Roman"/>
          <w:sz w:val="32"/>
          <w:szCs w:val="32"/>
          <w:lang w:val="bg-BG"/>
        </w:rPr>
        <w:t>ертвите са хилядократно повече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E01960" w:rsidRPr="004371A5">
        <w:rPr>
          <w:rFonts w:ascii="Times New Roman" w:hAnsi="Times New Roman" w:cs="Times New Roman"/>
          <w:sz w:val="32"/>
          <w:szCs w:val="32"/>
          <w:lang w:val="bg-BG"/>
        </w:rPr>
        <w:t>отколкото</w:t>
      </w:r>
      <w:r w:rsidR="005916CD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в Л.А.</w:t>
      </w:r>
      <w:r w:rsidR="00AF063C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7D57E5" w:rsidRPr="004371A5">
        <w:rPr>
          <w:rFonts w:ascii="Times New Roman" w:hAnsi="Times New Roman" w:cs="Times New Roman"/>
          <w:sz w:val="32"/>
          <w:szCs w:val="32"/>
          <w:lang w:val="bg-BG"/>
        </w:rPr>
        <w:t>А п</w:t>
      </w:r>
      <w:r w:rsidR="00AF063C" w:rsidRPr="004371A5">
        <w:rPr>
          <w:rFonts w:ascii="Times New Roman" w:hAnsi="Times New Roman" w:cs="Times New Roman"/>
          <w:sz w:val="32"/>
          <w:szCs w:val="32"/>
          <w:lang w:val="bg-BG"/>
        </w:rPr>
        <w:t>о отношение на</w:t>
      </w:r>
      <w:r w:rsidR="00E01960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днешна</w:t>
      </w:r>
      <w:r w:rsidR="00AF063C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Колумбия, </w:t>
      </w:r>
      <w:r w:rsidR="007D57E5" w:rsidRPr="004371A5">
        <w:rPr>
          <w:rFonts w:ascii="Times New Roman" w:hAnsi="Times New Roman" w:cs="Times New Roman"/>
          <w:sz w:val="32"/>
          <w:szCs w:val="32"/>
          <w:lang w:val="bg-BG"/>
        </w:rPr>
        <w:t>параграфът</w:t>
      </w:r>
      <w:r w:rsidR="00AF063C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7D57E5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може да завърши </w:t>
      </w:r>
      <w:r w:rsidR="00E01960" w:rsidRPr="004371A5">
        <w:rPr>
          <w:rFonts w:ascii="Times New Roman" w:hAnsi="Times New Roman" w:cs="Times New Roman"/>
          <w:sz w:val="32"/>
          <w:szCs w:val="32"/>
          <w:lang w:val="bg-BG"/>
        </w:rPr>
        <w:t>с</w:t>
      </w:r>
      <w:r w:rsidR="00AF063C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E01960" w:rsidRPr="004371A5">
        <w:rPr>
          <w:rFonts w:ascii="Times New Roman" w:hAnsi="Times New Roman" w:cs="Times New Roman"/>
          <w:sz w:val="32"/>
          <w:szCs w:val="32"/>
          <w:lang w:val="bg-BG"/>
        </w:rPr>
        <w:t>избиването</w:t>
      </w:r>
      <w:r w:rsidR="00AF063C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E01960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на бившите партизани от ФАРК, от властта и паравоенните </w:t>
      </w:r>
      <w:r w:rsidR="00AF063C" w:rsidRPr="004371A5">
        <w:rPr>
          <w:rFonts w:ascii="Times New Roman" w:hAnsi="Times New Roman" w:cs="Times New Roman"/>
          <w:sz w:val="32"/>
          <w:szCs w:val="32"/>
          <w:lang w:val="bg-BG"/>
        </w:rPr>
        <w:t>в нарушение на  споразуменията.</w:t>
      </w:r>
      <w:r w:rsidR="00673F09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(На Коларов </w:t>
      </w:r>
      <w:r w:rsidR="006C5CFE" w:rsidRPr="004371A5">
        <w:rPr>
          <w:rFonts w:ascii="Times New Roman" w:hAnsi="Times New Roman" w:cs="Times New Roman"/>
          <w:sz w:val="32"/>
          <w:szCs w:val="32"/>
          <w:lang w:val="bg-BG"/>
        </w:rPr>
        <w:t>бих задал</w:t>
      </w:r>
      <w:r w:rsidR="00673F09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въпроса имаха ли и имат ли народите право на революции срещу колониалните режими, срещу режими</w:t>
      </w:r>
      <w:r w:rsidR="006C5CFE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като на Пиночет</w:t>
      </w:r>
      <w:r w:rsidR="00673F09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?) </w:t>
      </w:r>
    </w:p>
    <w:p w:rsidR="00AF063C" w:rsidRPr="004371A5" w:rsidRDefault="00AF063C" w:rsidP="00955F26">
      <w:pPr>
        <w:ind w:right="-1039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Този преглед от 33 до 53 </w:t>
      </w:r>
      <w:r w:rsidR="00523103" w:rsidRPr="004371A5">
        <w:rPr>
          <w:rFonts w:ascii="Times New Roman" w:hAnsi="Times New Roman" w:cs="Times New Roman"/>
          <w:sz w:val="32"/>
          <w:szCs w:val="32"/>
          <w:lang w:val="bg-BG"/>
        </w:rPr>
        <w:t>с.</w:t>
      </w:r>
      <w:r w:rsidR="006C5CFE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продължава с</w:t>
      </w:r>
      <w:r w:rsidR="00710D1D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разсъждения за обществените нагласи</w:t>
      </w:r>
      <w:r w:rsidR="00E01960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и културата в Л.А. Бих желал да уточня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във връзка с мисълта за "необходимостта</w:t>
      </w:r>
      <w:r w:rsidR="003C0999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и от широка диалогичност, нещо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което латиноамериканските държави като цяло винаги са недооценявали.</w:t>
      </w:r>
      <w:r w:rsidR="003C0999" w:rsidRPr="004371A5">
        <w:rPr>
          <w:rFonts w:ascii="Times New Roman" w:hAnsi="Times New Roman" w:cs="Times New Roman"/>
          <w:sz w:val="32"/>
          <w:szCs w:val="32"/>
          <w:lang w:val="bg-BG"/>
        </w:rPr>
        <w:t>"</w:t>
      </w:r>
      <w:r w:rsidR="00E01960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6C5CFE" w:rsidRPr="004371A5">
        <w:rPr>
          <w:rFonts w:ascii="Times New Roman" w:hAnsi="Times New Roman" w:cs="Times New Roman"/>
          <w:sz w:val="32"/>
          <w:szCs w:val="32"/>
          <w:lang w:val="bg-BG"/>
        </w:rPr>
        <w:t>Очевидно е вярно, но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в два случая тази необходимост е намирала отзвук: дейността на </w:t>
      </w:r>
      <w:r w:rsidR="009D5381" w:rsidRPr="004371A5">
        <w:rPr>
          <w:rFonts w:ascii="Times New Roman" w:hAnsi="Times New Roman" w:cs="Times New Roman"/>
          <w:sz w:val="32"/>
          <w:szCs w:val="32"/>
          <w:lang w:val="bg-BG"/>
        </w:rPr>
        <w:t>Дома на Америките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и взрива на издателска</w:t>
      </w:r>
      <w:r w:rsidR="00E01960" w:rsidRPr="004371A5">
        <w:rPr>
          <w:rFonts w:ascii="Times New Roman" w:hAnsi="Times New Roman" w:cs="Times New Roman"/>
          <w:sz w:val="32"/>
          <w:szCs w:val="32"/>
          <w:lang w:val="bg-BG"/>
        </w:rPr>
        <w:t>та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дейност в Чили в периода на Алиенде</w:t>
      </w:r>
      <w:r w:rsidR="00E01960" w:rsidRPr="004371A5">
        <w:rPr>
          <w:rFonts w:ascii="Times New Roman" w:hAnsi="Times New Roman" w:cs="Times New Roman"/>
          <w:sz w:val="32"/>
          <w:szCs w:val="32"/>
          <w:lang w:val="bg-BG"/>
        </w:rPr>
        <w:t>. Днес тази диалогичност се провежда в СЕЛА</w:t>
      </w:r>
      <w:r w:rsidR="006C5CFE" w:rsidRPr="004371A5">
        <w:rPr>
          <w:rFonts w:ascii="Times New Roman" w:hAnsi="Times New Roman" w:cs="Times New Roman"/>
          <w:sz w:val="32"/>
          <w:szCs w:val="32"/>
          <w:lang w:val="bg-BG"/>
        </w:rPr>
        <w:t>К, УНАСУР, АЛБА</w:t>
      </w:r>
      <w:r w:rsidR="00E01960" w:rsidRPr="004371A5">
        <w:rPr>
          <w:rFonts w:ascii="Times New Roman" w:hAnsi="Times New Roman" w:cs="Times New Roman"/>
          <w:sz w:val="32"/>
          <w:szCs w:val="32"/>
          <w:lang w:val="bg-BG"/>
        </w:rPr>
        <w:t>.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9976BC" w:rsidRPr="004371A5" w:rsidRDefault="00710D1D" w:rsidP="00955F26">
      <w:pPr>
        <w:ind w:right="-1039"/>
        <w:jc w:val="both"/>
        <w:rPr>
          <w:rFonts w:ascii="Times New Roman" w:hAnsi="Times New Roman" w:cs="Times New Roman"/>
          <w:bCs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Главата "Родоначалниците" </w:t>
      </w:r>
      <w:r w:rsidR="00E01960" w:rsidRPr="004371A5">
        <w:rPr>
          <w:rFonts w:ascii="Times New Roman" w:hAnsi="Times New Roman" w:cs="Times New Roman"/>
          <w:sz w:val="32"/>
          <w:szCs w:val="32"/>
          <w:lang w:val="bg-BG"/>
        </w:rPr>
        <w:t>обхваща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същинската част на темата за литература</w:t>
      </w:r>
      <w:r w:rsidR="00E01960" w:rsidRPr="004371A5">
        <w:rPr>
          <w:rFonts w:ascii="Times New Roman" w:hAnsi="Times New Roman" w:cs="Times New Roman"/>
          <w:sz w:val="32"/>
          <w:szCs w:val="32"/>
          <w:lang w:val="bg-BG"/>
        </w:rPr>
        <w:t>та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свидетелство.</w:t>
      </w:r>
      <w:r w:rsidR="00E9494B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E01960" w:rsidRPr="004371A5">
        <w:rPr>
          <w:rFonts w:ascii="Times New Roman" w:hAnsi="Times New Roman" w:cs="Times New Roman"/>
          <w:sz w:val="32"/>
          <w:szCs w:val="32"/>
          <w:lang w:val="bg-BG"/>
        </w:rPr>
        <w:t>С</w:t>
      </w:r>
      <w:r w:rsidR="00E9494B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вежда </w:t>
      </w:r>
      <w:r w:rsidR="00E01960" w:rsidRPr="004371A5">
        <w:rPr>
          <w:rFonts w:ascii="Times New Roman" w:hAnsi="Times New Roman" w:cs="Times New Roman"/>
          <w:sz w:val="32"/>
          <w:szCs w:val="32"/>
          <w:lang w:val="bg-BG"/>
        </w:rPr>
        <w:t>се главно до</w:t>
      </w:r>
      <w:r w:rsidR="00A8743F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  <w:r w:rsidR="00E9494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анализ на</w:t>
      </w:r>
      <w:r w:rsidR="00A8743F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книгата </w:t>
      </w:r>
      <w:r w:rsidR="00E01960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"</w:t>
      </w:r>
      <w:r w:rsidR="00A8743F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Хуан Перес Холоте</w:t>
      </w:r>
      <w:r w:rsidR="00E01960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"</w:t>
      </w:r>
      <w:r w:rsidR="00E9494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на Рикард</w:t>
      </w:r>
      <w:r w:rsidR="00E01960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о Поса</w:t>
      </w:r>
      <w:r w:rsidR="0052310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.</w:t>
      </w:r>
      <w:r w:rsidR="006C5CFE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  <w:r w:rsidR="00E01960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Разглеждат се понятията</w:t>
      </w:r>
      <w:r w:rsidR="00E9494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индихенизъм и </w:t>
      </w:r>
      <w:r w:rsidR="00E01960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отчасти </w:t>
      </w:r>
      <w:r w:rsidR="00E9494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индиани</w:t>
      </w:r>
      <w:r w:rsidR="00BD5A8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зъм. </w:t>
      </w:r>
      <w:r w:rsidR="00BD5A82" w:rsidRPr="004371A5">
        <w:rPr>
          <w:rFonts w:ascii="Times New Roman" w:hAnsi="Times New Roman" w:cs="Times New Roman"/>
          <w:sz w:val="32"/>
          <w:szCs w:val="32"/>
          <w:lang w:val="bg-BG"/>
        </w:rPr>
        <w:t>Хосе Мария Аргедас обикновено не се приобщава към магическите реалисти</w:t>
      </w:r>
      <w:r w:rsidR="006C5CFE" w:rsidRPr="004371A5">
        <w:rPr>
          <w:rFonts w:ascii="Times New Roman" w:hAnsi="Times New Roman" w:cs="Times New Roman"/>
          <w:sz w:val="32"/>
          <w:szCs w:val="32"/>
          <w:lang w:val="bg-BG"/>
        </w:rPr>
        <w:t>.</w:t>
      </w:r>
      <w:r w:rsidR="00BD5A82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(с</w:t>
      </w:r>
      <w:r w:rsidR="00E01960" w:rsidRPr="004371A5">
        <w:rPr>
          <w:rFonts w:ascii="Times New Roman" w:hAnsi="Times New Roman" w:cs="Times New Roman"/>
          <w:sz w:val="32"/>
          <w:szCs w:val="32"/>
          <w:lang w:val="bg-BG"/>
        </w:rPr>
        <w:t>.</w:t>
      </w:r>
      <w:r w:rsidR="00BD5A82" w:rsidRPr="004371A5">
        <w:rPr>
          <w:rFonts w:ascii="Times New Roman" w:hAnsi="Times New Roman" w:cs="Times New Roman"/>
          <w:sz w:val="32"/>
          <w:szCs w:val="32"/>
          <w:lang w:val="bg-BG"/>
        </w:rPr>
        <w:t>68)</w:t>
      </w:r>
      <w:r w:rsidR="00E52AC8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9976BC" w:rsidRPr="004371A5">
        <w:rPr>
          <w:rFonts w:ascii="Times New Roman" w:hAnsi="Times New Roman" w:cs="Times New Roman"/>
          <w:sz w:val="32"/>
          <w:szCs w:val="32"/>
          <w:lang w:val="bg-BG"/>
        </w:rPr>
        <w:t>Изисква повече разсъждения мисълта</w:t>
      </w:r>
      <w:r w:rsidR="00E52AC8" w:rsidRPr="004371A5">
        <w:rPr>
          <w:rFonts w:ascii="Times New Roman" w:hAnsi="Times New Roman" w:cs="Times New Roman"/>
          <w:sz w:val="32"/>
          <w:szCs w:val="32"/>
          <w:lang w:val="bg-BG"/>
        </w:rPr>
        <w:t>: "</w:t>
      </w:r>
      <w:r w:rsidR="00E01960" w:rsidRPr="004371A5">
        <w:rPr>
          <w:rFonts w:ascii="Times New Roman" w:hAnsi="Times New Roman" w:cs="Times New Roman"/>
          <w:sz w:val="32"/>
          <w:szCs w:val="32"/>
          <w:lang w:val="bg-BG"/>
        </w:rPr>
        <w:t>р</w:t>
      </w:r>
      <w:r w:rsidR="00E52AC8" w:rsidRPr="004371A5">
        <w:rPr>
          <w:rFonts w:ascii="Times New Roman" w:hAnsi="Times New Roman" w:cs="Times New Roman"/>
          <w:sz w:val="32"/>
          <w:szCs w:val="32"/>
          <w:lang w:val="bg-BG"/>
        </w:rPr>
        <w:t>азработват се проекти за преодоляване на почти пълната изолация (и самоизолация) на индианците, както и на липсата на желание от тяхна страна да се интег</w:t>
      </w:r>
      <w:r w:rsidR="00E01960" w:rsidRPr="004371A5">
        <w:rPr>
          <w:rFonts w:ascii="Times New Roman" w:hAnsi="Times New Roman" w:cs="Times New Roman"/>
          <w:sz w:val="32"/>
          <w:szCs w:val="32"/>
          <w:lang w:val="bg-BG"/>
        </w:rPr>
        <w:t>рират в модерността на страната</w:t>
      </w:r>
      <w:r w:rsidR="00E52AC8" w:rsidRPr="004371A5">
        <w:rPr>
          <w:rFonts w:ascii="Times New Roman" w:hAnsi="Times New Roman" w:cs="Times New Roman"/>
          <w:sz w:val="32"/>
          <w:szCs w:val="32"/>
          <w:lang w:val="bg-BG"/>
        </w:rPr>
        <w:t>"</w:t>
      </w:r>
      <w:r w:rsidR="00E01960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. </w:t>
      </w:r>
      <w:r w:rsidR="006C5CFE" w:rsidRPr="004371A5">
        <w:rPr>
          <w:rFonts w:ascii="Times New Roman" w:hAnsi="Times New Roman" w:cs="Times New Roman"/>
          <w:sz w:val="32"/>
          <w:szCs w:val="32"/>
          <w:lang w:val="bg-BG"/>
        </w:rPr>
        <w:t>Съвсем естествено, тъй като м</w:t>
      </w:r>
      <w:r w:rsidR="00E52AC8" w:rsidRPr="004371A5">
        <w:rPr>
          <w:rFonts w:ascii="Times New Roman" w:hAnsi="Times New Roman" w:cs="Times New Roman"/>
          <w:sz w:val="32"/>
          <w:szCs w:val="32"/>
          <w:lang w:val="bg-BG"/>
        </w:rPr>
        <w:t>одерността</w:t>
      </w:r>
      <w:r w:rsidR="009976BC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E52AC8" w:rsidRPr="004371A5">
        <w:rPr>
          <w:rFonts w:ascii="Times New Roman" w:hAnsi="Times New Roman" w:cs="Times New Roman"/>
          <w:sz w:val="32"/>
          <w:szCs w:val="32"/>
          <w:lang w:val="bg-BG"/>
        </w:rPr>
        <w:t>за индианците</w:t>
      </w:r>
      <w:r w:rsidR="009976BC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E52AC8" w:rsidRPr="004371A5">
        <w:rPr>
          <w:rFonts w:ascii="Times New Roman" w:hAnsi="Times New Roman" w:cs="Times New Roman"/>
          <w:sz w:val="32"/>
          <w:szCs w:val="32"/>
          <w:lang w:val="bg-BG"/>
        </w:rPr>
        <w:t>е налагана</w:t>
      </w:r>
      <w:r w:rsidR="009976BC" w:rsidRPr="004371A5">
        <w:rPr>
          <w:rFonts w:ascii="Times New Roman" w:hAnsi="Times New Roman" w:cs="Times New Roman"/>
          <w:sz w:val="32"/>
          <w:szCs w:val="32"/>
          <w:lang w:val="bg-BG"/>
        </w:rPr>
        <w:t>та</w:t>
      </w:r>
      <w:r w:rsidR="00E52AC8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им </w:t>
      </w:r>
      <w:r w:rsidR="009976BC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чужда </w:t>
      </w:r>
      <w:r w:rsidR="00E52AC8" w:rsidRPr="004371A5">
        <w:rPr>
          <w:rFonts w:ascii="Times New Roman" w:hAnsi="Times New Roman" w:cs="Times New Roman"/>
          <w:sz w:val="32"/>
          <w:szCs w:val="32"/>
          <w:lang w:val="bg-BG"/>
        </w:rPr>
        <w:t>култура.</w:t>
      </w:r>
      <w:r w:rsidR="009976BC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9976BC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Само можем да съжаляваме за отсъствието от анализа</w:t>
      </w:r>
      <w:r w:rsidR="00E9494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на книгата</w:t>
      </w:r>
      <w:r w:rsidR="00A8743F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  <w:hyperlink r:id="rId8" w:history="1">
        <w:r w:rsidR="00DB7FA5" w:rsidRPr="004371A5">
          <w:rPr>
            <w:rStyle w:val="Hyperlink"/>
            <w:rFonts w:ascii="Times New Roman" w:hAnsi="Times New Roman" w:cs="Times New Roman"/>
            <w:bCs/>
            <w:color w:val="auto"/>
            <w:sz w:val="32"/>
            <w:szCs w:val="32"/>
          </w:rPr>
          <w:t>Anales</w:t>
        </w:r>
        <w:r w:rsidR="00DB7FA5" w:rsidRPr="004371A5">
          <w:rPr>
            <w:rStyle w:val="Hyperlink"/>
            <w:rFonts w:ascii="Times New Roman" w:hAnsi="Times New Roman" w:cs="Times New Roman"/>
            <w:bCs/>
            <w:color w:val="auto"/>
            <w:sz w:val="32"/>
            <w:szCs w:val="32"/>
            <w:lang w:val="bg-BG"/>
          </w:rPr>
          <w:t xml:space="preserve"> </w:t>
        </w:r>
        <w:r w:rsidR="00DB7FA5" w:rsidRPr="004371A5">
          <w:rPr>
            <w:rStyle w:val="Hyperlink"/>
            <w:rFonts w:ascii="Times New Roman" w:hAnsi="Times New Roman" w:cs="Times New Roman"/>
            <w:bCs/>
            <w:color w:val="auto"/>
            <w:sz w:val="32"/>
            <w:szCs w:val="32"/>
          </w:rPr>
          <w:t>de</w:t>
        </w:r>
        <w:r w:rsidR="00DB7FA5" w:rsidRPr="004371A5">
          <w:rPr>
            <w:rStyle w:val="Hyperlink"/>
            <w:rFonts w:ascii="Times New Roman" w:hAnsi="Times New Roman" w:cs="Times New Roman"/>
            <w:bCs/>
            <w:color w:val="auto"/>
            <w:sz w:val="32"/>
            <w:szCs w:val="32"/>
            <w:lang w:val="bg-BG"/>
          </w:rPr>
          <w:t xml:space="preserve"> </w:t>
        </w:r>
        <w:r w:rsidR="00DB7FA5" w:rsidRPr="004371A5">
          <w:rPr>
            <w:rStyle w:val="Hyperlink"/>
            <w:rFonts w:ascii="Times New Roman" w:hAnsi="Times New Roman" w:cs="Times New Roman"/>
            <w:bCs/>
            <w:color w:val="auto"/>
            <w:sz w:val="32"/>
            <w:szCs w:val="32"/>
          </w:rPr>
          <w:t>los</w:t>
        </w:r>
        <w:r w:rsidR="00DB7FA5" w:rsidRPr="004371A5">
          <w:rPr>
            <w:rStyle w:val="Hyperlink"/>
            <w:rFonts w:ascii="Times New Roman" w:hAnsi="Times New Roman" w:cs="Times New Roman"/>
            <w:bCs/>
            <w:color w:val="auto"/>
            <w:sz w:val="32"/>
            <w:szCs w:val="32"/>
            <w:lang w:val="bg-BG"/>
          </w:rPr>
          <w:t xml:space="preserve"> </w:t>
        </w:r>
        <w:r w:rsidR="00DB7FA5" w:rsidRPr="004371A5">
          <w:rPr>
            <w:rStyle w:val="Hyperlink"/>
            <w:rFonts w:ascii="Times New Roman" w:hAnsi="Times New Roman" w:cs="Times New Roman"/>
            <w:bCs/>
            <w:color w:val="auto"/>
            <w:sz w:val="32"/>
            <w:szCs w:val="32"/>
          </w:rPr>
          <w:t>Xahil</w:t>
        </w:r>
        <w:r w:rsidR="00DB7FA5" w:rsidRPr="004371A5">
          <w:rPr>
            <w:rStyle w:val="Hyperlink"/>
            <w:rFonts w:ascii="Times New Roman" w:hAnsi="Times New Roman" w:cs="Times New Roman"/>
            <w:bCs/>
            <w:color w:val="auto"/>
            <w:sz w:val="32"/>
            <w:szCs w:val="32"/>
            <w:lang w:val="bg-BG"/>
          </w:rPr>
          <w:t xml:space="preserve"> </w:t>
        </w:r>
        <w:r w:rsidR="00DB7FA5" w:rsidRPr="004371A5">
          <w:rPr>
            <w:rStyle w:val="Hyperlink"/>
            <w:rFonts w:ascii="Times New Roman" w:hAnsi="Times New Roman" w:cs="Times New Roman"/>
            <w:bCs/>
            <w:color w:val="auto"/>
            <w:sz w:val="32"/>
            <w:szCs w:val="32"/>
          </w:rPr>
          <w:t>de</w:t>
        </w:r>
        <w:r w:rsidR="00DB7FA5" w:rsidRPr="004371A5">
          <w:rPr>
            <w:rStyle w:val="Hyperlink"/>
            <w:rFonts w:ascii="Times New Roman" w:hAnsi="Times New Roman" w:cs="Times New Roman"/>
            <w:bCs/>
            <w:color w:val="auto"/>
            <w:sz w:val="32"/>
            <w:szCs w:val="32"/>
            <w:lang w:val="bg-BG"/>
          </w:rPr>
          <w:t xml:space="preserve"> </w:t>
        </w:r>
        <w:r w:rsidR="00DB7FA5" w:rsidRPr="004371A5">
          <w:rPr>
            <w:rStyle w:val="Hyperlink"/>
            <w:rFonts w:ascii="Times New Roman" w:hAnsi="Times New Roman" w:cs="Times New Roman"/>
            <w:bCs/>
            <w:color w:val="auto"/>
            <w:sz w:val="32"/>
            <w:szCs w:val="32"/>
          </w:rPr>
          <w:t>los</w:t>
        </w:r>
        <w:r w:rsidR="00DB7FA5" w:rsidRPr="004371A5">
          <w:rPr>
            <w:rStyle w:val="Hyperlink"/>
            <w:rFonts w:ascii="Times New Roman" w:hAnsi="Times New Roman" w:cs="Times New Roman"/>
            <w:bCs/>
            <w:color w:val="auto"/>
            <w:sz w:val="32"/>
            <w:szCs w:val="32"/>
            <w:lang w:val="bg-BG"/>
          </w:rPr>
          <w:t xml:space="preserve"> </w:t>
        </w:r>
        <w:r w:rsidR="00DB7FA5" w:rsidRPr="004371A5">
          <w:rPr>
            <w:rStyle w:val="Hyperlink"/>
            <w:rFonts w:ascii="Times New Roman" w:hAnsi="Times New Roman" w:cs="Times New Roman"/>
            <w:bCs/>
            <w:color w:val="auto"/>
            <w:sz w:val="32"/>
            <w:szCs w:val="32"/>
          </w:rPr>
          <w:t>Indios</w:t>
        </w:r>
        <w:r w:rsidR="00DB7FA5" w:rsidRPr="004371A5">
          <w:rPr>
            <w:rStyle w:val="Hyperlink"/>
            <w:rFonts w:ascii="Times New Roman" w:hAnsi="Times New Roman" w:cs="Times New Roman"/>
            <w:bCs/>
            <w:color w:val="auto"/>
            <w:sz w:val="32"/>
            <w:szCs w:val="32"/>
            <w:lang w:val="bg-BG"/>
          </w:rPr>
          <w:t xml:space="preserve"> </w:t>
        </w:r>
        <w:r w:rsidR="00DB7FA5" w:rsidRPr="004371A5">
          <w:rPr>
            <w:rStyle w:val="Hyperlink"/>
            <w:rFonts w:ascii="Times New Roman" w:hAnsi="Times New Roman" w:cs="Times New Roman"/>
            <w:bCs/>
            <w:color w:val="auto"/>
            <w:sz w:val="32"/>
            <w:szCs w:val="32"/>
          </w:rPr>
          <w:t>Cakchiqueles</w:t>
        </w:r>
      </w:hyperlink>
      <w:r w:rsidR="00E9494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или </w:t>
      </w:r>
      <w:r w:rsidR="0041135D" w:rsidRPr="004371A5">
        <w:rPr>
          <w:rFonts w:ascii="Times New Roman" w:hAnsi="Times New Roman" w:cs="Times New Roman"/>
          <w:bCs/>
          <w:i/>
          <w:sz w:val="32"/>
          <w:szCs w:val="32"/>
        </w:rPr>
        <w:t>Anales</w:t>
      </w:r>
      <w:r w:rsidR="0041135D" w:rsidRPr="004371A5">
        <w:rPr>
          <w:rFonts w:ascii="Times New Roman" w:hAnsi="Times New Roman" w:cs="Times New Roman"/>
          <w:bCs/>
          <w:i/>
          <w:sz w:val="32"/>
          <w:szCs w:val="32"/>
          <w:lang w:val="bg-BG"/>
        </w:rPr>
        <w:t xml:space="preserve"> </w:t>
      </w:r>
      <w:r w:rsidR="0041135D" w:rsidRPr="004371A5">
        <w:rPr>
          <w:rFonts w:ascii="Times New Roman" w:hAnsi="Times New Roman" w:cs="Times New Roman"/>
          <w:bCs/>
          <w:i/>
          <w:sz w:val="32"/>
          <w:szCs w:val="32"/>
        </w:rPr>
        <w:t>de</w:t>
      </w:r>
      <w:r w:rsidR="0041135D" w:rsidRPr="004371A5">
        <w:rPr>
          <w:rFonts w:ascii="Times New Roman" w:hAnsi="Times New Roman" w:cs="Times New Roman"/>
          <w:bCs/>
          <w:i/>
          <w:sz w:val="32"/>
          <w:szCs w:val="32"/>
          <w:lang w:val="bg-BG"/>
        </w:rPr>
        <w:t xml:space="preserve"> </w:t>
      </w:r>
      <w:r w:rsidR="0041135D" w:rsidRPr="004371A5">
        <w:rPr>
          <w:rFonts w:ascii="Times New Roman" w:hAnsi="Times New Roman" w:cs="Times New Roman"/>
          <w:bCs/>
          <w:i/>
          <w:sz w:val="32"/>
          <w:szCs w:val="32"/>
        </w:rPr>
        <w:t>los</w:t>
      </w:r>
      <w:r w:rsidR="0041135D" w:rsidRPr="004371A5">
        <w:rPr>
          <w:rFonts w:ascii="Times New Roman" w:hAnsi="Times New Roman" w:cs="Times New Roman"/>
          <w:bCs/>
          <w:i/>
          <w:sz w:val="32"/>
          <w:szCs w:val="32"/>
          <w:lang w:val="bg-BG"/>
        </w:rPr>
        <w:t xml:space="preserve"> </w:t>
      </w:r>
      <w:r w:rsidR="0041135D" w:rsidRPr="004371A5">
        <w:rPr>
          <w:rFonts w:ascii="Times New Roman" w:hAnsi="Times New Roman" w:cs="Times New Roman"/>
          <w:bCs/>
          <w:i/>
          <w:sz w:val="32"/>
          <w:szCs w:val="32"/>
        </w:rPr>
        <w:t>indios</w:t>
      </w:r>
      <w:r w:rsidR="0041135D" w:rsidRPr="004371A5">
        <w:rPr>
          <w:rFonts w:ascii="Times New Roman" w:hAnsi="Times New Roman" w:cs="Times New Roman"/>
          <w:bCs/>
          <w:i/>
          <w:sz w:val="32"/>
          <w:szCs w:val="32"/>
          <w:lang w:val="bg-BG"/>
        </w:rPr>
        <w:t xml:space="preserve"> </w:t>
      </w:r>
      <w:r w:rsidR="0041135D" w:rsidRPr="004371A5">
        <w:rPr>
          <w:rFonts w:ascii="Times New Roman" w:hAnsi="Times New Roman" w:cs="Times New Roman"/>
          <w:bCs/>
          <w:i/>
          <w:sz w:val="32"/>
          <w:szCs w:val="32"/>
        </w:rPr>
        <w:t>cachiqu</w:t>
      </w:r>
      <w:r w:rsidR="0041135D" w:rsidRPr="004371A5">
        <w:rPr>
          <w:rFonts w:ascii="Times New Roman" w:hAnsi="Times New Roman" w:cs="Times New Roman"/>
          <w:bCs/>
          <w:i/>
          <w:sz w:val="32"/>
          <w:szCs w:val="32"/>
          <w:lang w:val="bg-BG"/>
        </w:rPr>
        <w:t>е</w:t>
      </w:r>
      <w:r w:rsidR="0041135D" w:rsidRPr="004371A5">
        <w:rPr>
          <w:rFonts w:ascii="Times New Roman" w:hAnsi="Times New Roman" w:cs="Times New Roman"/>
          <w:bCs/>
          <w:i/>
          <w:sz w:val="32"/>
          <w:szCs w:val="32"/>
        </w:rPr>
        <w:t>les</w:t>
      </w:r>
      <w:r w:rsidR="0041135D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. </w:t>
      </w:r>
    </w:p>
    <w:p w:rsidR="00A767A8" w:rsidRPr="004371A5" w:rsidRDefault="002148A4" w:rsidP="00955F26">
      <w:pPr>
        <w:ind w:right="-1039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Втората разгледана книга е </w:t>
      </w:r>
      <w:r w:rsidRPr="004371A5">
        <w:rPr>
          <w:rFonts w:ascii="Times New Roman" w:hAnsi="Times New Roman" w:cs="Times New Roman"/>
          <w:bCs/>
          <w:i/>
          <w:sz w:val="32"/>
          <w:szCs w:val="32"/>
          <w:lang w:val="bg-BG"/>
        </w:rPr>
        <w:t>Децата на Санчес</w:t>
      </w:r>
      <w:r w:rsidR="00E1575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. 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Тук една фр</w:t>
      </w:r>
      <w:r w:rsidR="009976BC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аза </w:t>
      </w:r>
      <w:r w:rsidR="00E1575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е донякъде неточна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: "Освен това почти всички антрополози дотогава са се занимавали с индианските общности и селското население и никой – 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lastRenderedPageBreak/>
        <w:t>нито в САЩ, нито в Европа, нито в някоя</w:t>
      </w:r>
      <w:r w:rsidR="00E1575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от латиноамериканските страни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не е писал за най-нисшите градски прослойки.</w:t>
      </w:r>
      <w:r w:rsidR="009976BC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" (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с</w:t>
      </w:r>
      <w:r w:rsidR="009976BC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.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>71</w:t>
      </w:r>
      <w:r w:rsidR="009976BC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). 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В латиноамериканската литература преминаването от селск</w:t>
      </w:r>
      <w:r w:rsidR="0076529D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ата към градската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тематика започва през 20-те години на ХХ век и нисшите прослойки се появяват в произведени</w:t>
      </w:r>
      <w:r w:rsidR="0076529D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я на Карпентиер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, но </w:t>
      </w:r>
      <w:r w:rsidR="00E1575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и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преди това</w:t>
      </w:r>
      <w:r w:rsidR="00E1575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,</w:t>
      </w:r>
      <w:r w:rsidR="0076529D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през 19-ти век, в </w:t>
      </w:r>
      <w:r w:rsidR="00AB30D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"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Сесилия Валдес</w:t>
      </w:r>
      <w:r w:rsidR="00AB30D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"</w:t>
      </w:r>
      <w:r w:rsidR="00554F2A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  <w:r w:rsidR="00E1575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на Сирило Виляверде (18</w:t>
      </w:r>
      <w:r w:rsidR="00554F2A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85) или 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  <w:r w:rsidR="00AB30D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"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Лас импурас</w:t>
      </w:r>
      <w:r w:rsidR="00AB30D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"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  <w:r w:rsidR="0076529D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(1917) 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и </w:t>
      </w:r>
      <w:r w:rsidR="00AB30D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"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Лас Онрадас</w:t>
      </w:r>
      <w:r w:rsidR="00AB30D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"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  <w:r w:rsidR="0076529D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(1919) 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на Мигел де Карион</w:t>
      </w:r>
      <w:r w:rsidR="00AB30D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прис</w:t>
      </w:r>
      <w:r w:rsidR="00E1575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ъстват</w:t>
      </w:r>
      <w:r w:rsidR="00ED1D1A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бедните квартали на Хавана. Мисля, че авторката добре разнищва термина "култура на нищетата" или на </w:t>
      </w:r>
      <w:r w:rsidR="00414A6D">
        <w:rPr>
          <w:rFonts w:ascii="Times New Roman" w:hAnsi="Times New Roman" w:cs="Times New Roman"/>
          <w:bCs/>
          <w:sz w:val="32"/>
          <w:szCs w:val="32"/>
          <w:lang w:val="bg-BG"/>
        </w:rPr>
        <w:t>"</w:t>
      </w:r>
      <w:r w:rsidR="00ED1D1A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бедността" </w:t>
      </w:r>
      <w:r w:rsidR="00AB30D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(</w:t>
      </w:r>
      <w:r w:rsidR="00ED1D1A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с</w:t>
      </w:r>
      <w:r w:rsidR="00AB30D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.</w:t>
      </w:r>
      <w:r w:rsidR="00ED1D1A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78-79</w:t>
      </w:r>
      <w:r w:rsidR="00AB30D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)</w:t>
      </w:r>
      <w:r w:rsidR="00E1575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. Оттук извлича социалния характер</w:t>
      </w:r>
      <w:r w:rsidR="00ED1D1A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на литератур</w:t>
      </w:r>
      <w:r w:rsidR="00AB30D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ата свидетелство, която нарича</w:t>
      </w:r>
      <w:r w:rsidR="00ED1D1A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социален реализъм.</w:t>
      </w:r>
    </w:p>
    <w:p w:rsidR="00E35D38" w:rsidRPr="004371A5" w:rsidRDefault="00E15757" w:rsidP="00955F26">
      <w:pPr>
        <w:ind w:right="-1039"/>
        <w:jc w:val="both"/>
        <w:rPr>
          <w:rFonts w:ascii="Times New Roman" w:hAnsi="Times New Roman" w:cs="Times New Roman"/>
          <w:bCs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Чрез</w:t>
      </w:r>
      <w:r w:rsidR="00E35D38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книгата </w:t>
      </w:r>
      <w:r w:rsidR="00AB30D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"</w:t>
      </w:r>
      <w:r w:rsidR="00E35D38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Операция масово клане</w:t>
      </w:r>
      <w:r w:rsidR="00AB30D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"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на Родолфо Уолш</w:t>
      </w:r>
      <w:r w:rsidR="00AB30D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а</w:t>
      </w:r>
      <w:r w:rsidR="00E35D38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вторката </w:t>
      </w:r>
      <w:r w:rsidR="00AB30D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разглежда</w:t>
      </w:r>
      <w:r w:rsidR="00E35D38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журналистическото разследване </w:t>
      </w:r>
      <w:r w:rsidR="00AB30D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(</w:t>
      </w:r>
      <w:r w:rsidR="00E35D38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с</w:t>
      </w:r>
      <w:r w:rsidR="00AB30D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.</w:t>
      </w:r>
      <w:r w:rsidR="00E35D38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85</w:t>
      </w:r>
      <w:r w:rsidR="00AB30D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-6) като средство на литературата</w:t>
      </w:r>
      <w:r w:rsidR="00E35D38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свидетелство. </w:t>
      </w:r>
      <w:r w:rsidR="00AB30D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В една</w:t>
      </w:r>
      <w:r w:rsidR="003A038D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подглава прави по-подробни тео</w:t>
      </w:r>
      <w:r w:rsidR="00664F5F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ретични заключения като цитира </w:t>
      </w:r>
      <w:r w:rsidR="003A038D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разсъжденията на Уолш. </w:t>
      </w:r>
      <w:r w:rsidR="00AB30D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Тук изтъква</w:t>
      </w:r>
      <w:r w:rsidR="003A038D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, че тази литература е ангажирана </w:t>
      </w:r>
      <w:r w:rsidR="00AB30D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(</w:t>
      </w:r>
      <w:r w:rsidR="003A038D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с</w:t>
      </w:r>
      <w:r w:rsidR="00AB30D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.</w:t>
      </w:r>
      <w:r w:rsidR="003A038D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91</w:t>
      </w:r>
      <w:r w:rsidR="00AB30D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)</w:t>
      </w:r>
      <w:r w:rsidR="003A038D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.</w:t>
      </w:r>
    </w:p>
    <w:p w:rsidR="00E52AC8" w:rsidRPr="004371A5" w:rsidRDefault="00AB30DB" w:rsidP="00955F26">
      <w:pPr>
        <w:ind w:right="-1039"/>
        <w:jc w:val="both"/>
        <w:rPr>
          <w:rFonts w:ascii="Times New Roman" w:hAnsi="Times New Roman" w:cs="Times New Roman"/>
          <w:bCs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Една дискусионна тема се повдига</w:t>
      </w:r>
      <w:r w:rsidR="003A038D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в</w:t>
      </w:r>
      <w:r w:rsidR="003A038D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глава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та</w:t>
      </w:r>
      <w:r w:rsidR="003A038D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"Към институционализиране на литературата на свидетелството", тоест учредяването на Конкурса на </w:t>
      </w:r>
      <w:r w:rsidR="009D5381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Дома на Америките</w:t>
      </w:r>
      <w:r w:rsidR="003C0999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за литературата свидетелство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>. Р</w:t>
      </w:r>
      <w:r w:rsidR="003A038D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азглеждат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се</w:t>
      </w:r>
      <w:r w:rsidR="003A038D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важни проблеми за ролята на интелектуалеца. Появяват се спорни моменти като </w:t>
      </w:r>
      <w:r w:rsidR="00A61C1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твърдението:  "(Фернандо Ортис, Рамиро Гера, Хосе Лесама Лима, Вирхилио Пин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ь</w:t>
      </w:r>
      <w:r w:rsidR="00A61C1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ера) остават на острова, но губят влиянието, което са имали в предходните години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." </w:t>
      </w:r>
      <w:r w:rsidR="00E1575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В общество преди Кубинската революция п</w:t>
      </w:r>
      <w:r w:rsidR="00A61C1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исателите са имали почти нулево влияние. 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След революцията </w:t>
      </w:r>
      <w:r w:rsidR="00E52AC8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в Куба се развихрят всички нови идеи за изкуството </w:t>
      </w:r>
      <w:r w:rsidR="00FA2949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и ролята му</w:t>
      </w:r>
      <w:r w:rsidR="00E52AC8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, за целите му, за масово</w:t>
      </w:r>
      <w:r w:rsidR="00FA2949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то</w:t>
      </w:r>
      <w:r w:rsidR="00E52AC8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и елитарно</w:t>
      </w:r>
      <w:r w:rsidR="00FA2949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то</w:t>
      </w:r>
      <w:r w:rsidR="00E52AC8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изкуство</w:t>
      </w:r>
      <w:r w:rsidR="00FA2949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, за народ и култура</w:t>
      </w:r>
      <w:r w:rsidR="00E52AC8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и т.н.</w:t>
      </w:r>
      <w:r w:rsidR="00B90664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  <w:r w:rsidR="00664F5F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Прецедент са били</w:t>
      </w:r>
      <w:r w:rsidR="00B90664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списанията Картелес и Ревиста де авансе.</w:t>
      </w:r>
      <w:r w:rsidR="00E52AC8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Мислите като "</w:t>
      </w:r>
      <w:r w:rsidR="00E1575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н</w:t>
      </w:r>
      <w:r w:rsidR="00E52AC8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о отварянето към нови естетически хоризонти не е никак безпроблемно и в крайна сметка се налага обща тенденция на отказ от формалните търсения, характерни за латиноамериканския роман от същите години – новите повествователни техники скоро биват обявени за проява на неоколониална зависимост. Утопичният устрем рязко </w:t>
      </w:r>
      <w:r w:rsidR="00B90664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бива прекъснат почти в з</w:t>
      </w:r>
      <w:r w:rsidR="00A22ECD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ародиш." Мисля, че поезията на Н</w:t>
      </w:r>
      <w:r w:rsidR="00B90664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иколас Гилиен</w:t>
      </w:r>
      <w:r w:rsidR="00E1575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и кубинската поезията като цяло</w:t>
      </w:r>
      <w:r w:rsidR="00A22ECD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, разказите на В</w:t>
      </w:r>
      <w:r w:rsidR="00E1575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.</w:t>
      </w:r>
      <w:r w:rsidR="00A22ECD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Пиньера, прозата на Карпентиер</w:t>
      </w:r>
      <w:r w:rsidR="00B90664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опровергава</w:t>
      </w:r>
      <w:r w:rsidR="00A22ECD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т</w:t>
      </w:r>
      <w:r w:rsidR="00B90664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това твърдение</w:t>
      </w:r>
      <w:r w:rsidR="00E1575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,</w:t>
      </w:r>
      <w:r w:rsidR="00B90664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.</w:t>
      </w:r>
    </w:p>
    <w:p w:rsidR="00A169EF" w:rsidRPr="004371A5" w:rsidRDefault="00664F5F" w:rsidP="00955F26">
      <w:pPr>
        <w:ind w:right="-1039"/>
        <w:jc w:val="both"/>
        <w:rPr>
          <w:rFonts w:ascii="Times New Roman" w:hAnsi="Times New Roman" w:cs="Times New Roman"/>
          <w:bCs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lastRenderedPageBreak/>
        <w:t>Изказвания</w:t>
      </w:r>
      <w:r w:rsidR="00A22ECD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като "</w:t>
      </w:r>
      <w:r w:rsidR="00E52AC8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Революционните лидери априори приемат, че за хората на изкуството е типично да са бохеми, безотговорни, изпълнени със съмнения, наивни и податливи на всякакви манипулации." </w:t>
      </w:r>
      <w:r w:rsidR="0052310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(с.</w:t>
      </w:r>
      <w:r w:rsidR="00E52AC8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100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>)</w:t>
      </w:r>
      <w:r w:rsidR="00E52AC8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.</w:t>
      </w:r>
      <w:r w:rsidR="00B90664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  <w:r w:rsidR="00A22ECD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Или</w:t>
      </w:r>
      <w:r w:rsidR="00B90664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че "Още в началото кубинският лидер разграничава Революцията (бойците, които са я извоювали – тези, които и занапред ще решават съдбините на страната) от присъ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стващите в залата интелектуалци</w:t>
      </w:r>
      <w:r w:rsidR="00B90664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"</w:t>
      </w:r>
      <w:r w:rsidR="00A22ECD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са най-малкото лековати</w:t>
      </w:r>
      <w:r w:rsidR="00E1575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.</w:t>
      </w:r>
      <w:r w:rsidR="00B90664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(с</w:t>
      </w:r>
      <w:r w:rsidR="0008794E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.</w:t>
      </w:r>
      <w:r w:rsidR="00B90664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101) Същината на самата революция е да включи всички в революционния процес, писателят престава да </w:t>
      </w:r>
      <w:r w:rsidR="00A22ECD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б</w:t>
      </w:r>
      <w:r w:rsidR="00B90664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ъде маргинал, непу</w:t>
      </w:r>
      <w:r w:rsidR="00A22ECD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б</w:t>
      </w:r>
      <w:r w:rsidR="00B90664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ликуван</w:t>
      </w:r>
      <w:r w:rsidR="0052310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или с минимални тиражи</w:t>
      </w:r>
      <w:r w:rsidR="00B90664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и т.н</w:t>
      </w:r>
      <w:r w:rsidR="00A22ECD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.</w:t>
      </w:r>
      <w:r w:rsidR="0052310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, дават му</w:t>
      </w:r>
      <w:r w:rsidR="00E1575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се, гласност, публичност,</w:t>
      </w:r>
      <w:r w:rsidR="0052310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постове, средства...</w:t>
      </w:r>
      <w:r w:rsidR="00E1575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каквито никога не е имал.</w:t>
      </w:r>
      <w:r w:rsidR="00A22ECD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Думите на Фидел Кастро са призив за присъединяване към Революцията. Преводът на неговото изречение</w:t>
      </w:r>
      <w:r w:rsidR="0052310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в текста</w:t>
      </w:r>
      <w:r w:rsidR="00A22ECD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е неправилен: "В рамките на Революцията – всичко; срещу Революцията – </w:t>
      </w:r>
      <w:r w:rsidR="00A22ECD" w:rsidRPr="004371A5">
        <w:rPr>
          <w:rFonts w:ascii="Times New Roman" w:hAnsi="Times New Roman" w:cs="Times New Roman"/>
          <w:b/>
          <w:bCs/>
          <w:sz w:val="32"/>
          <w:szCs w:val="32"/>
          <w:lang w:val="bg-BG"/>
        </w:rPr>
        <w:t>никакви права</w:t>
      </w:r>
      <w:r w:rsidR="00A22ECD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". </w:t>
      </w:r>
      <w:r w:rsidR="0008794E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(</w:t>
      </w:r>
      <w:r w:rsidR="00A22ECD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с</w:t>
      </w:r>
      <w:r w:rsidR="0008794E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.</w:t>
      </w:r>
      <w:r w:rsidR="00A22ECD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102</w:t>
      </w:r>
      <w:r w:rsidR="0008794E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)</w:t>
      </w:r>
      <w:r w:rsidR="00A22ECD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По-напред е преведен </w:t>
      </w:r>
      <w:r w:rsidR="00E1575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правилно</w:t>
      </w:r>
      <w:r w:rsidR="00A22ECD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вместо </w:t>
      </w:r>
      <w:r w:rsidR="00E1575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"</w:t>
      </w:r>
      <w:r w:rsidR="00A22ECD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никакви права</w:t>
      </w:r>
      <w:r w:rsidR="00E1575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"</w:t>
      </w:r>
      <w:r w:rsidR="00A22ECD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- </w:t>
      </w:r>
      <w:r w:rsidR="00E1575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"</w:t>
      </w:r>
      <w:r w:rsidR="00A22ECD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нищо</w:t>
      </w:r>
      <w:r w:rsidR="00E1575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"</w:t>
      </w:r>
      <w:r w:rsidR="00A22ECD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. Че Фидел </w:t>
      </w:r>
      <w:r w:rsidR="00E1575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е </w:t>
      </w:r>
      <w:r w:rsidR="00A22ECD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считал народа за "недозрял" е просто непознаване на действителността в Куба по онова време.</w:t>
      </w:r>
      <w:r w:rsidR="00E0395E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  <w:r w:rsidR="0052310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Търсенето на решения за</w:t>
      </w:r>
      <w:r w:rsidR="00E0395E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културата</w:t>
      </w:r>
      <w:r w:rsidR="0052310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в страна без традиции предизвиква всякакви спорове.</w:t>
      </w:r>
      <w:r w:rsidR="00E0395E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Тези постановки са валидни и днес когато</w:t>
      </w:r>
      <w:r w:rsidR="0052310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пошлата масова </w:t>
      </w:r>
      <w:r w:rsidR="00E0395E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култура </w:t>
      </w:r>
      <w:r w:rsidR="0052310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шевства навсякъде</w:t>
      </w:r>
      <w:r w:rsidR="00E0395E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. Мисля, че </w:t>
      </w:r>
      <w:r w:rsidR="006E524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думите</w:t>
      </w:r>
      <w:r w:rsidR="00E0395E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на </w:t>
      </w:r>
      <w:r w:rsidR="0052310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с.</w:t>
      </w:r>
      <w:r w:rsidR="00E0395E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104 и 105 на Фидел Кастро и Че Гевара са правилно цитирани в съотвествие с темата, защото те са интелектуалния зародиш на литературата свидетелство. Мисля, че в някои случаи </w:t>
      </w:r>
      <w:r w:rsidR="0052310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докторанката</w:t>
      </w:r>
      <w:r w:rsidR="00E0395E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тълкува думите извън техния контекст, но </w:t>
      </w:r>
      <w:r w:rsidR="00FE382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често</w:t>
      </w:r>
      <w:r w:rsidR="00E0395E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съз</w:t>
      </w:r>
      <w:r w:rsidR="00FE382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нава конкретните обстоятелства и прави </w:t>
      </w:r>
      <w:r w:rsidR="006E524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подходящите</w:t>
      </w:r>
      <w:r w:rsidR="00FE382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изводи. Разнообразието в кубинската литература опровергава твърденията "за един опростен реализъм" </w:t>
      </w:r>
      <w:r w:rsidR="0052310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(</w:t>
      </w:r>
      <w:r w:rsidR="00FE382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с</w:t>
      </w:r>
      <w:r w:rsidR="0052310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.</w:t>
      </w:r>
      <w:r w:rsidR="00FE382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108</w:t>
      </w:r>
      <w:r w:rsidR="0052310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)</w:t>
      </w:r>
      <w:r w:rsidR="006E524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или за един писател</w:t>
      </w:r>
      <w:r w:rsidR="00FE382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"длъжен"</w:t>
      </w:r>
      <w:r w:rsidR="006E524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да го използва</w:t>
      </w:r>
      <w:r w:rsidR="00FE382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  <w:r w:rsidR="0052310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(</w:t>
      </w:r>
      <w:r w:rsidR="00FE382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с</w:t>
      </w:r>
      <w:r w:rsidR="0052310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.</w:t>
      </w:r>
      <w:r w:rsidR="00FE382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109</w:t>
      </w:r>
      <w:r w:rsidR="0052310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). Автор</w:t>
      </w:r>
      <w:r w:rsidR="00FE382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ката </w:t>
      </w:r>
      <w:r w:rsidR="0052310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се съгласява с</w:t>
      </w:r>
      <w:r w:rsidR="00FE382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кубинските критици, че Че Гевара е сред първите "автори на </w:t>
      </w:r>
      <w:r w:rsidR="0052310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литературата на свидетелството".(</w:t>
      </w:r>
      <w:r w:rsidR="00FE382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с</w:t>
      </w:r>
      <w:r w:rsidR="0052310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.</w:t>
      </w:r>
      <w:r w:rsidR="00FE382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109</w:t>
      </w:r>
      <w:r w:rsidR="0052310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)</w:t>
      </w:r>
      <w:r w:rsidR="00A169EF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</w:p>
    <w:p w:rsidR="006E5247" w:rsidRPr="004371A5" w:rsidRDefault="00A169EF" w:rsidP="00955F26">
      <w:pPr>
        <w:ind w:right="-1039"/>
        <w:jc w:val="both"/>
        <w:rPr>
          <w:rFonts w:ascii="Times New Roman" w:hAnsi="Times New Roman" w:cs="Times New Roman"/>
          <w:bCs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ab/>
      </w:r>
      <w:r w:rsidR="0052310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Дискусията, която води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с постулатите на кубинската революция продължава в следващата глава "Налагане на антиинтелектуализма".</w:t>
      </w:r>
      <w:r w:rsidR="008B1A3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Това понятие се появява и в други глави</w:t>
      </w:r>
      <w:r w:rsidR="00A203BF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.</w:t>
      </w:r>
      <w:r w:rsidR="008B1A3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  <w:r w:rsidR="00A203BF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(</w:t>
      </w:r>
      <w:r w:rsidR="008B1A3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с</w:t>
      </w:r>
      <w:r w:rsidR="00A203BF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.</w:t>
      </w:r>
      <w:r w:rsidR="008B1A3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192</w:t>
      </w:r>
      <w:r w:rsidR="00A203BF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)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Мисля, че </w:t>
      </w:r>
      <w:r w:rsidR="0052310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така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  <w:r w:rsidR="006E524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се стъпва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на неправилни основи</w:t>
      </w:r>
      <w:r w:rsidR="003D1635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. Авторката </w:t>
      </w:r>
      <w:r w:rsidR="003521E1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познава</w:t>
      </w:r>
      <w:r w:rsidR="003D1635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усилията, които се п</w:t>
      </w:r>
      <w:r w:rsidR="00A203BF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олагат в Куба </w:t>
      </w:r>
      <w:r w:rsidR="008B1A3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в</w:t>
      </w:r>
      <w:r w:rsidR="00A203BF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ъв</w:t>
      </w:r>
      <w:r w:rsidR="008B1A3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всички области на познанието, </w:t>
      </w:r>
      <w:r w:rsidR="003D1635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техният образователен модел се </w:t>
      </w:r>
      <w:r w:rsidR="006E524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прилага в</w:t>
      </w:r>
      <w:r w:rsidR="003D1635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  <w:r w:rsidR="008B1A3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редица </w:t>
      </w:r>
      <w:r w:rsidR="00A203BF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страни в света</w:t>
      </w:r>
      <w:r w:rsidR="008B1A3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, бих казал, че това е най-образованият, най-интелектуалния</w:t>
      </w:r>
      <w:r w:rsidR="0052310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т</w:t>
      </w:r>
      <w:r w:rsidR="008B1A3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народ на подконтинента, с най-широката интелигенция</w:t>
      </w:r>
      <w:r w:rsidR="004F0D09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, най-много читатели и най-достъпната култура</w:t>
      </w:r>
      <w:r w:rsidR="008B1A3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.</w:t>
      </w:r>
      <w:r w:rsidR="003D1635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Мисля, че тезата на Клаудия Хилман</w:t>
      </w:r>
      <w:r w:rsidR="008B1A3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, на която се позовава </w:t>
      </w:r>
      <w:r w:rsidR="001247E3" w:rsidRPr="004371A5">
        <w:rPr>
          <w:rFonts w:ascii="Times New Roman" w:hAnsi="Times New Roman" w:cs="Times New Roman"/>
          <w:bCs/>
          <w:sz w:val="32"/>
          <w:szCs w:val="32"/>
          <w:lang w:val="bg-BG"/>
        </w:rPr>
        <w:lastRenderedPageBreak/>
        <w:t xml:space="preserve">понякога </w:t>
      </w:r>
      <w:r w:rsidR="008B1A3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дисертанката</w:t>
      </w:r>
      <w:r w:rsidR="004F0D09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,</w:t>
      </w:r>
      <w:r w:rsidR="003D1635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е просто несъстоятелна.</w:t>
      </w:r>
      <w:r w:rsidR="00976C2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  <w:r w:rsidR="002C04B4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Анти</w:t>
      </w:r>
      <w:r w:rsidR="00924A68">
        <w:rPr>
          <w:rFonts w:ascii="Times New Roman" w:hAnsi="Times New Roman" w:cs="Times New Roman"/>
          <w:bCs/>
          <w:sz w:val="32"/>
          <w:szCs w:val="32"/>
          <w:lang w:val="bg-BG"/>
        </w:rPr>
        <w:t>-</w:t>
      </w:r>
      <w:r w:rsidR="002C04B4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интелектуализъм може да се нарече </w:t>
      </w:r>
      <w:r w:rsidR="006E524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днешната </w:t>
      </w:r>
      <w:r w:rsidR="002C04B4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долнопробна </w:t>
      </w:r>
      <w:r w:rsidR="001247E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масовата </w:t>
      </w:r>
      <w:r w:rsidR="002C04B4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култура, притъпява</w:t>
      </w:r>
      <w:r w:rsidR="008B1A3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ща</w:t>
      </w:r>
      <w:r w:rsidR="004F0D09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всяко </w:t>
      </w:r>
      <w:r w:rsidR="002C04B4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съждение.</w:t>
      </w:r>
      <w:r w:rsidR="00976C2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</w:p>
    <w:p w:rsidR="006E5247" w:rsidRPr="004371A5" w:rsidRDefault="00976C2B" w:rsidP="00955F26">
      <w:pPr>
        <w:ind w:right="-1039"/>
        <w:jc w:val="both"/>
        <w:rPr>
          <w:rFonts w:ascii="Times New Roman" w:hAnsi="Times New Roman" w:cs="Times New Roman"/>
          <w:bCs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Към неправилно тълкуваните явления в кубинската култура принадлежат и следните думи: "Към това трябва да прибавим и отричането на всичко чуждо, идващо отвън </w:t>
      </w:r>
      <w:r w:rsidR="004F0D09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(</w:t>
      </w:r>
      <w:r w:rsidR="00A203BF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с.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>105</w:t>
      </w:r>
      <w:r w:rsidR="004F0D09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)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>, включително и на социалистическия реализъм</w:t>
      </w:r>
      <w:r w:rsidR="00A203BF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  <w:r w:rsidR="0073630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(</w:t>
      </w:r>
      <w:r w:rsidR="00A203BF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с.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>106</w:t>
      </w:r>
      <w:r w:rsidR="0073630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)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>, който според Гевара също поставял в усмирителна риза едва родилия</w:t>
      </w:r>
      <w:r w:rsidR="008B1A3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се и проходил „нов човек“. 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От друга страна се правят опити за налагане на идеята, че в процес на изграждане е една самобитна и изключителна за Куба и за Латинска Америка култура." </w:t>
      </w:r>
      <w:r w:rsidR="00A203BF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(</w:t>
      </w:r>
      <w:r w:rsidR="008B1A3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с.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>107</w:t>
      </w:r>
      <w:r w:rsidR="001247E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и 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>113</w:t>
      </w:r>
      <w:r w:rsidR="00A203BF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)</w:t>
      </w:r>
      <w:r w:rsidR="006E524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Тук са засегнати много по</w:t>
      </w:r>
      <w:r w:rsidR="004F0D09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-дълбоки въпроси за колониална и неоколониална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, наложена </w:t>
      </w:r>
      <w:r w:rsidR="0073630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и </w:t>
      </w:r>
      <w:r w:rsidR="004F0D09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самобитна</w:t>
      </w:r>
      <w:r w:rsidR="001247E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култура</w:t>
      </w:r>
      <w:r w:rsidR="008B1A3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, </w:t>
      </w:r>
      <w:r w:rsidR="001247E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за </w:t>
      </w:r>
      <w:r w:rsidR="008B1A3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национална култура</w:t>
      </w:r>
      <w:r w:rsidR="001247E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в подчинена страна от Третия свят</w:t>
      </w:r>
      <w:r w:rsidR="008B1A3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. Д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а </w:t>
      </w:r>
      <w:r w:rsidR="008B1A3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си припомним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какво казва Марти чрез мета</w:t>
      </w:r>
      <w:r w:rsidR="008B1A3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фората за виното от банани.</w:t>
      </w:r>
      <w:r w:rsidR="006E524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Това е епоха на всякакви творчески търсения.</w:t>
      </w:r>
      <w:r w:rsidR="008B1A3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А сред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  <w:r w:rsidR="008B1A3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"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сив</w:t>
      </w:r>
      <w:r w:rsidR="008B1A3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ите"</w:t>
      </w:r>
      <w:r w:rsidR="008C47A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министри дисертантката пропуска някои</w:t>
      </w:r>
      <w:r w:rsidR="008B1A3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блестящи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  <w:r w:rsidR="009A33A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интелектуалците </w:t>
      </w:r>
      <w:r w:rsidR="008B1A3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като</w:t>
      </w:r>
      <w:r w:rsidR="007A6275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Раул Роа</w:t>
      </w:r>
      <w:r w:rsidR="008C47A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, автор на книгата </w:t>
      </w:r>
      <w:r w:rsidR="008C47A3" w:rsidRPr="004371A5">
        <w:rPr>
          <w:rFonts w:ascii="Times New Roman" w:hAnsi="Times New Roman" w:cs="Times New Roman"/>
          <w:bCs/>
          <w:i/>
          <w:sz w:val="32"/>
          <w:szCs w:val="32"/>
          <w:lang w:val="es-ES_tradnl"/>
        </w:rPr>
        <w:t>A</w:t>
      </w:r>
      <w:r w:rsidR="008C47A3" w:rsidRPr="004371A5">
        <w:rPr>
          <w:rFonts w:ascii="Times New Roman" w:hAnsi="Times New Roman" w:cs="Times New Roman"/>
          <w:bCs/>
          <w:i/>
          <w:sz w:val="32"/>
          <w:szCs w:val="32"/>
          <w:lang w:val="bg-BG"/>
        </w:rPr>
        <w:t>ventur</w:t>
      </w:r>
      <w:r w:rsidR="008C47A3" w:rsidRPr="004371A5">
        <w:rPr>
          <w:rFonts w:ascii="Times New Roman" w:hAnsi="Times New Roman" w:cs="Times New Roman"/>
          <w:bCs/>
          <w:i/>
          <w:sz w:val="32"/>
          <w:szCs w:val="32"/>
          <w:lang w:val="es-ES_tradnl"/>
        </w:rPr>
        <w:t>as</w:t>
      </w:r>
      <w:r w:rsidR="008C47A3" w:rsidRPr="004371A5">
        <w:rPr>
          <w:rFonts w:ascii="Times New Roman" w:hAnsi="Times New Roman" w:cs="Times New Roman"/>
          <w:bCs/>
          <w:i/>
          <w:sz w:val="32"/>
          <w:szCs w:val="32"/>
          <w:lang w:val="bg-BG"/>
        </w:rPr>
        <w:t>, ventur</w:t>
      </w:r>
      <w:r w:rsidR="008C47A3" w:rsidRPr="004371A5">
        <w:rPr>
          <w:rFonts w:ascii="Times New Roman" w:hAnsi="Times New Roman" w:cs="Times New Roman"/>
          <w:bCs/>
          <w:i/>
          <w:sz w:val="32"/>
          <w:szCs w:val="32"/>
          <w:lang w:val="es-ES_tradnl"/>
        </w:rPr>
        <w:t>a</w:t>
      </w:r>
      <w:r w:rsidR="008C47A3" w:rsidRPr="004371A5">
        <w:rPr>
          <w:rFonts w:ascii="Times New Roman" w:hAnsi="Times New Roman" w:cs="Times New Roman"/>
          <w:bCs/>
          <w:i/>
          <w:sz w:val="32"/>
          <w:szCs w:val="32"/>
          <w:lang w:val="bg-BG"/>
        </w:rPr>
        <w:t>s y desventur</w:t>
      </w:r>
      <w:r w:rsidR="008C47A3" w:rsidRPr="004371A5">
        <w:rPr>
          <w:rFonts w:ascii="Times New Roman" w:hAnsi="Times New Roman" w:cs="Times New Roman"/>
          <w:bCs/>
          <w:i/>
          <w:sz w:val="32"/>
          <w:szCs w:val="32"/>
          <w:lang w:val="es-ES_tradnl"/>
        </w:rPr>
        <w:t>a</w:t>
      </w:r>
      <w:r w:rsidR="008C47A3" w:rsidRPr="004371A5">
        <w:rPr>
          <w:rFonts w:ascii="Times New Roman" w:hAnsi="Times New Roman" w:cs="Times New Roman"/>
          <w:bCs/>
          <w:i/>
          <w:sz w:val="32"/>
          <w:szCs w:val="32"/>
          <w:lang w:val="bg-BG"/>
        </w:rPr>
        <w:t xml:space="preserve">s de un </w:t>
      </w:r>
      <w:r w:rsidR="008C47A3" w:rsidRPr="004371A5">
        <w:rPr>
          <w:rFonts w:ascii="Times New Roman" w:hAnsi="Times New Roman" w:cs="Times New Roman"/>
          <w:bCs/>
          <w:i/>
          <w:sz w:val="32"/>
          <w:szCs w:val="32"/>
          <w:lang w:val="es-ES_tradnl"/>
        </w:rPr>
        <w:t>mamb</w:t>
      </w:r>
      <w:r w:rsidR="008C47A3" w:rsidRPr="004371A5">
        <w:rPr>
          <w:rFonts w:ascii="Times New Roman" w:hAnsi="Times New Roman" w:cs="Times New Roman"/>
          <w:bCs/>
          <w:i/>
          <w:sz w:val="32"/>
          <w:szCs w:val="32"/>
          <w:lang w:val="bg-BG"/>
        </w:rPr>
        <w:t>í</w:t>
      </w:r>
      <w:r w:rsidR="008C47A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  <w:r w:rsidR="007A6275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и</w:t>
      </w:r>
      <w:r w:rsidR="008B1A3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  <w:r w:rsidR="009A33A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Абел Прието</w:t>
      </w:r>
      <w:r w:rsidR="007A6275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(</w:t>
      </w:r>
      <w:r w:rsidR="008C47A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и двамата </w:t>
      </w:r>
      <w:r w:rsidR="007A6275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п</w:t>
      </w:r>
      <w:r w:rsidR="00BA4314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исатели</w:t>
      </w:r>
      <w:r w:rsidR="008C47A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и университетски преподаватели</w:t>
      </w:r>
      <w:r w:rsidR="007A6275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)</w:t>
      </w:r>
      <w:r w:rsidR="009A33A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и</w:t>
      </w:r>
      <w:r w:rsidR="008B1A3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ли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като историк</w:t>
      </w:r>
      <w:r w:rsidR="009A33A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ът на град </w:t>
      </w:r>
      <w:r w:rsidR="004F0D09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Хавана Еусебио Леал, директ</w:t>
      </w:r>
      <w:r w:rsidR="006E524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ора на Института по</w:t>
      </w:r>
      <w:r w:rsidR="004F0D09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лингвистика</w:t>
      </w:r>
      <w:r w:rsidR="006E524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и литература</w:t>
      </w:r>
      <w:r w:rsidR="004F0D09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Хосе Антонио Портуондо и т.н. </w:t>
      </w:r>
      <w:r w:rsidR="009A33A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Въпросът за хомосексуалистите </w:t>
      </w:r>
      <w:r w:rsidR="0052310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(с.</w:t>
      </w:r>
      <w:r w:rsidR="008B1A3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115</w:t>
      </w:r>
      <w:r w:rsidR="004F0D09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) също</w:t>
      </w:r>
      <w:r w:rsidR="006E524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трябва да бъде разгледан в проекция с</w:t>
      </w:r>
      <w:r w:rsidR="009A33A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кубинските традиции и на световно ниво.</w:t>
      </w:r>
      <w:r w:rsidR="008B1A3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Хомосексуалистите до</w:t>
      </w:r>
      <w:r w:rsidR="004F0D09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скоро бяха от</w:t>
      </w:r>
      <w:r w:rsidR="006E524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хвърляни и в най-напредналите в това отношение страни</w:t>
      </w:r>
      <w:r w:rsidR="008B1A3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и продължават да са отхвърляни в редица държави, а в предреволюционна Куба бяха обект на подигравки</w:t>
      </w:r>
      <w:r w:rsidR="004F0D09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, малтретиране</w:t>
      </w:r>
      <w:r w:rsidR="008B1A3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и т.н. </w:t>
      </w:r>
    </w:p>
    <w:p w:rsidR="00517C84" w:rsidRPr="004371A5" w:rsidRDefault="009A33A2" w:rsidP="00955F26">
      <w:pPr>
        <w:ind w:right="-1039"/>
        <w:jc w:val="both"/>
        <w:rPr>
          <w:rFonts w:ascii="Times New Roman" w:hAnsi="Times New Roman" w:cs="Times New Roman"/>
          <w:bCs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Коментарите за ку</w:t>
      </w:r>
      <w:r w:rsidR="006E524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бинската революция продължават в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глава</w:t>
      </w:r>
      <w:r w:rsidR="006E524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та,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озаглавена „Б</w:t>
      </w:r>
      <w:r w:rsidR="006E524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умът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на латиноамериканската литература и кубинската революция. От ентусиазма към краха на надеждите</w:t>
      </w:r>
      <w:r w:rsidR="004F0D09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". Мисля, че авторката трябва</w:t>
      </w:r>
      <w:r w:rsidR="00E0010E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да преосмисли използваните термини като "комунистическ</w:t>
      </w:r>
      <w:r w:rsidR="006E524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а държава" - политически термин, тъй като</w:t>
      </w:r>
      <w:r w:rsidR="00E0010E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в действителност никога не са съществували "комунистически" държави нито</w:t>
      </w:r>
      <w:r w:rsidR="002C146A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дори</w:t>
      </w:r>
      <w:r w:rsidR="00E0010E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в официалната реч на ръководните комунистически партии</w:t>
      </w:r>
      <w:r w:rsidR="002C146A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, освен като утопия</w:t>
      </w:r>
      <w:r w:rsidR="004F0D09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. </w:t>
      </w:r>
      <w:r w:rsidR="00E0010E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В тези две глави дисертантката следва </w:t>
      </w:r>
      <w:r w:rsidR="008B1A3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неправилни</w:t>
      </w:r>
      <w:r w:rsidR="004F0D09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те</w:t>
      </w:r>
      <w:r w:rsidR="00E0010E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постановки на </w:t>
      </w:r>
      <w:r w:rsidR="008B1A3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Клаудия Хилман</w:t>
      </w:r>
      <w:r w:rsidR="00E0010E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.</w:t>
      </w:r>
      <w:r w:rsidR="00517C84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  <w:r w:rsidR="004F0D09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Именно споровете, </w:t>
      </w:r>
      <w:r w:rsidR="002C146A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идей</w:t>
      </w:r>
      <w:r w:rsidR="008B1A3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ните сблъсъци, к</w:t>
      </w:r>
      <w:r w:rsidR="00517C84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рит</w:t>
      </w:r>
      <w:r w:rsidR="009769D4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и</w:t>
      </w:r>
      <w:r w:rsidR="008B1A3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чността</w:t>
      </w:r>
      <w:r w:rsidR="00517C84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оборва</w:t>
      </w:r>
      <w:r w:rsidR="008B1A3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т</w:t>
      </w:r>
      <w:r w:rsidR="00517C84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  <w:r w:rsidR="002C146A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тези твърденията</w:t>
      </w:r>
      <w:r w:rsidR="00C1299C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. Т</w:t>
      </w:r>
      <w:r w:rsidR="00517C84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рудно ми е да при</w:t>
      </w:r>
      <w:r w:rsidR="00C1299C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ема, че интелектуалец от</w:t>
      </w:r>
      <w:r w:rsidR="00517C84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ранг</w:t>
      </w:r>
      <w:r w:rsidR="00C1299C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а</w:t>
      </w:r>
      <w:r w:rsidR="00517C84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  <w:r w:rsidR="008B1A3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на Карлос Фуентес </w:t>
      </w:r>
      <w:r w:rsidR="00517C84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"агитира в полза на..." (с.120). </w:t>
      </w:r>
    </w:p>
    <w:p w:rsidR="003566AD" w:rsidRPr="004371A5" w:rsidRDefault="00517C84" w:rsidP="003566AD">
      <w:pPr>
        <w:ind w:right="-1039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lastRenderedPageBreak/>
        <w:tab/>
      </w:r>
      <w:r w:rsidR="00414A6D">
        <w:rPr>
          <w:rFonts w:ascii="Times New Roman" w:hAnsi="Times New Roman" w:cs="Times New Roman"/>
          <w:bCs/>
          <w:sz w:val="32"/>
          <w:szCs w:val="32"/>
          <w:lang w:val="bg-BG"/>
        </w:rPr>
        <w:t>На</w:t>
      </w:r>
      <w:r w:rsidR="002C146A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около 50 с., от</w:t>
      </w:r>
      <w:r w:rsidR="0081451C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95 до 147 </w:t>
      </w:r>
      <w:r w:rsidR="004F0D09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страница </w:t>
      </w:r>
      <w:r w:rsidR="0081451C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авторката посвещава своя труд на политическото положение в Куба. </w:t>
      </w:r>
      <w:r w:rsidR="001247E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Някои постановки</w:t>
      </w:r>
      <w:r w:rsidR="0081451C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са спорни,</w:t>
      </w:r>
      <w:r w:rsidR="007E7E08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  <w:r w:rsidR="001247E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други обвинения</w:t>
      </w:r>
      <w:r w:rsidR="007E7E08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са извън кон</w:t>
      </w:r>
      <w:r w:rsidR="001247E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текста. Н</w:t>
      </w:r>
      <w:r w:rsidR="004F0D09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апример, обвинението в мачизъм.  И</w:t>
      </w:r>
      <w:r w:rsidR="007E7E08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менно революцията </w:t>
      </w:r>
      <w:r w:rsidR="0034682A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издига жената на друго равнище</w:t>
      </w:r>
      <w:r w:rsidR="007E7E08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,</w:t>
      </w:r>
      <w:r w:rsidR="0081451C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  <w:r w:rsidR="007E7E08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или пък</w:t>
      </w:r>
      <w:r w:rsidR="001247E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обвинението</w:t>
      </w:r>
      <w:r w:rsidR="007E7E08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в атеизъм (с</w:t>
      </w:r>
      <w:r w:rsidR="001247E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.</w:t>
      </w:r>
      <w:r w:rsidR="007E7E08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124), не мисля, че това е осъдително и т.н.</w:t>
      </w:r>
      <w:r w:rsidR="003C6CC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Авторката използва </w:t>
      </w:r>
      <w:r w:rsidR="0034682A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критично </w:t>
      </w:r>
      <w:r w:rsidR="003C6CC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термини като "стратези</w:t>
      </w:r>
      <w:r w:rsidR="001247E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те на </w:t>
      </w:r>
      <w:r w:rsidR="009D5381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Дома на Америките</w:t>
      </w:r>
      <w:r w:rsidR="001247E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"</w:t>
      </w:r>
      <w:r w:rsidR="0034682A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и т.н.</w:t>
      </w:r>
      <w:r w:rsidR="001247E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(с.</w:t>
      </w:r>
      <w:r w:rsidR="003C6CC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127</w:t>
      </w:r>
      <w:r w:rsidR="00BB269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и 195</w:t>
      </w:r>
      <w:r w:rsidR="0034682A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). А</w:t>
      </w:r>
      <w:r w:rsidR="003C6CC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  <w:r w:rsidR="001247E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нима</w:t>
      </w:r>
      <w:r w:rsidR="003C6CC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има списание</w:t>
      </w:r>
      <w:r w:rsidR="001247E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или вестник</w:t>
      </w:r>
      <w:r w:rsidR="003C6CC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без изда</w:t>
      </w:r>
      <w:r w:rsidR="0034682A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телска или редакционна политика? </w:t>
      </w:r>
      <w:r w:rsidR="00955F26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Например, </w:t>
      </w:r>
      <w:r w:rsidR="0034682A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Икономист разпространява неолибералните идеи, във Фигаро няма </w:t>
      </w:r>
      <w:r w:rsidR="00955F26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нито </w:t>
      </w:r>
      <w:r w:rsidR="0034682A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една статия на ляв автор, Енкуентрос беше списание на противниците на Кубинската революция, а сп. Каса де лас Америкас защищава ценностите й... </w:t>
      </w:r>
      <w:r w:rsidR="003C6CC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  <w:r w:rsidR="0034682A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Не виждам как</w:t>
      </w:r>
      <w:r w:rsidR="003C6CC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несъгласията с</w:t>
      </w:r>
      <w:r w:rsidR="0034682A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писатели от ранга на</w:t>
      </w:r>
      <w:r w:rsidR="003C6CC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Льоса и Кортасар "преминавали в разпити..."</w:t>
      </w:r>
      <w:r w:rsidR="00955F26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.</w:t>
      </w:r>
      <w:r w:rsidR="003C6CC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(с.131)</w:t>
      </w:r>
      <w:r w:rsidR="001247E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Безмислено е </w:t>
      </w:r>
      <w:r w:rsidR="0034682A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също </w:t>
      </w:r>
      <w:r w:rsidR="001247E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определението - "военизиране</w:t>
      </w:r>
      <w:r w:rsidR="00A203BF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на културата". (</w:t>
      </w:r>
      <w:r w:rsidR="009769D4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с</w:t>
      </w:r>
      <w:r w:rsidR="001247E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.</w:t>
      </w:r>
      <w:r w:rsidR="00A203BF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140) Мисля, че авторката греши като казва иронично, че революцията нямало как да се обяви за начална точка в историята. (с.195)</w:t>
      </w:r>
      <w:r w:rsidR="0034682A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Напротив, тя се обяви</w:t>
      </w:r>
      <w:r w:rsidR="00A203BF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за първата "со</w:t>
      </w:r>
      <w:r w:rsidR="00414A6D">
        <w:rPr>
          <w:rFonts w:ascii="Times New Roman" w:hAnsi="Times New Roman" w:cs="Times New Roman"/>
          <w:bCs/>
          <w:sz w:val="32"/>
          <w:szCs w:val="32"/>
          <w:lang w:val="bg-BG"/>
        </w:rPr>
        <w:t>циалистическа революция" в Л.А.</w:t>
      </w:r>
      <w:r w:rsidR="0034682A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Б</w:t>
      </w:r>
      <w:r w:rsidR="003C6CC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езмислиц</w:t>
      </w:r>
      <w:r w:rsidR="0034682A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а</w:t>
      </w:r>
      <w:r w:rsidR="003C6CC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  <w:r w:rsidR="0034682A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е</w:t>
      </w:r>
      <w:r w:rsidR="003C6CC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разказаното за Бенедети н</w:t>
      </w:r>
      <w:r w:rsidR="001247E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а</w:t>
      </w:r>
      <w:r w:rsidR="001246A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  <w:r w:rsidR="0052310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с.</w:t>
      </w:r>
      <w:r w:rsidR="001246A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132</w:t>
      </w:r>
      <w:r w:rsidR="003C6CC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.</w:t>
      </w:r>
      <w:r w:rsidR="001246A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Позицията на Бенедети по отношение на кубинската революция е била винаги пределно ясна.</w:t>
      </w:r>
      <w:r w:rsidR="003C6CC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Около случая с поета Падиля са разказани </w:t>
      </w:r>
      <w:r w:rsidR="00FE451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словестните престрелки</w:t>
      </w:r>
      <w:r w:rsidR="003C6CC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от онова</w:t>
      </w:r>
      <w:r w:rsidR="00955F26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време, но позовавайки се</w:t>
      </w:r>
      <w:r w:rsidR="003C6CC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на Клаудия Хилман се допуска </w:t>
      </w:r>
      <w:r w:rsidR="00FE451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пак </w:t>
      </w:r>
      <w:r w:rsidR="003C6CC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грешката </w:t>
      </w:r>
      <w:r w:rsidR="00613C7C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за отношението на революцията към интелектуалците</w:t>
      </w:r>
      <w:r w:rsidR="00FE451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, като се забравят позициите на Маринело,</w:t>
      </w:r>
      <w:r w:rsidR="003566AD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Дулсе Мария</w:t>
      </w:r>
      <w:r w:rsidR="00210C6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Лоинас,</w:t>
      </w:r>
      <w:r w:rsidR="00FE451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Раймундо Ласо, </w:t>
      </w:r>
      <w:r w:rsidR="005C3C9F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Камила Енрикес Уреня, Галич, </w:t>
      </w:r>
      <w:r w:rsidR="001246A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Салвадор Буено, </w:t>
      </w:r>
      <w:r w:rsidR="0034682A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Портуондо, </w:t>
      </w:r>
      <w:r w:rsidR="001246A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Карпентиер, К</w:t>
      </w:r>
      <w:r w:rsidR="005C3C9F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ардосо,</w:t>
      </w:r>
      <w:r w:rsidR="00FE451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  <w:r w:rsidR="005C3C9F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Пита Родригес, </w:t>
      </w:r>
      <w:r w:rsidR="00FE451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Гилиен, Ретамар</w:t>
      </w:r>
      <w:r w:rsidR="005E3FB9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,</w:t>
      </w:r>
      <w:r w:rsidR="003F371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Мигел Барнет</w:t>
      </w:r>
      <w:r w:rsidR="00FE451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и т.н</w:t>
      </w:r>
      <w:r w:rsidR="00613C7C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.</w:t>
      </w:r>
      <w:r w:rsidR="00FE451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  <w:r w:rsidR="002C146A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Вярно е, че има</w:t>
      </w:r>
      <w:r w:rsidR="001246A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несъгласие и спор</w:t>
      </w:r>
      <w:r w:rsidR="00FE451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.</w:t>
      </w:r>
      <w:r w:rsidR="003C6CC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  <w:r w:rsidR="00210C6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Мисля, че не винаги се тълкуват правилно писанията на критиците на кубинската революция, което е видно от следното изречение: " ...много от най-известните латиноамерикански писатели са се разграничили от кубинската концепция за новата роля на интелектуалеца като писар и като инструмент на административния апарат, не желаят да работят по политическа поръчка, не искат да изоставят своето творческо его, да се обезличат, не са съгласни или не са в състояние да съчетаят оръжието с пишещите си машини...". Това е далеч от функцията на писателя в Куба. Достатъчно е да цитирам</w:t>
      </w:r>
      <w:r w:rsidR="002C146A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пак</w:t>
      </w:r>
      <w:r w:rsidR="00210C6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Карпентиер, Пиньера, Лесама Лима, поети</w:t>
      </w:r>
      <w:r w:rsidR="00B814B9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те Синтио Витиер, Самуел Фейхо, Елисео Диего</w:t>
      </w:r>
      <w:r w:rsidR="00210C6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... Прокарва се паралел и с социалистическия реализъм в Б-я (</w:t>
      </w:r>
      <w:r w:rsidR="00784BFC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с.192), но се забравя,</w:t>
      </w:r>
      <w:r w:rsidR="00210C6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"магическия реализъм" на Радичков или хумора на Радой Ралин. </w:t>
      </w:r>
      <w:r w:rsidR="00210C67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Мисля, </w:t>
      </w:r>
      <w:r w:rsidR="00210C67" w:rsidRPr="004371A5">
        <w:rPr>
          <w:rFonts w:ascii="Times New Roman" w:hAnsi="Times New Roman" w:cs="Times New Roman"/>
          <w:sz w:val="32"/>
          <w:szCs w:val="32"/>
          <w:lang w:val="bg-BG"/>
        </w:rPr>
        <w:lastRenderedPageBreak/>
        <w:t>че когато се разглежда "сивата петилетка", от днешната перспектива, трябва да се отчита също литературната мода, неизменно явлен</w:t>
      </w:r>
      <w:r w:rsidR="00955F26" w:rsidRPr="004371A5">
        <w:rPr>
          <w:rFonts w:ascii="Times New Roman" w:hAnsi="Times New Roman" w:cs="Times New Roman"/>
          <w:sz w:val="32"/>
          <w:szCs w:val="32"/>
          <w:lang w:val="bg-BG"/>
        </w:rPr>
        <w:t>ие в литературата.</w:t>
      </w:r>
      <w:r w:rsidR="00210C67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През 80-те години на мода беше криминалната литература, която включваше и борбата срещу саботажите</w:t>
      </w:r>
      <w:r w:rsidR="002C146A" w:rsidRPr="004371A5">
        <w:rPr>
          <w:rFonts w:ascii="Times New Roman" w:hAnsi="Times New Roman" w:cs="Times New Roman"/>
          <w:sz w:val="32"/>
          <w:szCs w:val="32"/>
          <w:lang w:val="bg-BG"/>
        </w:rPr>
        <w:t>. Тогава</w:t>
      </w:r>
      <w:r w:rsidR="00210C67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кубинския пазар на книгата беше залят от лоша литература от начинаещи писатели, обикновено "б</w:t>
      </w:r>
      <w:r w:rsidR="00784BFC" w:rsidRPr="004371A5">
        <w:rPr>
          <w:rFonts w:ascii="Times New Roman" w:hAnsi="Times New Roman" w:cs="Times New Roman"/>
          <w:sz w:val="32"/>
          <w:szCs w:val="32"/>
          <w:lang w:val="bg-BG"/>
        </w:rPr>
        <w:t>ойци" от въоръжените сили.</w:t>
      </w:r>
      <w:r w:rsidR="00210C67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210C67" w:rsidRPr="004371A5" w:rsidRDefault="00784BFC" w:rsidP="00955F26">
      <w:pPr>
        <w:ind w:right="-1039"/>
        <w:jc w:val="both"/>
        <w:rPr>
          <w:rFonts w:ascii="Times New Roman" w:hAnsi="Times New Roman" w:cs="Times New Roman"/>
          <w:bCs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Д</w:t>
      </w:r>
      <w:r w:rsidR="007E7E08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октор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ската дисертация</w:t>
      </w:r>
      <w:r w:rsidR="007E7E08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има заслугата</w:t>
      </w:r>
      <w:r w:rsidR="00517C84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, че </w:t>
      </w:r>
      <w:r w:rsidR="007E7E08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предлага</w:t>
      </w:r>
      <w:r w:rsidR="00517C84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различните позиции </w:t>
      </w:r>
      <w:r w:rsidR="007E7E08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и д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ава повод за дискусии.</w:t>
      </w:r>
      <w:r w:rsidR="00A203BF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Твърди</w:t>
      </w:r>
      <w:r w:rsidR="00517C84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че </w:t>
      </w:r>
      <w:r w:rsidR="0073630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Домът на Америките</w:t>
      </w:r>
      <w:r w:rsidR="00517C84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има най-професионалните журита "на света"</w:t>
      </w:r>
      <w:r w:rsidR="007E7E08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  <w:r w:rsidR="00A203BF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(</w:t>
      </w:r>
      <w:r w:rsidR="007E7E08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с</w:t>
      </w:r>
      <w:r w:rsidR="001246A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.</w:t>
      </w:r>
      <w:r w:rsidR="007E7E08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120</w:t>
      </w:r>
      <w:r w:rsidR="00A203BF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) </w:t>
      </w:r>
      <w:r w:rsidR="007E7E08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или цитира:</w:t>
      </w:r>
      <w:r w:rsidR="00517C84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"Алфредо Брайс Еченике е категоричен: „Това, което тласна ‘бума’ към славата</w:t>
      </w:r>
      <w:r w:rsidR="001246A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беше Кубинската революция.“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Или</w:t>
      </w:r>
      <w:r w:rsidR="00517C84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: „Латинска Америка дойде на мода в Европа благода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рение на Кубинската революция“</w:t>
      </w:r>
      <w:r w:rsidR="007E7E08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и </w:t>
      </w:r>
      <w:r w:rsidR="002C146A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бих добавил, че </w:t>
      </w:r>
      <w:r w:rsidR="007E7E08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н</w:t>
      </w:r>
      <w:r w:rsidR="003C48F4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а нея се </w:t>
      </w:r>
      <w:r w:rsidR="002C146A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дължи издателския бум. 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Дисертантката се присъединява правилно към мнението на Анхел Рама за хетерогенния характер на литературата свидетелство и за </w:t>
      </w:r>
      <w:r w:rsidR="001246A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трите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й</w:t>
      </w:r>
      <w:r w:rsidR="001246A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основни аспекти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>:</w:t>
      </w:r>
      <w:r w:rsidR="001E3ADF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латиноамериканизъм, политическа значимост и лично участие на писателя</w:t>
      </w:r>
      <w:r w:rsidR="001246A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  <w:r w:rsidR="001E3ADF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-</w:t>
      </w:r>
      <w:r w:rsidR="001246A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  <w:r w:rsidR="001E3ADF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сви</w:t>
      </w:r>
      <w:r w:rsidR="001246A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детел в социо</w:t>
      </w:r>
      <w:r w:rsidR="001E3ADF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политическите процеси. </w:t>
      </w:r>
    </w:p>
    <w:p w:rsidR="00795AE3" w:rsidRPr="004371A5" w:rsidRDefault="00784BFC" w:rsidP="00955F26">
      <w:pPr>
        <w:ind w:right="-1039"/>
        <w:jc w:val="both"/>
        <w:rPr>
          <w:rFonts w:ascii="Times New Roman" w:hAnsi="Times New Roman" w:cs="Times New Roman"/>
          <w:bCs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Стойностна</w:t>
      </w:r>
      <w:r w:rsidR="00990D0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глава от доктората е посветената на Мигел Барнет</w:t>
      </w:r>
      <w:r w:rsidR="008F146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>(</w:t>
      </w:r>
      <w:r w:rsidR="008F146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26 </w:t>
      </w:r>
      <w:r w:rsidR="002B068E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с.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>).</w:t>
      </w:r>
      <w:r w:rsidR="0036301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Подчертава</w:t>
      </w:r>
      <w:r w:rsidR="006B65AA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, че Барнет освен да предаде разказа на своя персонаж, е извършил </w:t>
      </w:r>
      <w:r w:rsidR="0036301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сериозна</w:t>
      </w:r>
      <w:r w:rsidR="006B65AA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изследователска работа</w:t>
      </w:r>
      <w:r w:rsidR="0036301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- историческа, етнографска... и и</w:t>
      </w:r>
      <w:r w:rsidR="006B65AA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зброяв</w:t>
      </w:r>
      <w:r w:rsidR="008F146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а 4 точки </w:t>
      </w:r>
      <w:r w:rsidR="0036301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от</w:t>
      </w:r>
      <w:r w:rsidR="008F146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метода на писателя, </w:t>
      </w:r>
      <w:r w:rsidR="00230682" w:rsidRPr="004371A5">
        <w:rPr>
          <w:rFonts w:ascii="Times New Roman" w:hAnsi="Times New Roman" w:cs="Times New Roman"/>
          <w:sz w:val="32"/>
          <w:szCs w:val="32"/>
          <w:lang w:val="bg-BG"/>
        </w:rPr>
        <w:t>установява, че същността на свидетелската литература е хибридна</w:t>
      </w:r>
      <w:r w:rsidR="002C146A" w:rsidRPr="004371A5">
        <w:rPr>
          <w:rFonts w:ascii="Times New Roman" w:hAnsi="Times New Roman" w:cs="Times New Roman"/>
          <w:sz w:val="32"/>
          <w:szCs w:val="32"/>
          <w:lang w:val="bg-BG"/>
        </w:rPr>
        <w:t>.</w:t>
      </w:r>
      <w:r w:rsidR="00ED0123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На с.194-5 прави интересен извод, че литературата свидетелство се стреми към литера</w:t>
      </w:r>
      <w:r w:rsidR="0036301B" w:rsidRPr="004371A5">
        <w:rPr>
          <w:rFonts w:ascii="Times New Roman" w:hAnsi="Times New Roman" w:cs="Times New Roman"/>
          <w:sz w:val="32"/>
          <w:szCs w:val="32"/>
          <w:lang w:val="bg-BG"/>
        </w:rPr>
        <w:t>турност и търси</w:t>
      </w:r>
      <w:r w:rsidR="00ED0123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прецеденти. И в д</w:t>
      </w:r>
      <w:r w:rsidR="0036301B" w:rsidRPr="004371A5">
        <w:rPr>
          <w:rFonts w:ascii="Times New Roman" w:hAnsi="Times New Roman" w:cs="Times New Roman"/>
          <w:sz w:val="32"/>
          <w:szCs w:val="32"/>
          <w:lang w:val="bg-BG"/>
        </w:rPr>
        <w:t>ействителност ги има -</w:t>
      </w:r>
      <w:r w:rsidR="00ED0123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дневниците на път</w:t>
      </w:r>
      <w:r w:rsidR="0036301B" w:rsidRPr="004371A5">
        <w:rPr>
          <w:rFonts w:ascii="Times New Roman" w:hAnsi="Times New Roman" w:cs="Times New Roman"/>
          <w:sz w:val="32"/>
          <w:szCs w:val="32"/>
          <w:lang w:val="bg-BG"/>
        </w:rPr>
        <w:t>ешествениците,</w:t>
      </w:r>
      <w:r w:rsidR="00ED0123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36301B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интимните </w:t>
      </w:r>
      <w:r w:rsidR="00ED0123" w:rsidRPr="004371A5">
        <w:rPr>
          <w:rFonts w:ascii="Times New Roman" w:hAnsi="Times New Roman" w:cs="Times New Roman"/>
          <w:sz w:val="32"/>
          <w:szCs w:val="32"/>
          <w:lang w:val="bg-BG"/>
        </w:rPr>
        <w:t>дневници, исторически писания или митове, които придобиват литературна стойност, религиозни текстове и т.н.</w:t>
      </w:r>
      <w:r w:rsidR="00795AE3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Добър пример са Хрониките от Индиите.</w:t>
      </w:r>
      <w:r w:rsidR="00ED0123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6B65AA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Изтъква значението на тези лични разкази, макар и критично</w:t>
      </w:r>
      <w:r w:rsidR="00AC73E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, тя</w:t>
      </w:r>
      <w:r w:rsidR="006B65AA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признава историческата приемственост.</w:t>
      </w:r>
      <w:r w:rsidR="008F146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  <w:r w:rsidR="002254CC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В главата "Изграждане на ретроактивния корпус на литературата на свидетелството" дисертантката разглежда много уместно произведения от историята на кубинската литература</w:t>
      </w:r>
      <w:r w:rsidR="004405B1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, </w:t>
      </w:r>
      <w:r w:rsidR="0036301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обяснява и</w:t>
      </w:r>
      <w:r w:rsidR="004405B1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прецедентите на литературата свидетелство, които намира в писанията след освободителните войни</w:t>
      </w:r>
      <w:r w:rsidR="00795AE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.</w:t>
      </w:r>
    </w:p>
    <w:p w:rsidR="00AB2309" w:rsidRPr="004371A5" w:rsidRDefault="002254CC" w:rsidP="00955F26">
      <w:pPr>
        <w:ind w:right="-1039"/>
        <w:jc w:val="both"/>
        <w:rPr>
          <w:rFonts w:ascii="Times New Roman" w:hAnsi="Times New Roman" w:cs="Times New Roman"/>
          <w:bCs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Една</w:t>
      </w:r>
      <w:r w:rsidR="008F146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глава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от доктората е изцяло посветена на конкурса на </w:t>
      </w:r>
      <w:r w:rsidR="009D5381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Дома на Америките</w:t>
      </w:r>
      <w:r w:rsidR="008F146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.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  <w:r w:rsidR="00903194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От формулирането на правилата за конкурса дисертантката извлича </w:t>
      </w:r>
      <w:r w:rsidR="0036301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елементи</w:t>
      </w:r>
      <w:r w:rsidR="00AC73E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те</w:t>
      </w:r>
      <w:r w:rsidR="00903194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на този вид литература. </w:t>
      </w:r>
      <w:r w:rsidR="0036301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Присъединява се към</w:t>
      </w:r>
      <w:r w:rsidR="00903194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  <w:r w:rsidR="00903194" w:rsidRPr="004371A5">
        <w:rPr>
          <w:rFonts w:ascii="Times New Roman" w:hAnsi="Times New Roman" w:cs="Times New Roman"/>
          <w:bCs/>
          <w:sz w:val="32"/>
          <w:szCs w:val="32"/>
          <w:lang w:val="bg-BG"/>
        </w:rPr>
        <w:lastRenderedPageBreak/>
        <w:t xml:space="preserve">Мануел Галич, който определя разликите </w:t>
      </w:r>
      <w:r w:rsidR="0036301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в</w:t>
      </w:r>
      <w:r w:rsidR="00903194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този оформящ се жанр и заедно с Форнет извлича ценни характеристики. Ра</w:t>
      </w:r>
      <w:r w:rsidR="0036301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зк</w:t>
      </w:r>
      <w:r w:rsidR="00AC73E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азва  </w:t>
      </w:r>
      <w:r w:rsidR="0036301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историята на конкурса</w:t>
      </w:r>
      <w:r w:rsidR="00903194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, тъй като главно чрез </w:t>
      </w:r>
      <w:r w:rsidR="0036301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него</w:t>
      </w:r>
      <w:r w:rsidR="00903194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се </w:t>
      </w:r>
      <w:r w:rsidR="0036301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стига до същността на жанра </w:t>
      </w:r>
      <w:r w:rsidR="006A1AF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и характеристиките </w:t>
      </w:r>
      <w:r w:rsidR="0036301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му.</w:t>
      </w:r>
      <w:r w:rsidR="006A1AF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</w:p>
    <w:p w:rsidR="00416BE4" w:rsidRPr="004371A5" w:rsidRDefault="00AB2309" w:rsidP="00955F26">
      <w:pPr>
        <w:ind w:right="-1039"/>
        <w:jc w:val="both"/>
        <w:rPr>
          <w:rFonts w:ascii="Times New Roman" w:hAnsi="Times New Roman" w:cs="Times New Roman"/>
          <w:bCs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ab/>
      </w:r>
      <w:r w:rsidR="00903194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И</w:t>
      </w:r>
      <w:r w:rsidR="0036301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зброява носителите на наградите и оттам заключава,</w:t>
      </w:r>
      <w:r w:rsidR="00903194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че са книги за важни събития и явления</w:t>
      </w:r>
      <w:r w:rsidR="000D5AB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на подконтинента като "Партиз</w:t>
      </w:r>
      <w:r w:rsidR="00AC73E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анското движение тупамарос". О</w:t>
      </w:r>
      <w:r w:rsidR="000D5AB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тт</w:t>
      </w:r>
      <w:r w:rsidR="00961A2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ук дисертантката</w:t>
      </w:r>
      <w:r w:rsidR="00AC73E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също</w:t>
      </w:r>
      <w:r w:rsidR="00961A2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извлича методите на </w:t>
      </w:r>
      <w:r w:rsidR="000D5AB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списването на </w:t>
      </w:r>
      <w:r w:rsidR="00AC73E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жанра</w:t>
      </w:r>
      <w:r w:rsidR="00961A27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. </w:t>
      </w:r>
      <w:r w:rsidR="00B9725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Тази част е най-съществената, от всяка книга, която анализира се </w:t>
      </w:r>
      <w:r w:rsidR="000D5AB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оформят</w:t>
      </w:r>
      <w:r w:rsidR="00B9725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хара</w:t>
      </w:r>
      <w:r w:rsidR="00CB1AAA">
        <w:rPr>
          <w:rFonts w:ascii="Times New Roman" w:hAnsi="Times New Roman" w:cs="Times New Roman"/>
          <w:bCs/>
          <w:sz w:val="32"/>
          <w:szCs w:val="32"/>
          <w:lang w:val="bg-BG"/>
        </w:rPr>
        <w:t>к</w:t>
      </w:r>
      <w:r w:rsidR="00B97252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терни черти. На </w:t>
      </w:r>
      <w:r w:rsidR="0020300E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с</w:t>
      </w:r>
      <w:r w:rsidR="00A728A5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.</w:t>
      </w:r>
      <w:r w:rsidR="0020300E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185</w:t>
      </w:r>
      <w:r w:rsidR="000D5AB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-6</w:t>
      </w:r>
      <w:r w:rsidR="00AC73E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,</w:t>
      </w:r>
      <w:r w:rsidR="0020300E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в цитатите и изисквания</w:t>
      </w:r>
      <w:r w:rsidR="006A1AF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та на</w:t>
      </w:r>
      <w:r w:rsidR="0020300E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конкурса се определят тем</w:t>
      </w:r>
      <w:r w:rsidR="000D5AB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ите на представяните произведения</w:t>
      </w:r>
      <w:r w:rsidR="0020300E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.</w:t>
      </w:r>
      <w:r w:rsidR="006A1AF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Дефилират различни наградени книги "Едно синапово зърно" на Алваро Морейра, "Уилка, говори един перуански селянин" </w:t>
      </w:r>
      <w:r w:rsidR="000D5AB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на </w:t>
      </w:r>
      <w:r w:rsidR="006A1AF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Уго Нейра Сабане</w:t>
      </w:r>
      <w:r w:rsidR="000D5AB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. </w:t>
      </w:r>
      <w:r w:rsidR="00201EA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По повод книгата на Нейра мисля, че авторката пропуска позицията на мексиканските индианци по време на революцията начело с Емилиано Сапата, които имат ясна политическа програма.</w:t>
      </w:r>
    </w:p>
    <w:p w:rsidR="0082472D" w:rsidRPr="004371A5" w:rsidRDefault="00416BE4" w:rsidP="00955F26">
      <w:pPr>
        <w:ind w:right="-1039"/>
        <w:jc w:val="both"/>
        <w:rPr>
          <w:rFonts w:ascii="Times New Roman" w:hAnsi="Times New Roman" w:cs="Times New Roman"/>
          <w:bCs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Наградената през 1975 г. </w:t>
      </w:r>
      <w:r w:rsidR="00AC73E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книга 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>"Тук се говори за бойци и бандити" на Раул Гонсалес де Каскоро "разказва за контрареволюционните действия в Камагуей, на базата на преки свидетелски разкази и проучвания на архивни материали", важен период</w:t>
      </w:r>
      <w:r w:rsidR="000D5AB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на борба срещу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контрареволюционерите спуснати отвън,</w:t>
      </w:r>
      <w:r w:rsidR="00AC73E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които убиват студенти</w:t>
      </w:r>
      <w:r w:rsidR="000D5AB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ограмотители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>.</w:t>
      </w:r>
      <w:r w:rsidR="00201EA3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  <w:r w:rsidR="0082472D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Мога да предложа на авторката</w:t>
      </w:r>
      <w:r w:rsidR="00122359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моето интервю с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  <w:r w:rsidR="0082472D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писателя</w:t>
      </w:r>
      <w:r w:rsidR="000D5AB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,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публикувано</w:t>
      </w:r>
      <w:r w:rsidR="000D5AB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на български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  <w:r w:rsidR="0082472D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в годината на награждаването му</w:t>
      </w:r>
      <w:r w:rsidR="000D5ABB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(1975)</w:t>
      </w:r>
      <w:r w:rsidR="0082472D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. </w:t>
      </w:r>
    </w:p>
    <w:p w:rsidR="00955F26" w:rsidRPr="004371A5" w:rsidRDefault="00AB2309" w:rsidP="00955F26">
      <w:pPr>
        <w:ind w:right="-1039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Дисертантката се връща към конкурса с нова глава (с.211) с три наградени книги</w:t>
      </w:r>
      <w:r w:rsidR="00955F26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, сред тях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  <w:r w:rsidR="00955F26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на Едуардо Галеано и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  <w:r w:rsidR="00955F26"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Елисабет Бургос. Разглежда се 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>колективно</w:t>
      </w:r>
      <w:r w:rsidR="00976DA4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то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и индивидуалното възприемане и предаване на събития</w:t>
      </w:r>
      <w:r w:rsidR="00955F26" w:rsidRPr="004371A5">
        <w:rPr>
          <w:rFonts w:ascii="Times New Roman" w:hAnsi="Times New Roman" w:cs="Times New Roman"/>
          <w:bCs/>
          <w:sz w:val="32"/>
          <w:szCs w:val="32"/>
          <w:lang w:val="bg-BG"/>
        </w:rPr>
        <w:t>та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. </w:t>
      </w:r>
      <w:r w:rsidR="00976DA4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"Казвам се 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Ригоберта Менчу</w:t>
      </w:r>
      <w:r w:rsidR="00976DA4" w:rsidRPr="004371A5">
        <w:rPr>
          <w:rFonts w:ascii="Times New Roman" w:hAnsi="Times New Roman" w:cs="Times New Roman"/>
          <w:sz w:val="32"/>
          <w:szCs w:val="32"/>
          <w:lang w:val="bg-BG"/>
        </w:rPr>
        <w:t>..."</w:t>
      </w:r>
      <w:r w:rsidR="00955F26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е основен източник за изучаването на тази литература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. Сензационна</w:t>
      </w:r>
      <w:r w:rsidR="00955F26" w:rsidRPr="004371A5">
        <w:rPr>
          <w:rFonts w:ascii="Times New Roman" w:hAnsi="Times New Roman" w:cs="Times New Roman"/>
          <w:sz w:val="32"/>
          <w:szCs w:val="32"/>
          <w:lang w:val="bg-BG"/>
        </w:rPr>
        <w:t>та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част за сензационните "разкрития" на Дейвид Стол (</w:t>
      </w:r>
      <w:r w:rsidR="00955F26" w:rsidRPr="004371A5">
        <w:rPr>
          <w:rFonts w:ascii="Times New Roman" w:hAnsi="Times New Roman" w:cs="Times New Roman"/>
          <w:sz w:val="32"/>
          <w:szCs w:val="32"/>
          <w:lang w:val="bg-BG"/>
        </w:rPr>
        <w:t>от с.222 нататък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) само потвърждават това, което Лиляна Табакова вече е установила - сложните връзки между писател разказв</w:t>
      </w:r>
      <w:r w:rsidR="00955F26" w:rsidRPr="004371A5">
        <w:rPr>
          <w:rFonts w:ascii="Times New Roman" w:hAnsi="Times New Roman" w:cs="Times New Roman"/>
          <w:sz w:val="32"/>
          <w:szCs w:val="32"/>
          <w:lang w:val="bg-BG"/>
        </w:rPr>
        <w:t>ач и действителност. Р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азказът на подобни пре</w:t>
      </w:r>
      <w:r w:rsidR="00976DA4" w:rsidRPr="004371A5">
        <w:rPr>
          <w:rFonts w:ascii="Times New Roman" w:hAnsi="Times New Roman" w:cs="Times New Roman"/>
          <w:sz w:val="32"/>
          <w:szCs w:val="32"/>
          <w:lang w:val="bg-BG"/>
        </w:rPr>
        <w:t>д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полож</w:t>
      </w:r>
      <w:r w:rsidR="00976DA4" w:rsidRPr="004371A5">
        <w:rPr>
          <w:rFonts w:ascii="Times New Roman" w:hAnsi="Times New Roman" w:cs="Times New Roman"/>
          <w:sz w:val="32"/>
          <w:szCs w:val="32"/>
          <w:lang w:val="bg-BG"/>
        </w:rPr>
        <w:t>ения и интриги не допринася много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за стойността на доктората</w:t>
      </w:r>
      <w:r w:rsidR="00976DA4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, но авторката е балансирала </w:t>
      </w:r>
      <w:r w:rsidR="00955F26" w:rsidRPr="004371A5">
        <w:rPr>
          <w:rFonts w:ascii="Times New Roman" w:hAnsi="Times New Roman" w:cs="Times New Roman"/>
          <w:sz w:val="32"/>
          <w:szCs w:val="32"/>
          <w:lang w:val="bg-BG"/>
        </w:rPr>
        <w:t>с верните изводи. В този случай</w:t>
      </w:r>
      <w:r w:rsidR="00976DA4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установява връзката на литературата</w:t>
      </w:r>
      <w:r w:rsidR="00955F26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свидетелство с автобиографията и п</w:t>
      </w:r>
      <w:r w:rsidR="00976DA4" w:rsidRPr="004371A5">
        <w:rPr>
          <w:rFonts w:ascii="Times New Roman" w:hAnsi="Times New Roman" w:cs="Times New Roman"/>
          <w:sz w:val="32"/>
          <w:szCs w:val="32"/>
          <w:lang w:val="bg-BG"/>
        </w:rPr>
        <w:t>одчертава роля</w:t>
      </w:r>
      <w:r w:rsidR="00AC73E3" w:rsidRPr="004371A5">
        <w:rPr>
          <w:rFonts w:ascii="Times New Roman" w:hAnsi="Times New Roman" w:cs="Times New Roman"/>
          <w:sz w:val="32"/>
          <w:szCs w:val="32"/>
          <w:lang w:val="bg-BG"/>
        </w:rPr>
        <w:t>та</w:t>
      </w:r>
      <w:r w:rsidR="00976DA4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на книгата в защита на индианците.</w:t>
      </w:r>
    </w:p>
    <w:p w:rsidR="0052458B" w:rsidRPr="004371A5" w:rsidRDefault="00686335" w:rsidP="00955F26">
      <w:pPr>
        <w:ind w:right="-1039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sz w:val="32"/>
          <w:szCs w:val="32"/>
          <w:lang w:val="bg-BG"/>
        </w:rPr>
        <w:lastRenderedPageBreak/>
        <w:t>Най-</w:t>
      </w:r>
      <w:r w:rsidR="00475F6C" w:rsidRPr="004371A5">
        <w:rPr>
          <w:rFonts w:ascii="Times New Roman" w:hAnsi="Times New Roman" w:cs="Times New Roman"/>
          <w:sz w:val="32"/>
          <w:szCs w:val="32"/>
          <w:lang w:val="bg-BG"/>
        </w:rPr>
        <w:t>ценна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та</w:t>
      </w:r>
      <w:r w:rsidR="00DF74BE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глава на труда е "Коментар</w:t>
      </w:r>
      <w:r w:rsidR="00AB2309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DF74BE" w:rsidRPr="004371A5">
        <w:rPr>
          <w:rFonts w:ascii="Times New Roman" w:hAnsi="Times New Roman" w:cs="Times New Roman"/>
          <w:sz w:val="32"/>
          <w:szCs w:val="32"/>
          <w:lang w:val="bg-BG"/>
        </w:rPr>
        <w:t>на те</w:t>
      </w:r>
      <w:r w:rsidR="001116B9" w:rsidRPr="004371A5">
        <w:rPr>
          <w:rFonts w:ascii="Times New Roman" w:hAnsi="Times New Roman" w:cs="Times New Roman"/>
          <w:sz w:val="32"/>
          <w:szCs w:val="32"/>
          <w:lang w:val="bg-BG"/>
        </w:rPr>
        <w:t>оретичните разработки за литера</w:t>
      </w:r>
      <w:r w:rsidR="00DF74BE" w:rsidRPr="004371A5">
        <w:rPr>
          <w:rFonts w:ascii="Times New Roman" w:hAnsi="Times New Roman" w:cs="Times New Roman"/>
          <w:sz w:val="32"/>
          <w:szCs w:val="32"/>
          <w:lang w:val="bg-BG"/>
        </w:rPr>
        <w:t>тура</w:t>
      </w:r>
      <w:r w:rsidR="00AC73E3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та на свидетелството. Изводи." </w:t>
      </w:r>
      <w:r w:rsidR="00523103" w:rsidRPr="004371A5">
        <w:rPr>
          <w:rFonts w:ascii="Times New Roman" w:hAnsi="Times New Roman" w:cs="Times New Roman"/>
          <w:sz w:val="32"/>
          <w:szCs w:val="32"/>
          <w:lang w:val="bg-BG"/>
        </w:rPr>
        <w:t>(с.</w:t>
      </w:r>
      <w:r w:rsidR="00DF74BE" w:rsidRPr="004371A5">
        <w:rPr>
          <w:rFonts w:ascii="Times New Roman" w:hAnsi="Times New Roman" w:cs="Times New Roman"/>
          <w:sz w:val="32"/>
          <w:szCs w:val="32"/>
          <w:lang w:val="bg-BG"/>
        </w:rPr>
        <w:t>231</w:t>
      </w:r>
      <w:r w:rsidR="00475F6C" w:rsidRPr="004371A5">
        <w:rPr>
          <w:rFonts w:ascii="Times New Roman" w:hAnsi="Times New Roman" w:cs="Times New Roman"/>
          <w:sz w:val="32"/>
          <w:szCs w:val="32"/>
          <w:lang w:val="bg-BG"/>
        </w:rPr>
        <w:t>)</w:t>
      </w:r>
      <w:r w:rsidR="001116B9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Извеждат се хара</w:t>
      </w:r>
      <w:r w:rsidR="00AC73E3" w:rsidRPr="004371A5">
        <w:rPr>
          <w:rFonts w:ascii="Times New Roman" w:hAnsi="Times New Roman" w:cs="Times New Roman"/>
          <w:sz w:val="32"/>
          <w:szCs w:val="32"/>
          <w:lang w:val="bg-BG"/>
        </w:rPr>
        <w:t>ктеристиките на жанра. К</w:t>
      </w:r>
      <w:r w:rsidR="001116B9" w:rsidRPr="004371A5">
        <w:rPr>
          <w:rFonts w:ascii="Times New Roman" w:hAnsi="Times New Roman" w:cs="Times New Roman"/>
          <w:sz w:val="32"/>
          <w:szCs w:val="32"/>
          <w:lang w:val="bg-BG"/>
        </w:rPr>
        <w:t>ъм посланието</w:t>
      </w:r>
      <w:r w:rsidR="00AC73E3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на тази литература</w:t>
      </w:r>
      <w:r w:rsidR="001116B9" w:rsidRPr="004371A5">
        <w:rPr>
          <w:rFonts w:ascii="Times New Roman" w:hAnsi="Times New Roman" w:cs="Times New Roman"/>
          <w:sz w:val="32"/>
          <w:szCs w:val="32"/>
          <w:lang w:val="bg-BG"/>
        </w:rPr>
        <w:t>, което дисертантката вижда само като политичес</w:t>
      </w:r>
      <w:r w:rsidR="00AC73E3" w:rsidRPr="004371A5">
        <w:rPr>
          <w:rFonts w:ascii="Times New Roman" w:hAnsi="Times New Roman" w:cs="Times New Roman"/>
          <w:sz w:val="32"/>
          <w:szCs w:val="32"/>
          <w:lang w:val="bg-BG"/>
        </w:rPr>
        <w:t>ко, може да се добави социално,</w:t>
      </w:r>
      <w:r w:rsidR="001116B9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етническо</w:t>
      </w:r>
      <w:r w:rsidR="00AC73E3" w:rsidRPr="004371A5">
        <w:rPr>
          <w:rFonts w:ascii="Times New Roman" w:hAnsi="Times New Roman" w:cs="Times New Roman"/>
          <w:sz w:val="32"/>
          <w:szCs w:val="32"/>
          <w:lang w:val="bg-BG"/>
        </w:rPr>
        <w:t>, антроположко...</w:t>
      </w:r>
      <w:r w:rsidR="001116B9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според книгите, които разглежда</w:t>
      </w:r>
      <w:r w:rsidR="00AC73E3" w:rsidRPr="004371A5">
        <w:rPr>
          <w:rFonts w:ascii="Times New Roman" w:hAnsi="Times New Roman" w:cs="Times New Roman"/>
          <w:sz w:val="32"/>
          <w:szCs w:val="32"/>
          <w:lang w:val="bg-BG"/>
        </w:rPr>
        <w:t>, например</w:t>
      </w:r>
      <w:r w:rsidR="001116B9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1B238F" w:rsidRPr="004371A5">
        <w:rPr>
          <w:rFonts w:ascii="Times New Roman" w:hAnsi="Times New Roman" w:cs="Times New Roman"/>
          <w:sz w:val="32"/>
          <w:szCs w:val="32"/>
          <w:lang w:val="bg-BG"/>
        </w:rPr>
        <w:t>"</w:t>
      </w:r>
      <w:r w:rsidR="001116B9" w:rsidRPr="004371A5">
        <w:rPr>
          <w:rFonts w:ascii="Times New Roman" w:hAnsi="Times New Roman" w:cs="Times New Roman"/>
          <w:sz w:val="32"/>
          <w:szCs w:val="32"/>
          <w:lang w:val="bg-BG"/>
        </w:rPr>
        <w:t>Биография на един роб беглец</w:t>
      </w:r>
      <w:r w:rsidR="001B238F" w:rsidRPr="004371A5">
        <w:rPr>
          <w:rFonts w:ascii="Times New Roman" w:hAnsi="Times New Roman" w:cs="Times New Roman"/>
          <w:sz w:val="32"/>
          <w:szCs w:val="32"/>
          <w:lang w:val="bg-BG"/>
        </w:rPr>
        <w:t>"</w:t>
      </w:r>
      <w:r w:rsidR="001116B9" w:rsidRPr="004371A5">
        <w:rPr>
          <w:rFonts w:ascii="Times New Roman" w:hAnsi="Times New Roman" w:cs="Times New Roman"/>
          <w:sz w:val="32"/>
          <w:szCs w:val="32"/>
          <w:lang w:val="bg-BG"/>
        </w:rPr>
        <w:t>. Правят се изводи и за читателя, но</w:t>
      </w:r>
      <w:r w:rsidR="00AC73E3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дисертантката</w:t>
      </w:r>
      <w:r w:rsidR="001116B9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не навлиза</w:t>
      </w:r>
      <w:r w:rsidR="00AC73E3" w:rsidRPr="004371A5">
        <w:rPr>
          <w:rFonts w:ascii="Times New Roman" w:hAnsi="Times New Roman" w:cs="Times New Roman"/>
          <w:sz w:val="32"/>
          <w:szCs w:val="32"/>
          <w:lang w:val="bg-BG"/>
        </w:rPr>
        <w:t>,</w:t>
      </w:r>
      <w:r w:rsidR="001116B9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и с</w:t>
      </w:r>
      <w:r w:rsidR="0037662D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право</w:t>
      </w:r>
      <w:r w:rsidR="00AC73E3" w:rsidRPr="004371A5">
        <w:rPr>
          <w:rFonts w:ascii="Times New Roman" w:hAnsi="Times New Roman" w:cs="Times New Roman"/>
          <w:sz w:val="32"/>
          <w:szCs w:val="32"/>
          <w:lang w:val="bg-BG"/>
        </w:rPr>
        <w:t>,</w:t>
      </w:r>
      <w:r w:rsidR="0037662D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в теорията на рецепцията, но</w:t>
      </w:r>
      <w:r w:rsidR="00AC73E3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знаем, че</w:t>
      </w:r>
      <w:r w:rsidR="001B238F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литература</w:t>
      </w:r>
      <w:r w:rsidR="00AC73E3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свидетелство</w:t>
      </w:r>
      <w:r w:rsidR="001B238F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има голямо разпространение.</w:t>
      </w:r>
      <w:r w:rsidR="001116B9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Споделям мнението й, че </w:t>
      </w:r>
      <w:r w:rsidR="0037662D" w:rsidRPr="004371A5">
        <w:rPr>
          <w:rFonts w:ascii="Times New Roman" w:hAnsi="Times New Roman" w:cs="Times New Roman"/>
          <w:sz w:val="32"/>
          <w:szCs w:val="32"/>
          <w:lang w:val="bg-BG"/>
        </w:rPr>
        <w:t>с този жанр пре</w:t>
      </w:r>
      <w:r w:rsidR="001116B9" w:rsidRPr="004371A5">
        <w:rPr>
          <w:rFonts w:ascii="Times New Roman" w:hAnsi="Times New Roman" w:cs="Times New Roman"/>
          <w:sz w:val="32"/>
          <w:szCs w:val="32"/>
          <w:lang w:val="bg-BG"/>
        </w:rPr>
        <w:t>дстават</w:t>
      </w:r>
      <w:r w:rsidR="0037662D" w:rsidRPr="004371A5">
        <w:rPr>
          <w:rFonts w:ascii="Times New Roman" w:hAnsi="Times New Roman" w:cs="Times New Roman"/>
          <w:sz w:val="32"/>
          <w:szCs w:val="32"/>
          <w:lang w:val="bg-BG"/>
        </w:rPr>
        <w:t>а за литературата се разширява</w:t>
      </w:r>
      <w:r w:rsidR="001116B9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(с.233). Цитира </w:t>
      </w:r>
      <w:r w:rsidR="0037662D" w:rsidRPr="004371A5">
        <w:rPr>
          <w:rFonts w:ascii="Times New Roman" w:hAnsi="Times New Roman" w:cs="Times New Roman"/>
          <w:sz w:val="32"/>
          <w:szCs w:val="32"/>
          <w:lang w:val="bg-BG"/>
        </w:rPr>
        <w:t>Марта Рохас, Шклодовска...,</w:t>
      </w:r>
      <w:r w:rsidR="001116B9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37662D" w:rsidRPr="004371A5">
        <w:rPr>
          <w:rFonts w:ascii="Times New Roman" w:hAnsi="Times New Roman" w:cs="Times New Roman"/>
          <w:sz w:val="32"/>
          <w:szCs w:val="32"/>
          <w:lang w:val="bg-BG"/>
        </w:rPr>
        <w:t>р</w:t>
      </w:r>
      <w:r w:rsidR="001116B9" w:rsidRPr="004371A5">
        <w:rPr>
          <w:rFonts w:ascii="Times New Roman" w:hAnsi="Times New Roman" w:cs="Times New Roman"/>
          <w:sz w:val="32"/>
          <w:szCs w:val="32"/>
          <w:lang w:val="bg-BG"/>
        </w:rPr>
        <w:t>азглежда предложените теми от</w:t>
      </w:r>
      <w:r w:rsidR="0037662D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кубинските специалисти</w:t>
      </w:r>
      <w:r w:rsidR="001116B9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. Излага теорията на Себкова, на </w:t>
      </w:r>
      <w:r w:rsidR="00E049A8" w:rsidRPr="004371A5">
        <w:rPr>
          <w:rFonts w:ascii="Times New Roman" w:hAnsi="Times New Roman" w:cs="Times New Roman"/>
          <w:sz w:val="32"/>
          <w:szCs w:val="32"/>
          <w:lang w:val="bg-BG"/>
        </w:rPr>
        <w:t>перу</w:t>
      </w:r>
      <w:r w:rsidR="0037662D" w:rsidRPr="004371A5">
        <w:rPr>
          <w:rFonts w:ascii="Times New Roman" w:hAnsi="Times New Roman" w:cs="Times New Roman"/>
          <w:sz w:val="32"/>
          <w:szCs w:val="32"/>
          <w:lang w:val="bg-BG"/>
        </w:rPr>
        <w:t>анеца Хуан Гаргуревич,</w:t>
      </w:r>
      <w:r w:rsidR="00E049A8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решенията на колоквиума по темата в Минесота, семинара в Чилийско-френския институт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, цитира известни критици,</w:t>
      </w:r>
      <w:r w:rsidR="0037662D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като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Рена</w:t>
      </w:r>
      <w:r w:rsidR="00E73444" w:rsidRPr="004371A5">
        <w:rPr>
          <w:rFonts w:ascii="Times New Roman" w:hAnsi="Times New Roman" w:cs="Times New Roman"/>
          <w:sz w:val="32"/>
          <w:szCs w:val="32"/>
          <w:lang w:val="bg-BG"/>
        </w:rPr>
        <w:t>то Прада Оропеса, автор на романа "Лос фундадорес дел алба"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, която</w:t>
      </w:r>
      <w:r w:rsidR="00AC73E3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също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може да се причисли към жанра. Изреждат се ценни изводи за с</w:t>
      </w:r>
      <w:r w:rsidR="0037662D" w:rsidRPr="004371A5">
        <w:rPr>
          <w:rFonts w:ascii="Times New Roman" w:hAnsi="Times New Roman" w:cs="Times New Roman"/>
          <w:sz w:val="32"/>
          <w:szCs w:val="32"/>
          <w:lang w:val="bg-BG"/>
        </w:rPr>
        <w:t>ъщността и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функцията на литературата свидетелство</w:t>
      </w:r>
      <w:r w:rsidR="00E049A8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ка</w:t>
      </w:r>
      <w:r w:rsidR="00E73444" w:rsidRPr="004371A5">
        <w:rPr>
          <w:rFonts w:ascii="Times New Roman" w:hAnsi="Times New Roman" w:cs="Times New Roman"/>
          <w:sz w:val="32"/>
          <w:szCs w:val="32"/>
          <w:lang w:val="bg-BG"/>
        </w:rPr>
        <w:t>то форма на съпротива и борба,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като памет, предлагат се дефиниции като "пролетарски жанр" и т.н. Тази глава </w:t>
      </w:r>
      <w:r w:rsidR="0037662D" w:rsidRPr="004371A5">
        <w:rPr>
          <w:rFonts w:ascii="Times New Roman" w:hAnsi="Times New Roman" w:cs="Times New Roman"/>
          <w:sz w:val="32"/>
          <w:szCs w:val="32"/>
          <w:lang w:val="bg-BG"/>
        </w:rPr>
        <w:t>дава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множеството мнения и подходи към темата, често противоречиви</w:t>
      </w:r>
      <w:r w:rsidR="0037662D" w:rsidRPr="004371A5">
        <w:rPr>
          <w:rFonts w:ascii="Times New Roman" w:hAnsi="Times New Roman" w:cs="Times New Roman"/>
          <w:sz w:val="32"/>
          <w:szCs w:val="32"/>
          <w:lang w:val="bg-BG"/>
        </w:rPr>
        <w:t>. В отговор на докторантката</w:t>
      </w:r>
      <w:r w:rsidR="002C327D" w:rsidRPr="004371A5">
        <w:rPr>
          <w:rFonts w:ascii="Times New Roman" w:hAnsi="Times New Roman" w:cs="Times New Roman"/>
          <w:sz w:val="32"/>
          <w:szCs w:val="32"/>
          <w:lang w:val="bg-BG"/>
        </w:rPr>
        <w:t>,</w:t>
      </w:r>
      <w:r w:rsidR="0037662D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мисля, че</w:t>
      </w:r>
      <w:r w:rsidR="002C327D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щом един вид произведения </w:t>
      </w:r>
      <w:r w:rsidR="0037662D" w:rsidRPr="004371A5">
        <w:rPr>
          <w:rFonts w:ascii="Times New Roman" w:hAnsi="Times New Roman" w:cs="Times New Roman"/>
          <w:sz w:val="32"/>
          <w:szCs w:val="32"/>
          <w:lang w:val="bg-BG"/>
        </w:rPr>
        <w:t>имат свой</w:t>
      </w:r>
      <w:r w:rsidR="002C327D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конкурс, </w:t>
      </w:r>
      <w:r w:rsidR="0037662D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те </w:t>
      </w:r>
      <w:r w:rsidR="00E73444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неминуемо </w:t>
      </w:r>
      <w:r w:rsidR="0037662D" w:rsidRPr="004371A5">
        <w:rPr>
          <w:rFonts w:ascii="Times New Roman" w:hAnsi="Times New Roman" w:cs="Times New Roman"/>
          <w:sz w:val="32"/>
          <w:szCs w:val="32"/>
          <w:lang w:val="bg-BG"/>
        </w:rPr>
        <w:t>се</w:t>
      </w:r>
      <w:r w:rsidR="002C327D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"институционализира</w:t>
      </w:r>
      <w:r w:rsidR="0037662D" w:rsidRPr="004371A5">
        <w:rPr>
          <w:rFonts w:ascii="Times New Roman" w:hAnsi="Times New Roman" w:cs="Times New Roman"/>
          <w:sz w:val="32"/>
          <w:szCs w:val="32"/>
          <w:lang w:val="bg-BG"/>
        </w:rPr>
        <w:t>т</w:t>
      </w:r>
      <w:r w:rsidR="00E73444" w:rsidRPr="004371A5">
        <w:rPr>
          <w:rFonts w:ascii="Times New Roman" w:hAnsi="Times New Roman" w:cs="Times New Roman"/>
          <w:sz w:val="32"/>
          <w:szCs w:val="32"/>
          <w:lang w:val="bg-BG"/>
        </w:rPr>
        <w:t>" и се</w:t>
      </w:r>
      <w:r w:rsidR="002C327D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подчиняват</w:t>
      </w:r>
      <w:r w:rsidR="005A430E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2C327D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на определени правила. Но мисля, че в бележка </w:t>
      </w:r>
      <w:r w:rsidR="002C327D" w:rsidRPr="004371A5">
        <w:rPr>
          <w:rFonts w:ascii="Times New Roman" w:hAnsi="Times New Roman" w:cs="Times New Roman"/>
          <w:sz w:val="32"/>
          <w:szCs w:val="32"/>
          <w:lang w:val="fr-FR"/>
        </w:rPr>
        <w:t>N</w:t>
      </w:r>
      <w:r w:rsidR="002C327D" w:rsidRPr="004371A5">
        <w:rPr>
          <w:rFonts w:ascii="Times New Roman" w:hAnsi="Times New Roman" w:cs="Times New Roman"/>
          <w:sz w:val="32"/>
          <w:szCs w:val="32"/>
          <w:lang w:val="bg-BG"/>
        </w:rPr>
        <w:t>º 247</w:t>
      </w:r>
      <w:r w:rsidR="001116B9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2C327D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авторката дава </w:t>
      </w:r>
      <w:r w:rsidR="0052458B" w:rsidRPr="004371A5">
        <w:rPr>
          <w:rFonts w:ascii="Times New Roman" w:hAnsi="Times New Roman" w:cs="Times New Roman"/>
          <w:sz w:val="32"/>
          <w:szCs w:val="32"/>
          <w:lang w:val="bg-BG"/>
        </w:rPr>
        <w:t>верен отговор на този въпрос:</w:t>
      </w:r>
      <w:r w:rsidR="002C327D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"Много важни личности написаха мемоарни книги: Серхио Рамирес, Ернесто Карденал, Джоконда Бели и др. Нищо от това не би било възможно, ако „литературата на свидетелството“ не бе издигната в Куба и Никарагуа в ранг на история и не бе обградена от престижния ореол на литературата, като всичко това доведе до процеси на преосмисляне, реорганизиране, преформулиране на националната идентичност."</w:t>
      </w:r>
      <w:r w:rsidR="00B727BA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Като разглежда различните дефиниции на жанра Лиляна Табакова извлича някои константи и названието "хибриден жанр"</w:t>
      </w:r>
      <w:r w:rsidR="005A430E">
        <w:rPr>
          <w:rFonts w:ascii="Times New Roman" w:hAnsi="Times New Roman" w:cs="Times New Roman"/>
          <w:sz w:val="32"/>
          <w:szCs w:val="32"/>
          <w:lang w:val="bg-BG"/>
        </w:rPr>
        <w:t>,</w:t>
      </w:r>
      <w:r w:rsidR="00B727BA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E73444" w:rsidRPr="004371A5">
        <w:rPr>
          <w:rFonts w:ascii="Times New Roman" w:hAnsi="Times New Roman" w:cs="Times New Roman"/>
          <w:sz w:val="32"/>
          <w:szCs w:val="32"/>
          <w:lang w:val="bg-BG"/>
        </w:rPr>
        <w:t>"изключително идеологизиран" (по-скоро</w:t>
      </w:r>
      <w:r w:rsidR="00B727BA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с политическа насоченост</w:t>
      </w:r>
      <w:r w:rsidR="00E73444" w:rsidRPr="004371A5">
        <w:rPr>
          <w:rFonts w:ascii="Times New Roman" w:hAnsi="Times New Roman" w:cs="Times New Roman"/>
          <w:sz w:val="32"/>
          <w:szCs w:val="32"/>
          <w:lang w:val="bg-BG"/>
        </w:rPr>
        <w:t>)</w:t>
      </w:r>
      <w:r w:rsidR="0052458B" w:rsidRPr="004371A5">
        <w:rPr>
          <w:rFonts w:ascii="Times New Roman" w:hAnsi="Times New Roman" w:cs="Times New Roman"/>
          <w:sz w:val="32"/>
          <w:szCs w:val="32"/>
          <w:lang w:val="bg-BG"/>
        </w:rPr>
        <w:t>.</w:t>
      </w:r>
      <w:r w:rsidR="00B727BA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CE305C" w:rsidRPr="004371A5" w:rsidRDefault="00CE305C" w:rsidP="00955F26">
      <w:pPr>
        <w:ind w:right="-1039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sz w:val="32"/>
          <w:szCs w:val="32"/>
          <w:lang w:val="bg-BG"/>
        </w:rPr>
        <w:t>В</w:t>
      </w:r>
      <w:r w:rsidR="00FE32C5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глава</w:t>
      </w:r>
      <w:r w:rsidR="00E73444" w:rsidRPr="004371A5">
        <w:rPr>
          <w:rFonts w:ascii="Times New Roman" w:hAnsi="Times New Roman" w:cs="Times New Roman"/>
          <w:sz w:val="32"/>
          <w:szCs w:val="32"/>
          <w:lang w:val="bg-BG"/>
        </w:rPr>
        <w:t>та</w:t>
      </w:r>
      <w:r w:rsidR="00FE32C5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"Изводи" с тр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и точки и всяка една с подточки,</w:t>
      </w:r>
      <w:r w:rsidR="00FE32C5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52458B" w:rsidRPr="004371A5">
        <w:rPr>
          <w:rFonts w:ascii="Times New Roman" w:hAnsi="Times New Roman" w:cs="Times New Roman"/>
          <w:sz w:val="32"/>
          <w:szCs w:val="32"/>
          <w:lang w:val="bg-BG"/>
        </w:rPr>
        <w:t>Лиляна Табакова</w:t>
      </w:r>
      <w:r w:rsidR="00FE32C5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обобщава изказани</w:t>
      </w:r>
      <w:r w:rsidR="00E73444" w:rsidRPr="004371A5">
        <w:rPr>
          <w:rFonts w:ascii="Times New Roman" w:hAnsi="Times New Roman" w:cs="Times New Roman"/>
          <w:sz w:val="32"/>
          <w:szCs w:val="32"/>
          <w:lang w:val="bg-BG"/>
        </w:rPr>
        <w:t>те</w:t>
      </w:r>
      <w:r w:rsidR="00FE32C5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мнения и добавя </w:t>
      </w:r>
      <w:r w:rsidR="0052458B" w:rsidRPr="004371A5">
        <w:rPr>
          <w:rFonts w:ascii="Times New Roman" w:hAnsi="Times New Roman" w:cs="Times New Roman"/>
          <w:sz w:val="32"/>
          <w:szCs w:val="32"/>
          <w:lang w:val="bg-BG"/>
        </w:rPr>
        <w:t>нови</w:t>
      </w:r>
      <w:r w:rsidR="00FE32C5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разсъждения за паратекстуалните елементи.</w:t>
      </w:r>
      <w:r w:rsidR="00B727BA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FE32C5" w:rsidRPr="004371A5">
        <w:rPr>
          <w:rFonts w:ascii="Times New Roman" w:hAnsi="Times New Roman" w:cs="Times New Roman"/>
          <w:sz w:val="32"/>
          <w:szCs w:val="32"/>
          <w:lang w:val="bg-BG"/>
        </w:rPr>
        <w:t>Бих казал, че литературата свидетелство не се противопоставя, а върви заедно с бума на латиноамериканския роман (с.259</w:t>
      </w:r>
      <w:r w:rsidR="001B238F" w:rsidRPr="004371A5">
        <w:rPr>
          <w:rFonts w:ascii="Times New Roman" w:hAnsi="Times New Roman" w:cs="Times New Roman"/>
          <w:sz w:val="32"/>
          <w:szCs w:val="32"/>
          <w:lang w:val="bg-BG"/>
        </w:rPr>
        <w:t>). Вя</w:t>
      </w:r>
      <w:r w:rsidR="0052458B" w:rsidRPr="004371A5">
        <w:rPr>
          <w:rFonts w:ascii="Times New Roman" w:hAnsi="Times New Roman" w:cs="Times New Roman"/>
          <w:sz w:val="32"/>
          <w:szCs w:val="32"/>
          <w:lang w:val="bg-BG"/>
        </w:rPr>
        <w:t>рно е, че служи като документ в историята,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добавям</w:t>
      </w:r>
      <w:r w:rsidR="0052458B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и в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lastRenderedPageBreak/>
        <w:t>литературата,</w:t>
      </w:r>
      <w:r w:rsidR="001B238F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а н</w:t>
      </w:r>
      <w:r w:rsidR="0052458B" w:rsidRPr="004371A5">
        <w:rPr>
          <w:rFonts w:ascii="Times New Roman" w:hAnsi="Times New Roman" w:cs="Times New Roman"/>
          <w:sz w:val="32"/>
          <w:szCs w:val="32"/>
          <w:lang w:val="bg-BG"/>
        </w:rPr>
        <w:t>е въпреки "</w:t>
      </w:r>
      <w:r w:rsidR="00E73444" w:rsidRPr="004371A5">
        <w:rPr>
          <w:rFonts w:ascii="Times New Roman" w:hAnsi="Times New Roman" w:cs="Times New Roman"/>
          <w:sz w:val="32"/>
          <w:szCs w:val="32"/>
          <w:lang w:val="bg-BG"/>
        </w:rPr>
        <w:t>идеологическата (й)</w:t>
      </w:r>
      <w:r w:rsidR="001B238F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употреба". </w:t>
      </w:r>
      <w:r w:rsidR="0052458B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Мисля, </w:t>
      </w:r>
      <w:r w:rsidR="001B238F" w:rsidRPr="004371A5">
        <w:rPr>
          <w:rFonts w:ascii="Times New Roman" w:hAnsi="Times New Roman" w:cs="Times New Roman"/>
          <w:sz w:val="32"/>
          <w:szCs w:val="32"/>
          <w:lang w:val="bg-BG"/>
        </w:rPr>
        <w:t>че</w:t>
      </w:r>
      <w:r w:rsidR="0052458B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тази литература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не е</w:t>
      </w:r>
      <w:r w:rsidR="001B238F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постмодерна по своя произход и модерна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по мислене.</w:t>
      </w:r>
      <w:r w:rsidR="00425EC8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52458B" w:rsidRPr="004371A5">
        <w:rPr>
          <w:rFonts w:ascii="Times New Roman" w:hAnsi="Times New Roman" w:cs="Times New Roman"/>
          <w:sz w:val="32"/>
          <w:szCs w:val="32"/>
          <w:lang w:val="bg-BG"/>
        </w:rPr>
        <w:t>Н</w:t>
      </w:r>
      <w:r w:rsidR="00425EC8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акрая </w:t>
      </w:r>
      <w:r w:rsidR="0052458B" w:rsidRPr="004371A5">
        <w:rPr>
          <w:rFonts w:ascii="Times New Roman" w:hAnsi="Times New Roman" w:cs="Times New Roman"/>
          <w:sz w:val="32"/>
          <w:szCs w:val="32"/>
          <w:lang w:val="bg-BG"/>
        </w:rPr>
        <w:t>е включен</w:t>
      </w:r>
      <w:r w:rsidR="00425EC8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списък на принос</w:t>
      </w:r>
      <w:r w:rsidR="0052458B" w:rsidRPr="004371A5">
        <w:rPr>
          <w:rFonts w:ascii="Times New Roman" w:hAnsi="Times New Roman" w:cs="Times New Roman"/>
          <w:sz w:val="32"/>
          <w:szCs w:val="32"/>
          <w:lang w:val="bg-BG"/>
        </w:rPr>
        <w:t>ите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.</w:t>
      </w:r>
      <w:r w:rsidR="00425EC8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CE305C" w:rsidRPr="004371A5" w:rsidRDefault="00CE305C" w:rsidP="00955F26">
      <w:pPr>
        <w:ind w:right="-1039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sz w:val="32"/>
          <w:szCs w:val="32"/>
          <w:lang w:val="bg-BG"/>
        </w:rPr>
        <w:t>Преди да заключа б</w:t>
      </w:r>
      <w:r w:rsidR="00561C57" w:rsidRPr="004371A5">
        <w:rPr>
          <w:rFonts w:ascii="Times New Roman" w:hAnsi="Times New Roman" w:cs="Times New Roman"/>
          <w:sz w:val="32"/>
          <w:szCs w:val="32"/>
          <w:lang w:val="bg-BG"/>
        </w:rPr>
        <w:t>их направил следните основни препоръки</w:t>
      </w:r>
      <w:r w:rsidR="0052458B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към Л.</w:t>
      </w:r>
      <w:r w:rsidR="0052458B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Табакова</w:t>
      </w:r>
      <w:r w:rsidR="00561C57" w:rsidRPr="004371A5">
        <w:rPr>
          <w:rFonts w:ascii="Times New Roman" w:hAnsi="Times New Roman" w:cs="Times New Roman"/>
          <w:sz w:val="32"/>
          <w:szCs w:val="32"/>
          <w:lang w:val="bg-BG"/>
        </w:rPr>
        <w:t>. В структурно отношение да обедини последните глави, за да не се връща няколко пъти към същите въпроси. Да помисли по въпросите за идеологи</w:t>
      </w:r>
      <w:r w:rsidR="0052458B" w:rsidRPr="004371A5">
        <w:rPr>
          <w:rFonts w:ascii="Times New Roman" w:hAnsi="Times New Roman" w:cs="Times New Roman"/>
          <w:sz w:val="32"/>
          <w:szCs w:val="32"/>
          <w:lang w:val="bg-BG"/>
        </w:rPr>
        <w:t>ята</w:t>
      </w:r>
      <w:r w:rsidR="00561C57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като сбор от идеи, за </w:t>
      </w:r>
      <w:r w:rsidR="007D57E5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понятията </w:t>
      </w:r>
      <w:r w:rsidR="00561C57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идеология и политика, да 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ограничи</w:t>
      </w:r>
      <w:r w:rsidR="007D57E5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561C57" w:rsidRPr="004371A5">
        <w:rPr>
          <w:rFonts w:ascii="Times New Roman" w:hAnsi="Times New Roman" w:cs="Times New Roman"/>
          <w:sz w:val="32"/>
          <w:szCs w:val="32"/>
          <w:lang w:val="bg-BG"/>
        </w:rPr>
        <w:t>чисто политически изявления</w:t>
      </w:r>
      <w:r w:rsidR="007D57E5" w:rsidRPr="004371A5">
        <w:rPr>
          <w:rFonts w:ascii="Times New Roman" w:hAnsi="Times New Roman" w:cs="Times New Roman"/>
          <w:sz w:val="32"/>
          <w:szCs w:val="32"/>
          <w:lang w:val="bg-BG"/>
        </w:rPr>
        <w:t>, да осмисл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и и премахне някои противоречия, като н</w:t>
      </w:r>
      <w:r w:rsidR="007D57E5" w:rsidRPr="004371A5">
        <w:rPr>
          <w:rFonts w:ascii="Times New Roman" w:hAnsi="Times New Roman" w:cs="Times New Roman"/>
          <w:sz w:val="32"/>
          <w:szCs w:val="32"/>
          <w:lang w:val="bg-BG"/>
        </w:rPr>
        <w:t>апример, че използва контекстулен метод на анализ,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както </w:t>
      </w:r>
      <w:r w:rsidR="00E73444" w:rsidRPr="004371A5">
        <w:rPr>
          <w:rFonts w:ascii="Times New Roman" w:hAnsi="Times New Roman" w:cs="Times New Roman"/>
          <w:sz w:val="32"/>
          <w:szCs w:val="32"/>
          <w:lang w:val="bg-BG"/>
        </w:rPr>
        <w:t>пише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във въведението,</w:t>
      </w:r>
      <w:r w:rsidR="007D57E5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а </w:t>
      </w:r>
      <w:r w:rsidR="00940ED9" w:rsidRPr="004371A5">
        <w:rPr>
          <w:rFonts w:ascii="Times New Roman" w:hAnsi="Times New Roman" w:cs="Times New Roman"/>
          <w:sz w:val="32"/>
          <w:szCs w:val="32"/>
          <w:lang w:val="bg-BG"/>
        </w:rPr>
        <w:t>в приносите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в</w:t>
      </w:r>
      <w:r w:rsidR="00940ED9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т. 6 твърди,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940ED9" w:rsidRPr="004371A5">
        <w:rPr>
          <w:rFonts w:ascii="Times New Roman" w:hAnsi="Times New Roman" w:cs="Times New Roman"/>
          <w:sz w:val="32"/>
          <w:szCs w:val="32"/>
          <w:lang w:val="bg-BG"/>
        </w:rPr>
        <w:t>че "Всички анализи са направени от гледн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а точка на историята и теория</w:t>
      </w:r>
      <w:r w:rsidR="00940ED9" w:rsidRPr="004371A5">
        <w:rPr>
          <w:rFonts w:ascii="Times New Roman" w:hAnsi="Times New Roman" w:cs="Times New Roman"/>
          <w:sz w:val="32"/>
          <w:szCs w:val="32"/>
          <w:lang w:val="bg-BG"/>
        </w:rPr>
        <w:t>та на литературата".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B727BA" w:rsidRPr="004371A5" w:rsidRDefault="00B86658" w:rsidP="00955F26">
      <w:pPr>
        <w:ind w:right="-1039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sz w:val="32"/>
          <w:szCs w:val="32"/>
          <w:lang w:val="bg-BG"/>
        </w:rPr>
        <w:t>Можем само да съжаляваме, че дисертантката не е включила в конкретните анализи</w:t>
      </w:r>
      <w:r w:rsidR="009E686A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"</w:t>
      </w:r>
      <w:r w:rsidR="00BF2C47" w:rsidRPr="004371A5">
        <w:rPr>
          <w:rFonts w:ascii="Times New Roman" w:hAnsi="Times New Roman" w:cs="Times New Roman"/>
          <w:sz w:val="32"/>
          <w:szCs w:val="32"/>
          <w:lang w:val="bg-BG"/>
        </w:rPr>
        <w:t>Е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л Боготасо: памет на забравеното", 1983 г.,</w:t>
      </w:r>
      <w:r w:rsidR="00940ED9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книга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изпълнена с</w:t>
      </w:r>
      <w:r w:rsidR="00CE305C" w:rsidRPr="004371A5">
        <w:rPr>
          <w:rFonts w:ascii="Times New Roman" w:hAnsi="Times New Roman" w:cs="Times New Roman"/>
          <w:sz w:val="32"/>
          <w:szCs w:val="32"/>
          <w:lang w:val="bg-BG"/>
        </w:rPr>
        <w:t>ъс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свидетелства, наградена от</w:t>
      </w:r>
      <w:r w:rsidR="00BF2C47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Дома на Америките за свидетелска литература</w:t>
      </w:r>
      <w:r w:rsidR="00CE305C" w:rsidRPr="004371A5">
        <w:rPr>
          <w:rFonts w:ascii="Times New Roman" w:hAnsi="Times New Roman" w:cs="Times New Roman"/>
          <w:sz w:val="32"/>
          <w:szCs w:val="32"/>
          <w:lang w:val="bg-BG"/>
        </w:rPr>
        <w:t>,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на кол</w:t>
      </w:r>
      <w:r w:rsidR="00940ED9" w:rsidRPr="004371A5">
        <w:rPr>
          <w:rFonts w:ascii="Times New Roman" w:hAnsi="Times New Roman" w:cs="Times New Roman"/>
          <w:sz w:val="32"/>
          <w:szCs w:val="32"/>
          <w:lang w:val="bg-BG"/>
        </w:rPr>
        <w:t>умбийския писател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Артуро Алапе, автор</w:t>
      </w:r>
      <w:r w:rsidR="00CE305C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също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на  </w:t>
      </w:r>
      <w:r w:rsidR="00940ED9" w:rsidRPr="004371A5">
        <w:rPr>
          <w:rFonts w:ascii="Times New Roman" w:hAnsi="Times New Roman" w:cs="Times New Roman"/>
          <w:sz w:val="32"/>
          <w:szCs w:val="32"/>
          <w:lang w:val="bg-BG"/>
        </w:rPr>
        <w:t>"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Дневник на един партизанин</w:t>
      </w:r>
      <w:r w:rsidR="00940ED9" w:rsidRPr="004371A5">
        <w:rPr>
          <w:rFonts w:ascii="Times New Roman" w:hAnsi="Times New Roman" w:cs="Times New Roman"/>
          <w:sz w:val="32"/>
          <w:szCs w:val="32"/>
          <w:lang w:val="bg-BG"/>
        </w:rPr>
        <w:t>"</w:t>
      </w:r>
      <w:r w:rsidR="00E73444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и 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самият той партизанин</w:t>
      </w:r>
      <w:r w:rsidR="00940ED9" w:rsidRPr="004371A5">
        <w:rPr>
          <w:rFonts w:ascii="Times New Roman" w:hAnsi="Times New Roman" w:cs="Times New Roman"/>
          <w:sz w:val="32"/>
          <w:szCs w:val="32"/>
          <w:lang w:val="bg-BG"/>
        </w:rPr>
        <w:t>,</w:t>
      </w:r>
      <w:r w:rsidR="00BF2C47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E73444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както </w:t>
      </w:r>
      <w:r w:rsidR="00BF2C47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и 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спомената книга </w:t>
      </w:r>
      <w:r w:rsidR="00BF2C47" w:rsidRPr="004371A5">
        <w:rPr>
          <w:rFonts w:ascii="Times New Roman" w:hAnsi="Times New Roman" w:cs="Times New Roman"/>
          <w:sz w:val="32"/>
          <w:szCs w:val="32"/>
          <w:lang w:val="bg-BG"/>
        </w:rPr>
        <w:t>на Раул Роа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.</w:t>
      </w:r>
      <w:r w:rsidR="00BF2C47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BD5A82" w:rsidRPr="004371A5" w:rsidRDefault="00D340AF" w:rsidP="00955F26">
      <w:pPr>
        <w:ind w:right="-1039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Една необходима забележка е, освен ако не греша, че </w:t>
      </w:r>
      <w:r w:rsidR="00E73444" w:rsidRPr="004371A5">
        <w:rPr>
          <w:rFonts w:ascii="Times New Roman" w:hAnsi="Times New Roman" w:cs="Times New Roman"/>
          <w:sz w:val="32"/>
          <w:szCs w:val="32"/>
          <w:lang w:val="bg-BG"/>
        </w:rPr>
        <w:t>Лиляна Табакова не посочва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автор</w:t>
      </w:r>
      <w:r w:rsidR="00E73444" w:rsidRPr="004371A5">
        <w:rPr>
          <w:rFonts w:ascii="Times New Roman" w:hAnsi="Times New Roman" w:cs="Times New Roman"/>
          <w:sz w:val="32"/>
          <w:szCs w:val="32"/>
          <w:lang w:val="bg-BG"/>
        </w:rPr>
        <w:t>а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на преводите на </w:t>
      </w:r>
      <w:r w:rsidR="00BD5A82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многобройните цитати, </w:t>
      </w:r>
      <w:r w:rsidR="00940ED9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фрагменти, изказвания, </w:t>
      </w:r>
      <w:r w:rsidR="00E73444" w:rsidRPr="004371A5">
        <w:rPr>
          <w:rFonts w:ascii="Times New Roman" w:hAnsi="Times New Roman" w:cs="Times New Roman"/>
          <w:sz w:val="32"/>
          <w:szCs w:val="32"/>
          <w:lang w:val="bg-BG"/>
        </w:rPr>
        <w:t>заглавия на книги.</w:t>
      </w:r>
    </w:p>
    <w:p w:rsidR="00704BC6" w:rsidRPr="004371A5" w:rsidRDefault="00704BC6" w:rsidP="00955F26">
      <w:pPr>
        <w:ind w:right="-1039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sz w:val="32"/>
          <w:szCs w:val="32"/>
          <w:lang w:val="bg-BG"/>
        </w:rPr>
        <w:t>Мисля също, че докторантката трябва да добави едно приложение с българската библиография по темата. Някои от споменатите книги са преведени, написани са предговори и коментари.</w:t>
      </w:r>
    </w:p>
    <w:p w:rsidR="00E73444" w:rsidRPr="004371A5" w:rsidRDefault="00940ED9" w:rsidP="00955F26">
      <w:pPr>
        <w:ind w:right="-1039"/>
        <w:jc w:val="both"/>
        <w:rPr>
          <w:rFonts w:ascii="Times New Roman" w:hAnsi="Times New Roman" w:cs="Times New Roman"/>
          <w:bCs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ab/>
      </w:r>
      <w:r w:rsidR="00A43160" w:rsidRPr="004371A5">
        <w:rPr>
          <w:rFonts w:ascii="Times New Roman" w:hAnsi="Times New Roman" w:cs="Times New Roman"/>
          <w:bCs/>
          <w:sz w:val="32"/>
          <w:szCs w:val="32"/>
          <w:lang w:val="bg-BG"/>
        </w:rPr>
        <w:tab/>
      </w:r>
      <w:r w:rsidR="00A43160" w:rsidRPr="004371A5">
        <w:rPr>
          <w:rFonts w:ascii="Times New Roman" w:hAnsi="Times New Roman" w:cs="Times New Roman"/>
          <w:bCs/>
          <w:sz w:val="32"/>
          <w:szCs w:val="32"/>
          <w:lang w:val="bg-BG"/>
        </w:rPr>
        <w:tab/>
      </w:r>
      <w:r w:rsidR="00A43160" w:rsidRPr="004371A5">
        <w:rPr>
          <w:rFonts w:ascii="Times New Roman" w:hAnsi="Times New Roman" w:cs="Times New Roman"/>
          <w:bCs/>
          <w:sz w:val="32"/>
          <w:szCs w:val="32"/>
          <w:lang w:val="bg-BG"/>
        </w:rPr>
        <w:tab/>
      </w:r>
    </w:p>
    <w:p w:rsidR="00E73444" w:rsidRPr="004371A5" w:rsidRDefault="00E73444" w:rsidP="00955F26">
      <w:pPr>
        <w:ind w:right="-1039"/>
        <w:jc w:val="both"/>
        <w:rPr>
          <w:rFonts w:ascii="Times New Roman" w:hAnsi="Times New Roman" w:cs="Times New Roman"/>
          <w:bCs/>
          <w:sz w:val="32"/>
          <w:szCs w:val="32"/>
          <w:lang w:val="bg-BG"/>
        </w:rPr>
      </w:pPr>
    </w:p>
    <w:p w:rsidR="00940ED9" w:rsidRPr="004371A5" w:rsidRDefault="00E73444" w:rsidP="00955F26">
      <w:pPr>
        <w:ind w:right="-1039"/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ab/>
      </w:r>
      <w:r w:rsidR="00246954" w:rsidRPr="004371A5">
        <w:rPr>
          <w:rFonts w:ascii="Times New Roman" w:hAnsi="Times New Roman" w:cs="Times New Roman"/>
          <w:b/>
          <w:sz w:val="32"/>
          <w:szCs w:val="32"/>
          <w:lang w:val="bg-BG"/>
        </w:rPr>
        <w:t>ЗАКЛЮЧЕНИЕ</w:t>
      </w:r>
    </w:p>
    <w:p w:rsidR="00704BC6" w:rsidRPr="004371A5" w:rsidRDefault="00940ED9" w:rsidP="00955F26">
      <w:pPr>
        <w:ind w:right="-1039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След </w:t>
      </w:r>
      <w:r w:rsidR="00B80F69" w:rsidRPr="004371A5">
        <w:rPr>
          <w:rFonts w:ascii="Times New Roman" w:hAnsi="Times New Roman" w:cs="Times New Roman"/>
          <w:sz w:val="32"/>
          <w:szCs w:val="32"/>
          <w:lang w:val="bg-BG"/>
        </w:rPr>
        <w:t>крити</w:t>
      </w:r>
      <w:r w:rsidR="00246954" w:rsidRPr="004371A5">
        <w:rPr>
          <w:rFonts w:ascii="Times New Roman" w:hAnsi="Times New Roman" w:cs="Times New Roman"/>
          <w:sz w:val="32"/>
          <w:szCs w:val="32"/>
          <w:lang w:val="bg-BG"/>
        </w:rPr>
        <w:t>чните</w:t>
      </w:r>
      <w:r w:rsidR="00B80F69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забележки, които се надявам да бъдат</w:t>
      </w:r>
      <w:r w:rsidR="00246954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полезни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на Лиляна Табакова, искам да изтъкна достойнствата на доктората. Видно е, </w:t>
      </w:r>
      <w:r w:rsidR="00E73444" w:rsidRPr="004371A5">
        <w:rPr>
          <w:rFonts w:ascii="Times New Roman" w:hAnsi="Times New Roman" w:cs="Times New Roman"/>
          <w:sz w:val="32"/>
          <w:szCs w:val="32"/>
          <w:lang w:val="bg-BG"/>
        </w:rPr>
        <w:t>че познанията на Лиляна Табакова за Л.Америка са дълбоки, че интересът към темата е траен. А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вторката е събрала много информация, прегледала е редица теоретични писания за този жанр, позовава се на много критици и изследователи от Латинска Америка, по-специално от Куба, от Европа и САЩ. </w:t>
      </w:r>
      <w:r w:rsidR="00E73444" w:rsidRPr="004371A5">
        <w:rPr>
          <w:rFonts w:ascii="Times New Roman" w:hAnsi="Times New Roman" w:cs="Times New Roman"/>
          <w:sz w:val="32"/>
          <w:szCs w:val="32"/>
          <w:lang w:val="bg-BG"/>
        </w:rPr>
        <w:t>Прави собствени изводи, с</w:t>
      </w:r>
      <w:r w:rsidR="00704BC6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ъбрала </w:t>
      </w:r>
      <w:r w:rsidR="00E73444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е </w:t>
      </w:r>
      <w:r w:rsidR="00704BC6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внушителна </w:t>
      </w:r>
      <w:r w:rsidR="00704BC6" w:rsidRPr="004371A5">
        <w:rPr>
          <w:rFonts w:ascii="Times New Roman" w:hAnsi="Times New Roman" w:cs="Times New Roman"/>
          <w:sz w:val="32"/>
          <w:szCs w:val="32"/>
          <w:lang w:val="bg-BG"/>
        </w:rPr>
        <w:lastRenderedPageBreak/>
        <w:t xml:space="preserve">библиография по темата. </w:t>
      </w:r>
      <w:r w:rsidR="00E73444" w:rsidRPr="004371A5">
        <w:rPr>
          <w:rFonts w:ascii="Times New Roman" w:hAnsi="Times New Roman" w:cs="Times New Roman"/>
          <w:sz w:val="32"/>
          <w:szCs w:val="32"/>
          <w:lang w:val="bg-BG"/>
        </w:rPr>
        <w:t>Със своя</w:t>
      </w:r>
      <w:r w:rsidR="00B80F69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труд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B80F69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внася много яснота </w:t>
      </w:r>
      <w:r w:rsidR="006C3C6F" w:rsidRPr="004371A5">
        <w:rPr>
          <w:rFonts w:ascii="Times New Roman" w:hAnsi="Times New Roman" w:cs="Times New Roman"/>
          <w:sz w:val="32"/>
          <w:szCs w:val="32"/>
          <w:lang w:val="bg-BG"/>
        </w:rPr>
        <w:t>върху</w:t>
      </w:r>
      <w:r w:rsidR="00A43160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704BC6" w:rsidRPr="004371A5">
        <w:rPr>
          <w:rFonts w:ascii="Times New Roman" w:hAnsi="Times New Roman" w:cs="Times New Roman"/>
          <w:sz w:val="32"/>
          <w:szCs w:val="32"/>
          <w:lang w:val="bg-BG"/>
        </w:rPr>
        <w:t>литература</w:t>
      </w:r>
      <w:r w:rsidR="006C3C6F" w:rsidRPr="004371A5">
        <w:rPr>
          <w:rFonts w:ascii="Times New Roman" w:hAnsi="Times New Roman" w:cs="Times New Roman"/>
          <w:sz w:val="32"/>
          <w:szCs w:val="32"/>
          <w:lang w:val="bg-BG"/>
        </w:rPr>
        <w:t>та</w:t>
      </w:r>
      <w:r w:rsidR="00E73444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свидетелство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. </w:t>
      </w:r>
    </w:p>
    <w:p w:rsidR="004E7ABA" w:rsidRPr="004371A5" w:rsidRDefault="00A43160" w:rsidP="00955F26">
      <w:pPr>
        <w:ind w:right="-1039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Лиляна Табакова очертава контекста, в който се оформя този жанр, определя основните теми, </w:t>
      </w:r>
      <w:r w:rsidR="00704BC6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разглежда 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най-използваните методи на повествувание, позицията на разказвача</w:t>
      </w:r>
      <w:r w:rsidR="006C3C6F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(информанта)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и на интервюиращия го автор, ролята на езика, </w:t>
      </w:r>
      <w:r w:rsidR="00704BC6" w:rsidRPr="004371A5">
        <w:rPr>
          <w:rFonts w:ascii="Times New Roman" w:hAnsi="Times New Roman" w:cs="Times New Roman"/>
          <w:sz w:val="32"/>
          <w:szCs w:val="32"/>
          <w:lang w:val="bg-BG"/>
        </w:rPr>
        <w:t>коментира често срещания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политически характер на този род писания, връзката между художествената литературата и този жанр, който не изключва литературния </w:t>
      </w:r>
      <w:r w:rsidR="00704BC6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облик и 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език, </w:t>
      </w:r>
      <w:r w:rsidR="00704BC6" w:rsidRPr="004371A5">
        <w:rPr>
          <w:rFonts w:ascii="Times New Roman" w:hAnsi="Times New Roman" w:cs="Times New Roman"/>
          <w:sz w:val="32"/>
          <w:szCs w:val="32"/>
          <w:lang w:val="bg-BG"/>
        </w:rPr>
        <w:t>като запазва или не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оригиналния изказ на информанта,</w:t>
      </w:r>
      <w:r w:rsidR="00704BC6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разкрива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обработката на текста от писателя и т.н. </w:t>
      </w:r>
      <w:r w:rsidR="00940ED9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Богатата информация и библиография ще са от полза за всеки български изследовател, ако се заеме да продължи разработката на темата. Работата е написана на добър български език, за което я поздравявам. Макар и да не обект на настоящата рецензия не мога да отмина </w:t>
      </w:r>
      <w:r w:rsidR="007A2C58" w:rsidRPr="004371A5">
        <w:rPr>
          <w:rFonts w:ascii="Times New Roman" w:hAnsi="Times New Roman" w:cs="Times New Roman"/>
          <w:sz w:val="32"/>
          <w:szCs w:val="32"/>
          <w:lang w:val="bg-BG"/>
        </w:rPr>
        <w:t>факта</w:t>
      </w:r>
      <w:r w:rsidR="00940ED9" w:rsidRPr="004371A5">
        <w:rPr>
          <w:rFonts w:ascii="Times New Roman" w:hAnsi="Times New Roman" w:cs="Times New Roman"/>
          <w:sz w:val="32"/>
          <w:szCs w:val="32"/>
          <w:lang w:val="bg-BG"/>
        </w:rPr>
        <w:t>, че Лиляна Табакова има дълга научна биография, утвърдила се е като латиноамериканистка в България и в испаноезичния свят, организира много събития свързани с Латинска Америка,</w:t>
      </w:r>
      <w:r w:rsidR="004E7ABA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работи за издаването на колективни публикации на Катедра по испанистика и португалистика. У</w:t>
      </w:r>
      <w:r w:rsidR="00940ED9" w:rsidRPr="004371A5">
        <w:rPr>
          <w:rFonts w:ascii="Times New Roman" w:hAnsi="Times New Roman" w:cs="Times New Roman"/>
          <w:sz w:val="32"/>
          <w:szCs w:val="32"/>
          <w:lang w:val="bg-BG"/>
        </w:rPr>
        <w:t>чавства</w:t>
      </w:r>
      <w:r w:rsidR="004E7ABA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с доклади</w:t>
      </w:r>
      <w:r w:rsidR="00940ED9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6C3C6F" w:rsidRPr="004371A5">
        <w:rPr>
          <w:rFonts w:ascii="Times New Roman" w:hAnsi="Times New Roman" w:cs="Times New Roman"/>
          <w:sz w:val="32"/>
          <w:szCs w:val="32"/>
          <w:lang w:val="bg-BG"/>
        </w:rPr>
        <w:t>в международни конгреси,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публикува</w:t>
      </w:r>
      <w:r w:rsidR="006C3C6F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в чужбина и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България</w:t>
      </w:r>
      <w:r w:rsidR="007A2C58" w:rsidRPr="004371A5">
        <w:rPr>
          <w:rFonts w:ascii="Times New Roman" w:hAnsi="Times New Roman" w:cs="Times New Roman"/>
          <w:sz w:val="32"/>
          <w:szCs w:val="32"/>
          <w:lang w:val="bg-BG"/>
        </w:rPr>
        <w:t>, превежда книги и разкази на испаноезични писатели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.</w:t>
      </w:r>
      <w:r w:rsidR="004E7ABA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246954" w:rsidRPr="004371A5" w:rsidRDefault="00246954" w:rsidP="00955F26">
      <w:pPr>
        <w:ind w:right="-1039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sz w:val="32"/>
          <w:szCs w:val="32"/>
          <w:lang w:val="bg-BG"/>
        </w:rPr>
        <w:t>Представеният ми автореферат отговаря на основния труд.</w:t>
      </w:r>
    </w:p>
    <w:p w:rsidR="0051275B" w:rsidRPr="004371A5" w:rsidRDefault="0051275B" w:rsidP="00955F26">
      <w:pPr>
        <w:ind w:right="-1039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Казаното дотук </w:t>
      </w:r>
      <w:r w:rsidR="00A43160" w:rsidRPr="004371A5">
        <w:rPr>
          <w:rFonts w:ascii="Times New Roman" w:hAnsi="Times New Roman" w:cs="Times New Roman"/>
          <w:sz w:val="32"/>
          <w:szCs w:val="32"/>
          <w:lang w:val="bg-BG"/>
        </w:rPr>
        <w:t>ми дава основание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да препоръчам на уважаемите членове на научното жури да гласуват „за” присъждането на </w:t>
      </w:r>
      <w:r w:rsidR="00A43160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Лиляна Кънчева Табакова на 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образователната и научна степен „доктор” по професионално направление 2.1- Филология – „Литература на народите на Европа, Америка, Азия, Африка и Австралия (</w:t>
      </w:r>
      <w:r w:rsidR="00ED3E96">
        <w:rPr>
          <w:rFonts w:ascii="Times New Roman" w:hAnsi="Times New Roman" w:cs="Times New Roman"/>
          <w:sz w:val="32"/>
          <w:szCs w:val="32"/>
          <w:lang w:val="bg-BG"/>
        </w:rPr>
        <w:t xml:space="preserve">Испаноамериканска </w:t>
      </w:r>
      <w:bookmarkStart w:id="0" w:name="_GoBack"/>
      <w:bookmarkEnd w:id="0"/>
      <w:r w:rsidR="00A43160"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литература)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.  </w:t>
      </w:r>
    </w:p>
    <w:p w:rsidR="00AB2309" w:rsidRPr="004371A5" w:rsidRDefault="00A43160" w:rsidP="00955F26">
      <w:pPr>
        <w:ind w:right="-1039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ab/>
        <w:t>Париж, 23 март 2019 г.</w:t>
      </w:r>
    </w:p>
    <w:p w:rsidR="00AB2309" w:rsidRPr="004371A5" w:rsidRDefault="006C3C6F" w:rsidP="00955F26">
      <w:pPr>
        <w:ind w:right="-1039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ab/>
        <w:t>Проф. дфн Венко Кънев</w:t>
      </w:r>
    </w:p>
    <w:p w:rsidR="00704BC6" w:rsidRPr="004371A5" w:rsidRDefault="00704BC6" w:rsidP="00A25ECA">
      <w:pPr>
        <w:ind w:right="-1039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sz w:val="32"/>
          <w:szCs w:val="32"/>
          <w:lang w:val="bg-BG"/>
        </w:rPr>
        <w:t>Анекс:</w:t>
      </w:r>
    </w:p>
    <w:p w:rsidR="00704BC6" w:rsidRPr="005A430E" w:rsidRDefault="00704BC6" w:rsidP="00A25ECA">
      <w:pPr>
        <w:ind w:right="-1039"/>
        <w:jc w:val="both"/>
        <w:rPr>
          <w:rFonts w:ascii="Times New Roman" w:eastAsia="Calibri" w:hAnsi="Times New Roman" w:cs="Times New Roman"/>
          <w:sz w:val="32"/>
          <w:szCs w:val="32"/>
          <w:lang w:val="bg-BG"/>
        </w:rPr>
      </w:pPr>
      <w:r w:rsidRPr="004371A5">
        <w:rPr>
          <w:rFonts w:ascii="Times New Roman" w:hAnsi="Times New Roman" w:cs="Times New Roman"/>
          <w:sz w:val="32"/>
          <w:szCs w:val="32"/>
          <w:lang w:val="bg-BG"/>
        </w:rPr>
        <w:t>Предоставям някои от моите писания и преводи свързани темата: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сп. ЛИК Nº 25 от 21 юни 1975 г., с бележка "Литературни лаборатории" и каре, озаглавено "Раул Гонсалес де Каскоро и Хулио Креспо", с разказа "Веригата" от Каскоро, награден на конкурса Ернандес Ката през 1952 г.; </w:t>
      </w:r>
      <w:r w:rsidRPr="004371A5">
        <w:rPr>
          <w:rFonts w:ascii="Times New Roman" w:hAnsi="Times New Roman" w:cs="Times New Roman"/>
          <w:bCs/>
          <w:sz w:val="32"/>
          <w:szCs w:val="32"/>
          <w:lang w:val="bg-BG"/>
        </w:rPr>
        <w:lastRenderedPageBreak/>
        <w:t>п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ревода на "Разказ на един корабокрушенец..." на Г.Г.Маркес,</w:t>
      </w:r>
      <w:r w:rsidRPr="004371A5">
        <w:rPr>
          <w:rFonts w:ascii="Times New Roman" w:hAnsi="Times New Roman" w:cs="Times New Roman"/>
          <w:i/>
          <w:sz w:val="32"/>
          <w:szCs w:val="32"/>
          <w:lang w:val="bg-BG"/>
        </w:rPr>
        <w:t xml:space="preserve"> Г. Бакалов, 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Варна, 1976, "</w:t>
      </w:r>
      <w:r w:rsidRPr="004371A5">
        <w:rPr>
          <w:rFonts w:ascii="Times New Roman" w:hAnsi="Times New Roman" w:cs="Times New Roman"/>
          <w:sz w:val="32"/>
          <w:szCs w:val="32"/>
          <w:lang w:val="es-ES_tradnl"/>
        </w:rPr>
        <w:t>Un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4371A5">
        <w:rPr>
          <w:rFonts w:ascii="Times New Roman" w:hAnsi="Times New Roman" w:cs="Times New Roman"/>
          <w:sz w:val="32"/>
          <w:szCs w:val="32"/>
          <w:lang w:val="es-ES_tradnl"/>
        </w:rPr>
        <w:t>mundo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4371A5">
        <w:rPr>
          <w:rFonts w:ascii="Times New Roman" w:hAnsi="Times New Roman" w:cs="Times New Roman"/>
          <w:sz w:val="32"/>
          <w:szCs w:val="32"/>
          <w:lang w:val="es-ES_tradnl"/>
        </w:rPr>
        <w:t>para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4371A5">
        <w:rPr>
          <w:rFonts w:ascii="Times New Roman" w:hAnsi="Times New Roman" w:cs="Times New Roman"/>
          <w:sz w:val="32"/>
          <w:szCs w:val="32"/>
          <w:lang w:val="es-ES_tradnl"/>
        </w:rPr>
        <w:t>Julius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", предговор на романа </w:t>
      </w:r>
      <w:r w:rsidRPr="004371A5">
        <w:rPr>
          <w:rFonts w:ascii="Times New Roman" w:hAnsi="Times New Roman" w:cs="Times New Roman"/>
          <w:sz w:val="32"/>
          <w:szCs w:val="32"/>
          <w:lang w:val="es-ES_tradnl"/>
        </w:rPr>
        <w:t>de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4371A5">
        <w:rPr>
          <w:rFonts w:ascii="Times New Roman" w:hAnsi="Times New Roman" w:cs="Times New Roman"/>
          <w:sz w:val="32"/>
          <w:szCs w:val="32"/>
          <w:lang w:val="es-ES_tradnl"/>
        </w:rPr>
        <w:t>Alfredo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4371A5">
        <w:rPr>
          <w:rFonts w:ascii="Times New Roman" w:hAnsi="Times New Roman" w:cs="Times New Roman"/>
          <w:sz w:val="32"/>
          <w:szCs w:val="32"/>
          <w:lang w:val="es-ES_tradnl"/>
        </w:rPr>
        <w:t>Bryce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4371A5">
        <w:rPr>
          <w:rFonts w:ascii="Times New Roman" w:hAnsi="Times New Roman" w:cs="Times New Roman"/>
          <w:sz w:val="32"/>
          <w:szCs w:val="32"/>
          <w:lang w:val="es-ES_tradnl"/>
        </w:rPr>
        <w:t>Echenique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, </w:t>
      </w:r>
      <w:r w:rsidRPr="004371A5">
        <w:rPr>
          <w:rFonts w:ascii="Times New Roman" w:hAnsi="Times New Roman" w:cs="Times New Roman"/>
          <w:sz w:val="32"/>
          <w:szCs w:val="32"/>
          <w:lang w:val="es-ES_tradnl"/>
        </w:rPr>
        <w:t>Maison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4371A5">
        <w:rPr>
          <w:rFonts w:ascii="Times New Roman" w:hAnsi="Times New Roman" w:cs="Times New Roman"/>
          <w:sz w:val="32"/>
          <w:szCs w:val="32"/>
          <w:lang w:val="es-ES_tradnl"/>
        </w:rPr>
        <w:t>d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'é</w:t>
      </w:r>
      <w:r w:rsidRPr="004371A5">
        <w:rPr>
          <w:rFonts w:ascii="Times New Roman" w:hAnsi="Times New Roman" w:cs="Times New Roman"/>
          <w:sz w:val="32"/>
          <w:szCs w:val="32"/>
          <w:lang w:val="es-ES_tradnl"/>
        </w:rPr>
        <w:t>dition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4371A5">
        <w:rPr>
          <w:rFonts w:ascii="Times New Roman" w:hAnsi="Times New Roman" w:cs="Times New Roman"/>
          <w:i/>
          <w:sz w:val="32"/>
          <w:szCs w:val="32"/>
          <w:lang w:val="es-ES_tradnl"/>
        </w:rPr>
        <w:t>Narodna</w:t>
      </w:r>
      <w:r w:rsidRPr="004371A5">
        <w:rPr>
          <w:rFonts w:ascii="Times New Roman" w:hAnsi="Times New Roman" w:cs="Times New Roman"/>
          <w:i/>
          <w:sz w:val="32"/>
          <w:szCs w:val="32"/>
          <w:lang w:val="bg-BG"/>
        </w:rPr>
        <w:t xml:space="preserve"> </w:t>
      </w:r>
      <w:r w:rsidRPr="004371A5">
        <w:rPr>
          <w:rFonts w:ascii="Times New Roman" w:hAnsi="Times New Roman" w:cs="Times New Roman"/>
          <w:i/>
          <w:sz w:val="32"/>
          <w:szCs w:val="32"/>
          <w:lang w:val="es-ES_tradnl"/>
        </w:rPr>
        <w:t>Kultura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,  </w:t>
      </w:r>
      <w:r w:rsidRPr="004371A5">
        <w:rPr>
          <w:rFonts w:ascii="Times New Roman" w:hAnsi="Times New Roman" w:cs="Times New Roman"/>
          <w:sz w:val="32"/>
          <w:szCs w:val="32"/>
          <w:lang w:val="es-ES_tradnl"/>
        </w:rPr>
        <w:t>Sofia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, 1989, 17 </w:t>
      </w:r>
      <w:r w:rsidRPr="004371A5">
        <w:rPr>
          <w:rFonts w:ascii="Times New Roman" w:hAnsi="Times New Roman" w:cs="Times New Roman"/>
          <w:sz w:val="32"/>
          <w:szCs w:val="32"/>
          <w:lang w:val="es-ES_tradnl"/>
        </w:rPr>
        <w:t>pages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, "</w:t>
      </w:r>
      <w:r w:rsidRPr="004371A5">
        <w:rPr>
          <w:rFonts w:ascii="Times New Roman" w:hAnsi="Times New Roman" w:cs="Times New Roman"/>
          <w:sz w:val="32"/>
          <w:szCs w:val="32"/>
          <w:lang w:val="es-ES_tradnl"/>
        </w:rPr>
        <w:t>El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4371A5">
        <w:rPr>
          <w:rFonts w:ascii="Times New Roman" w:hAnsi="Times New Roman" w:cs="Times New Roman"/>
          <w:sz w:val="32"/>
          <w:szCs w:val="32"/>
          <w:lang w:val="es-ES_tradnl"/>
        </w:rPr>
        <w:t>manifiesto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4371A5">
        <w:rPr>
          <w:rFonts w:ascii="Times New Roman" w:hAnsi="Times New Roman" w:cs="Times New Roman"/>
          <w:sz w:val="32"/>
          <w:szCs w:val="32"/>
          <w:lang w:val="es-ES_tradnl"/>
        </w:rPr>
        <w:t>como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4371A5">
        <w:rPr>
          <w:rFonts w:ascii="Times New Roman" w:hAnsi="Times New Roman" w:cs="Times New Roman"/>
          <w:sz w:val="32"/>
          <w:szCs w:val="32"/>
          <w:lang w:val="es-ES_tradnl"/>
        </w:rPr>
        <w:t>g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é</w:t>
      </w:r>
      <w:r w:rsidRPr="004371A5">
        <w:rPr>
          <w:rFonts w:ascii="Times New Roman" w:hAnsi="Times New Roman" w:cs="Times New Roman"/>
          <w:sz w:val="32"/>
          <w:szCs w:val="32"/>
          <w:lang w:val="es-ES_tradnl"/>
        </w:rPr>
        <w:t>nero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. </w:t>
      </w:r>
      <w:r w:rsidRPr="004371A5">
        <w:rPr>
          <w:rFonts w:ascii="Times New Roman" w:hAnsi="Times New Roman" w:cs="Times New Roman"/>
          <w:sz w:val="32"/>
          <w:szCs w:val="32"/>
          <w:lang w:val="fr-FR"/>
        </w:rPr>
        <w:t>Manifiestos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4371A5">
        <w:rPr>
          <w:rFonts w:ascii="Times New Roman" w:hAnsi="Times New Roman" w:cs="Times New Roman"/>
          <w:sz w:val="32"/>
          <w:szCs w:val="32"/>
          <w:lang w:val="fr-FR"/>
        </w:rPr>
        <w:t>independentistas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4371A5">
        <w:rPr>
          <w:rFonts w:ascii="Times New Roman" w:hAnsi="Times New Roman" w:cs="Times New Roman"/>
          <w:sz w:val="32"/>
          <w:szCs w:val="32"/>
          <w:lang w:val="fr-FR"/>
        </w:rPr>
        <w:t>y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4371A5">
        <w:rPr>
          <w:rFonts w:ascii="Times New Roman" w:hAnsi="Times New Roman" w:cs="Times New Roman"/>
          <w:sz w:val="32"/>
          <w:szCs w:val="32"/>
          <w:lang w:val="fr-FR"/>
        </w:rPr>
        <w:t>manifiestos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4371A5">
        <w:rPr>
          <w:rFonts w:ascii="Times New Roman" w:hAnsi="Times New Roman" w:cs="Times New Roman"/>
          <w:sz w:val="32"/>
          <w:szCs w:val="32"/>
          <w:lang w:val="fr-FR"/>
        </w:rPr>
        <w:t>vanguardistas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", </w:t>
      </w:r>
      <w:r w:rsidRPr="004371A5">
        <w:rPr>
          <w:rFonts w:ascii="Times New Roman" w:hAnsi="Times New Roman" w:cs="Times New Roman"/>
          <w:sz w:val="32"/>
          <w:szCs w:val="32"/>
          <w:lang w:val="fr-FR"/>
        </w:rPr>
        <w:t>Colloque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4371A5">
        <w:rPr>
          <w:rFonts w:ascii="Times New Roman" w:hAnsi="Times New Roman" w:cs="Times New Roman"/>
          <w:sz w:val="32"/>
          <w:szCs w:val="32"/>
          <w:lang w:val="fr-FR"/>
        </w:rPr>
        <w:t>international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4371A5">
        <w:rPr>
          <w:rFonts w:ascii="Times New Roman" w:hAnsi="Times New Roman" w:cs="Times New Roman"/>
          <w:sz w:val="32"/>
          <w:szCs w:val="32"/>
          <w:lang w:val="fr-FR"/>
        </w:rPr>
        <w:t>du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4371A5">
        <w:rPr>
          <w:rFonts w:ascii="Times New Roman" w:hAnsi="Times New Roman" w:cs="Times New Roman"/>
          <w:sz w:val="32"/>
          <w:szCs w:val="32"/>
          <w:lang w:val="fr-FR"/>
        </w:rPr>
        <w:t>CRICCAL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"</w:t>
      </w:r>
      <w:r w:rsidRPr="004371A5">
        <w:rPr>
          <w:rFonts w:ascii="Times New Roman" w:hAnsi="Times New Roman" w:cs="Times New Roman"/>
          <w:sz w:val="32"/>
          <w:szCs w:val="32"/>
          <w:lang w:val="fr-FR"/>
        </w:rPr>
        <w:t>Polemiques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4371A5">
        <w:rPr>
          <w:rFonts w:ascii="Times New Roman" w:hAnsi="Times New Roman" w:cs="Times New Roman"/>
          <w:sz w:val="32"/>
          <w:szCs w:val="32"/>
          <w:lang w:val="fr-FR"/>
        </w:rPr>
        <w:t>et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4371A5">
        <w:rPr>
          <w:rFonts w:ascii="Times New Roman" w:hAnsi="Times New Roman" w:cs="Times New Roman"/>
          <w:sz w:val="32"/>
          <w:szCs w:val="32"/>
          <w:lang w:val="fr-FR"/>
        </w:rPr>
        <w:t>manifestes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4371A5">
        <w:rPr>
          <w:rFonts w:ascii="Times New Roman" w:hAnsi="Times New Roman" w:cs="Times New Roman"/>
          <w:sz w:val="32"/>
          <w:szCs w:val="32"/>
          <w:lang w:val="fr-FR"/>
        </w:rPr>
        <w:t>en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4371A5">
        <w:rPr>
          <w:rFonts w:ascii="Times New Roman" w:hAnsi="Times New Roman" w:cs="Times New Roman"/>
          <w:sz w:val="32"/>
          <w:szCs w:val="32"/>
          <w:lang w:val="fr-FR"/>
        </w:rPr>
        <w:t>Am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é</w:t>
      </w:r>
      <w:r w:rsidRPr="004371A5">
        <w:rPr>
          <w:rFonts w:ascii="Times New Roman" w:hAnsi="Times New Roman" w:cs="Times New Roman"/>
          <w:sz w:val="32"/>
          <w:szCs w:val="32"/>
          <w:lang w:val="fr-FR"/>
        </w:rPr>
        <w:t>rique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4371A5">
        <w:rPr>
          <w:rFonts w:ascii="Times New Roman" w:hAnsi="Times New Roman" w:cs="Times New Roman"/>
          <w:sz w:val="32"/>
          <w:szCs w:val="32"/>
          <w:lang w:val="fr-FR"/>
        </w:rPr>
        <w:t>latine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, </w:t>
      </w:r>
      <w:r w:rsidRPr="004371A5">
        <w:rPr>
          <w:rFonts w:ascii="Times New Roman" w:hAnsi="Times New Roman" w:cs="Times New Roman"/>
          <w:sz w:val="32"/>
          <w:szCs w:val="32"/>
          <w:lang w:val="fr-FR"/>
        </w:rPr>
        <w:t>XIX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-é</w:t>
      </w:r>
      <w:r w:rsidRPr="004371A5">
        <w:rPr>
          <w:rFonts w:ascii="Times New Roman" w:hAnsi="Times New Roman" w:cs="Times New Roman"/>
          <w:sz w:val="32"/>
          <w:szCs w:val="32"/>
          <w:lang w:val="fr-FR"/>
        </w:rPr>
        <w:t>me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4371A5">
        <w:rPr>
          <w:rFonts w:ascii="Times New Roman" w:hAnsi="Times New Roman" w:cs="Times New Roman"/>
          <w:sz w:val="32"/>
          <w:szCs w:val="32"/>
          <w:lang w:val="fr-FR"/>
        </w:rPr>
        <w:t>et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4371A5">
        <w:rPr>
          <w:rFonts w:ascii="Times New Roman" w:hAnsi="Times New Roman" w:cs="Times New Roman"/>
          <w:sz w:val="32"/>
          <w:szCs w:val="32"/>
          <w:lang w:val="fr-FR"/>
        </w:rPr>
        <w:t>XX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-é</w:t>
      </w:r>
      <w:r w:rsidRPr="004371A5">
        <w:rPr>
          <w:rFonts w:ascii="Times New Roman" w:hAnsi="Times New Roman" w:cs="Times New Roman"/>
          <w:sz w:val="32"/>
          <w:szCs w:val="32"/>
          <w:lang w:val="fr-FR"/>
        </w:rPr>
        <w:t>me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4371A5">
        <w:rPr>
          <w:rFonts w:ascii="Times New Roman" w:hAnsi="Times New Roman" w:cs="Times New Roman"/>
          <w:sz w:val="32"/>
          <w:szCs w:val="32"/>
          <w:lang w:val="fr-FR"/>
        </w:rPr>
        <w:t>si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>è</w:t>
      </w:r>
      <w:r w:rsidRPr="004371A5">
        <w:rPr>
          <w:rFonts w:ascii="Times New Roman" w:hAnsi="Times New Roman" w:cs="Times New Roman"/>
          <w:sz w:val="32"/>
          <w:szCs w:val="32"/>
          <w:lang w:val="fr-FR"/>
        </w:rPr>
        <w:t>cles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", </w:t>
      </w:r>
      <w:r w:rsidRPr="004371A5">
        <w:rPr>
          <w:rFonts w:ascii="Times New Roman" w:hAnsi="Times New Roman" w:cs="Times New Roman"/>
          <w:sz w:val="32"/>
          <w:szCs w:val="32"/>
          <w:lang w:val="fr-FR"/>
        </w:rPr>
        <w:t>Paris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, </w:t>
      </w:r>
      <w:r w:rsidRPr="004371A5">
        <w:rPr>
          <w:rFonts w:ascii="Times New Roman" w:hAnsi="Times New Roman" w:cs="Times New Roman"/>
          <w:sz w:val="32"/>
          <w:szCs w:val="32"/>
          <w:lang w:val="fr-FR"/>
        </w:rPr>
        <w:t>Sorbonne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, 29-31 </w:t>
      </w:r>
      <w:r w:rsidRPr="004371A5">
        <w:rPr>
          <w:rFonts w:ascii="Times New Roman" w:hAnsi="Times New Roman" w:cs="Times New Roman"/>
          <w:sz w:val="32"/>
          <w:szCs w:val="32"/>
          <w:lang w:val="fr-FR"/>
        </w:rPr>
        <w:t>mars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1996. </w:t>
      </w:r>
      <w:r w:rsidRPr="004371A5">
        <w:rPr>
          <w:rFonts w:ascii="Times New Roman" w:hAnsi="Times New Roman" w:cs="Times New Roman"/>
          <w:sz w:val="32"/>
          <w:szCs w:val="32"/>
          <w:lang w:val="fr-FR"/>
        </w:rPr>
        <w:t xml:space="preserve">Revue </w:t>
      </w:r>
      <w:r w:rsidRPr="004371A5">
        <w:rPr>
          <w:rFonts w:ascii="Times New Roman" w:hAnsi="Times New Roman" w:cs="Times New Roman"/>
          <w:i/>
          <w:sz w:val="32"/>
          <w:szCs w:val="32"/>
          <w:lang w:val="fr-FR"/>
        </w:rPr>
        <w:t>América</w:t>
      </w:r>
      <w:r w:rsidRPr="004371A5">
        <w:rPr>
          <w:rFonts w:ascii="Times New Roman" w:hAnsi="Times New Roman" w:cs="Times New Roman"/>
          <w:sz w:val="32"/>
          <w:szCs w:val="32"/>
          <w:lang w:val="fr-FR"/>
        </w:rPr>
        <w:t xml:space="preserve"> N° 20, "Polémiques et manifestes", </w:t>
      </w:r>
      <w:r w:rsidRPr="004371A5">
        <w:rPr>
          <w:rFonts w:ascii="Times New Roman" w:hAnsi="Times New Roman" w:cs="Times New Roman"/>
          <w:i/>
          <w:sz w:val="32"/>
          <w:szCs w:val="32"/>
          <w:lang w:val="fr-FR"/>
        </w:rPr>
        <w:t>Presses de la Sorbonne Nouvelle</w:t>
      </w:r>
      <w:r w:rsidRPr="004371A5">
        <w:rPr>
          <w:rFonts w:ascii="Times New Roman" w:hAnsi="Times New Roman" w:cs="Times New Roman"/>
          <w:sz w:val="32"/>
          <w:szCs w:val="32"/>
          <w:lang w:val="fr-FR"/>
        </w:rPr>
        <w:t>, Paris, 1998, pages 11-19. "</w:t>
      </w:r>
      <w:r w:rsidR="005A430E">
        <w:rPr>
          <w:rFonts w:ascii="Times New Roman" w:hAnsi="Times New Roman" w:cs="Times New Roman"/>
          <w:sz w:val="32"/>
          <w:szCs w:val="32"/>
          <w:lang w:val="bg-BG"/>
        </w:rPr>
        <w:t>Ренато Прада Оропеса</w:t>
      </w:r>
      <w:r w:rsidRPr="004371A5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5A430E">
        <w:rPr>
          <w:rFonts w:ascii="Times New Roman" w:hAnsi="Times New Roman" w:cs="Times New Roman"/>
          <w:sz w:val="32"/>
          <w:szCs w:val="32"/>
          <w:lang w:val="bg-BG"/>
        </w:rPr>
        <w:t>и боливийската литература</w:t>
      </w:r>
      <w:r w:rsidRPr="004371A5">
        <w:rPr>
          <w:rFonts w:ascii="Times New Roman" w:hAnsi="Times New Roman" w:cs="Times New Roman"/>
          <w:sz w:val="32"/>
          <w:szCs w:val="32"/>
          <w:lang w:val="fr-FR"/>
        </w:rPr>
        <w:t xml:space="preserve">", </w:t>
      </w:r>
      <w:r w:rsidR="005A430E">
        <w:rPr>
          <w:rFonts w:ascii="Times New Roman" w:hAnsi="Times New Roman" w:cs="Times New Roman"/>
          <w:sz w:val="32"/>
          <w:szCs w:val="32"/>
          <w:lang w:val="bg-BG"/>
        </w:rPr>
        <w:t>сп.</w:t>
      </w:r>
      <w:r w:rsidRPr="004371A5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5A430E">
        <w:rPr>
          <w:rFonts w:ascii="Times New Roman" w:hAnsi="Times New Roman" w:cs="Times New Roman"/>
          <w:i/>
          <w:sz w:val="32"/>
          <w:szCs w:val="32"/>
          <w:lang w:val="bg-BG"/>
        </w:rPr>
        <w:t>Книгосвят</w:t>
      </w:r>
      <w:r w:rsidRPr="004371A5">
        <w:rPr>
          <w:rFonts w:ascii="Times New Roman" w:hAnsi="Times New Roman" w:cs="Times New Roman"/>
          <w:sz w:val="32"/>
          <w:szCs w:val="32"/>
          <w:lang w:val="fr-FR"/>
        </w:rPr>
        <w:t xml:space="preserve"> N° 8, Sofia, 1988, </w:t>
      </w:r>
      <w:r w:rsidR="005A430E">
        <w:rPr>
          <w:rFonts w:ascii="Times New Roman" w:hAnsi="Times New Roman" w:cs="Times New Roman"/>
          <w:sz w:val="32"/>
          <w:szCs w:val="32"/>
          <w:lang w:val="bg-BG"/>
        </w:rPr>
        <w:t>с.</w:t>
      </w:r>
      <w:r w:rsidRPr="004371A5">
        <w:rPr>
          <w:rFonts w:ascii="Times New Roman" w:hAnsi="Times New Roman" w:cs="Times New Roman"/>
          <w:sz w:val="32"/>
          <w:szCs w:val="32"/>
          <w:lang w:val="fr-FR"/>
        </w:rPr>
        <w:t xml:space="preserve"> 15-18</w:t>
      </w:r>
      <w:proofErr w:type="gramStart"/>
      <w:r w:rsidRPr="004371A5">
        <w:rPr>
          <w:rFonts w:ascii="Times New Roman" w:hAnsi="Times New Roman" w:cs="Times New Roman"/>
          <w:sz w:val="32"/>
          <w:szCs w:val="32"/>
          <w:lang w:val="fr-FR"/>
        </w:rPr>
        <w:t>. .</w:t>
      </w:r>
      <w:proofErr w:type="gramEnd"/>
      <w:r w:rsidRPr="004371A5">
        <w:rPr>
          <w:rFonts w:ascii="Times New Roman" w:hAnsi="Times New Roman" w:cs="Times New Roman"/>
          <w:sz w:val="32"/>
          <w:szCs w:val="32"/>
          <w:lang w:val="fr-FR"/>
        </w:rPr>
        <w:t xml:space="preserve"> "</w:t>
      </w:r>
      <w:r w:rsidR="005A430E">
        <w:rPr>
          <w:rFonts w:ascii="Times New Roman" w:hAnsi="Times New Roman" w:cs="Times New Roman"/>
          <w:sz w:val="32"/>
          <w:szCs w:val="32"/>
          <w:lang w:val="bg-BG"/>
        </w:rPr>
        <w:t>Аролдо Конти</w:t>
      </w:r>
      <w:r w:rsidRPr="004371A5">
        <w:rPr>
          <w:rFonts w:ascii="Times New Roman" w:hAnsi="Times New Roman" w:cs="Times New Roman"/>
          <w:sz w:val="32"/>
          <w:szCs w:val="32"/>
          <w:lang w:val="fr-FR"/>
        </w:rPr>
        <w:t xml:space="preserve">", </w:t>
      </w:r>
      <w:r w:rsidR="005A430E">
        <w:rPr>
          <w:rFonts w:ascii="Times New Roman" w:hAnsi="Times New Roman" w:cs="Times New Roman"/>
          <w:sz w:val="32"/>
          <w:szCs w:val="32"/>
          <w:lang w:val="bg-BG"/>
        </w:rPr>
        <w:t>бележка</w:t>
      </w:r>
      <w:r w:rsidRPr="004371A5">
        <w:rPr>
          <w:rFonts w:ascii="Times New Roman" w:hAnsi="Times New Roman" w:cs="Times New Roman"/>
          <w:sz w:val="32"/>
          <w:szCs w:val="32"/>
          <w:lang w:val="fr-FR"/>
        </w:rPr>
        <w:t xml:space="preserve">, et "Como un león", </w:t>
      </w:r>
      <w:r w:rsidR="005A430E">
        <w:rPr>
          <w:rFonts w:ascii="Times New Roman" w:hAnsi="Times New Roman" w:cs="Times New Roman"/>
          <w:sz w:val="32"/>
          <w:szCs w:val="32"/>
          <w:lang w:val="bg-BG"/>
        </w:rPr>
        <w:t>разказ</w:t>
      </w:r>
      <w:r w:rsidRPr="004371A5">
        <w:rPr>
          <w:rFonts w:ascii="Times New Roman" w:hAnsi="Times New Roman" w:cs="Times New Roman"/>
          <w:sz w:val="32"/>
          <w:szCs w:val="32"/>
          <w:lang w:val="fr-FR"/>
        </w:rPr>
        <w:t xml:space="preserve">, </w:t>
      </w:r>
      <w:r w:rsidR="005A430E">
        <w:rPr>
          <w:rFonts w:ascii="Times New Roman" w:hAnsi="Times New Roman" w:cs="Times New Roman"/>
          <w:sz w:val="32"/>
          <w:szCs w:val="32"/>
          <w:lang w:val="bg-BG"/>
        </w:rPr>
        <w:t>в-к</w:t>
      </w:r>
      <w:r w:rsidRPr="004371A5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Pr="004371A5">
        <w:rPr>
          <w:rFonts w:ascii="Times New Roman" w:hAnsi="Times New Roman" w:cs="Times New Roman"/>
          <w:i/>
          <w:sz w:val="32"/>
          <w:szCs w:val="32"/>
          <w:lang w:val="fr-FR"/>
        </w:rPr>
        <w:t>Literaturen front</w:t>
      </w:r>
      <w:r w:rsidRPr="004371A5">
        <w:rPr>
          <w:rFonts w:ascii="Times New Roman" w:hAnsi="Times New Roman" w:cs="Times New Roman"/>
          <w:sz w:val="32"/>
          <w:szCs w:val="32"/>
          <w:lang w:val="fr-FR"/>
        </w:rPr>
        <w:t xml:space="preserve">  N° 4 et N° 5, 1977.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5A430E">
        <w:rPr>
          <w:rFonts w:ascii="Times New Roman" w:hAnsi="Times New Roman" w:cs="Times New Roman"/>
          <w:sz w:val="32"/>
          <w:szCs w:val="32"/>
          <w:lang w:val="es-ES_tradnl"/>
        </w:rPr>
        <w:t>El siglo xx: batallas</w:t>
      </w:r>
      <w:r w:rsidRPr="004371A5">
        <w:rPr>
          <w:rFonts w:ascii="Times New Roman" w:hAnsi="Times New Roman" w:cs="Times New Roman"/>
          <w:sz w:val="32"/>
          <w:szCs w:val="32"/>
          <w:lang w:val="es-ES_tradnl"/>
        </w:rPr>
        <w:t>, victorias y derrotas épicas en America latina</w:t>
      </w:r>
      <w:r w:rsidRPr="004371A5">
        <w:rPr>
          <w:rFonts w:ascii="Times New Roman" w:hAnsi="Times New Roman" w:cs="Times New Roman"/>
          <w:sz w:val="32"/>
          <w:szCs w:val="32"/>
          <w:lang w:val="bg-BG"/>
        </w:rPr>
        <w:t xml:space="preserve">, </w:t>
      </w:r>
      <w:r w:rsidRPr="004371A5">
        <w:rPr>
          <w:rFonts w:ascii="Times New Roman" w:hAnsi="Times New Roman" w:cs="Times New Roman"/>
          <w:sz w:val="32"/>
          <w:szCs w:val="32"/>
          <w:lang w:val="es-ES_tradnl"/>
        </w:rPr>
        <w:t>Poitiers, rev.</w:t>
      </w:r>
      <w:r w:rsidR="005A430E">
        <w:rPr>
          <w:rFonts w:ascii="Times New Roman" w:hAnsi="Times New Roman" w:cs="Times New Roman"/>
          <w:sz w:val="32"/>
          <w:szCs w:val="32"/>
          <w:lang w:val="bg-BG"/>
        </w:rPr>
        <w:t>...</w:t>
      </w:r>
    </w:p>
    <w:p w:rsidR="00704BC6" w:rsidRPr="004371A5" w:rsidRDefault="00704BC6" w:rsidP="00955F26">
      <w:pPr>
        <w:ind w:right="-1039"/>
        <w:jc w:val="both"/>
        <w:rPr>
          <w:rFonts w:ascii="Times New Roman" w:hAnsi="Times New Roman" w:cs="Times New Roman"/>
          <w:sz w:val="32"/>
          <w:szCs w:val="32"/>
          <w:lang w:val="es-ES_tradnl"/>
        </w:rPr>
      </w:pPr>
    </w:p>
    <w:sectPr w:rsidR="00704BC6" w:rsidRPr="004371A5" w:rsidSect="00B15F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28D" w:rsidRDefault="001B128D" w:rsidP="009316B6">
      <w:pPr>
        <w:spacing w:after="0"/>
      </w:pPr>
      <w:r>
        <w:separator/>
      </w:r>
    </w:p>
  </w:endnote>
  <w:endnote w:type="continuationSeparator" w:id="0">
    <w:p w:rsidR="001B128D" w:rsidRDefault="001B128D" w:rsidP="009316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6B6" w:rsidRDefault="009316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6B6" w:rsidRDefault="009316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6B6" w:rsidRDefault="009316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28D" w:rsidRDefault="001B128D" w:rsidP="009316B6">
      <w:pPr>
        <w:spacing w:after="0"/>
      </w:pPr>
      <w:r>
        <w:separator/>
      </w:r>
    </w:p>
  </w:footnote>
  <w:footnote w:type="continuationSeparator" w:id="0">
    <w:p w:rsidR="001B128D" w:rsidRDefault="001B128D" w:rsidP="009316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6B6" w:rsidRDefault="009316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278532"/>
      <w:docPartObj>
        <w:docPartGallery w:val="Page Numbers (Top of Page)"/>
        <w:docPartUnique/>
      </w:docPartObj>
    </w:sdtPr>
    <w:sdtEndPr/>
    <w:sdtContent>
      <w:p w:rsidR="009316B6" w:rsidRDefault="00C519F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E9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9316B6" w:rsidRDefault="009316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6B6" w:rsidRDefault="009316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CF"/>
    <w:rsid w:val="00002E9B"/>
    <w:rsid w:val="00010E17"/>
    <w:rsid w:val="00012EA4"/>
    <w:rsid w:val="00013276"/>
    <w:rsid w:val="00044CBB"/>
    <w:rsid w:val="00055050"/>
    <w:rsid w:val="00072932"/>
    <w:rsid w:val="0008794E"/>
    <w:rsid w:val="00095FE6"/>
    <w:rsid w:val="00096E50"/>
    <w:rsid w:val="000B3578"/>
    <w:rsid w:val="000B49E5"/>
    <w:rsid w:val="000B5AC2"/>
    <w:rsid w:val="000C5834"/>
    <w:rsid w:val="000D5ABB"/>
    <w:rsid w:val="000F10FC"/>
    <w:rsid w:val="000F1AA5"/>
    <w:rsid w:val="001116B9"/>
    <w:rsid w:val="00114080"/>
    <w:rsid w:val="001154E2"/>
    <w:rsid w:val="00116F06"/>
    <w:rsid w:val="00122359"/>
    <w:rsid w:val="001246A2"/>
    <w:rsid w:val="001247E3"/>
    <w:rsid w:val="00145FD5"/>
    <w:rsid w:val="00154915"/>
    <w:rsid w:val="0017438F"/>
    <w:rsid w:val="001B128D"/>
    <w:rsid w:val="001B238F"/>
    <w:rsid w:val="001C3037"/>
    <w:rsid w:val="001C3A21"/>
    <w:rsid w:val="001D1A93"/>
    <w:rsid w:val="001E3ADF"/>
    <w:rsid w:val="001F6F6D"/>
    <w:rsid w:val="00201EA3"/>
    <w:rsid w:val="00202B05"/>
    <w:rsid w:val="0020300E"/>
    <w:rsid w:val="00210C67"/>
    <w:rsid w:val="002148A4"/>
    <w:rsid w:val="002254CC"/>
    <w:rsid w:val="002262E7"/>
    <w:rsid w:val="00230682"/>
    <w:rsid w:val="00234CB3"/>
    <w:rsid w:val="0023738C"/>
    <w:rsid w:val="00237E6C"/>
    <w:rsid w:val="00246954"/>
    <w:rsid w:val="00262C4D"/>
    <w:rsid w:val="002754AD"/>
    <w:rsid w:val="00291847"/>
    <w:rsid w:val="002A3576"/>
    <w:rsid w:val="002A6F33"/>
    <w:rsid w:val="002B068E"/>
    <w:rsid w:val="002C04B4"/>
    <w:rsid w:val="002C146A"/>
    <w:rsid w:val="002C327D"/>
    <w:rsid w:val="002D44BE"/>
    <w:rsid w:val="002F0D23"/>
    <w:rsid w:val="0034682A"/>
    <w:rsid w:val="003521E1"/>
    <w:rsid w:val="003566AD"/>
    <w:rsid w:val="0036301B"/>
    <w:rsid w:val="003633C6"/>
    <w:rsid w:val="0037662D"/>
    <w:rsid w:val="00376F1B"/>
    <w:rsid w:val="003A038D"/>
    <w:rsid w:val="003A45CF"/>
    <w:rsid w:val="003B4B43"/>
    <w:rsid w:val="003B70A4"/>
    <w:rsid w:val="003C0999"/>
    <w:rsid w:val="003C3828"/>
    <w:rsid w:val="003C48F4"/>
    <w:rsid w:val="003C6CC2"/>
    <w:rsid w:val="003D1635"/>
    <w:rsid w:val="003D595E"/>
    <w:rsid w:val="003E7CDD"/>
    <w:rsid w:val="003F3713"/>
    <w:rsid w:val="003F78DF"/>
    <w:rsid w:val="0041135D"/>
    <w:rsid w:val="00414A6D"/>
    <w:rsid w:val="00416BE4"/>
    <w:rsid w:val="00425EC8"/>
    <w:rsid w:val="004353EB"/>
    <w:rsid w:val="004371A5"/>
    <w:rsid w:val="004405B1"/>
    <w:rsid w:val="00444A45"/>
    <w:rsid w:val="00463D26"/>
    <w:rsid w:val="00470D9E"/>
    <w:rsid w:val="00475F6C"/>
    <w:rsid w:val="004A1856"/>
    <w:rsid w:val="004B6346"/>
    <w:rsid w:val="004D4901"/>
    <w:rsid w:val="004E7ABA"/>
    <w:rsid w:val="004F0D09"/>
    <w:rsid w:val="0051275B"/>
    <w:rsid w:val="00517C84"/>
    <w:rsid w:val="00523103"/>
    <w:rsid w:val="0052458B"/>
    <w:rsid w:val="0053543A"/>
    <w:rsid w:val="00536BB3"/>
    <w:rsid w:val="00537CA4"/>
    <w:rsid w:val="00554F2A"/>
    <w:rsid w:val="005553CD"/>
    <w:rsid w:val="00555D09"/>
    <w:rsid w:val="005575B1"/>
    <w:rsid w:val="00561C57"/>
    <w:rsid w:val="0057499F"/>
    <w:rsid w:val="00575B37"/>
    <w:rsid w:val="00581E81"/>
    <w:rsid w:val="005916CD"/>
    <w:rsid w:val="005930FA"/>
    <w:rsid w:val="00596B50"/>
    <w:rsid w:val="005A430E"/>
    <w:rsid w:val="005B4232"/>
    <w:rsid w:val="005B7DF9"/>
    <w:rsid w:val="005C3C9F"/>
    <w:rsid w:val="005C630E"/>
    <w:rsid w:val="005D6A79"/>
    <w:rsid w:val="005D6E8D"/>
    <w:rsid w:val="005E3FB9"/>
    <w:rsid w:val="005E4363"/>
    <w:rsid w:val="005E4A20"/>
    <w:rsid w:val="005E6FCC"/>
    <w:rsid w:val="005F7B83"/>
    <w:rsid w:val="00613C7C"/>
    <w:rsid w:val="006149D4"/>
    <w:rsid w:val="00664F5F"/>
    <w:rsid w:val="00673F09"/>
    <w:rsid w:val="006772C0"/>
    <w:rsid w:val="00682BBB"/>
    <w:rsid w:val="00686335"/>
    <w:rsid w:val="0069007F"/>
    <w:rsid w:val="006A1AF3"/>
    <w:rsid w:val="006B1193"/>
    <w:rsid w:val="006B65AA"/>
    <w:rsid w:val="006C3C6F"/>
    <w:rsid w:val="006C5CFE"/>
    <w:rsid w:val="006C60D0"/>
    <w:rsid w:val="006D1832"/>
    <w:rsid w:val="006E4B11"/>
    <w:rsid w:val="006E5247"/>
    <w:rsid w:val="00704BC6"/>
    <w:rsid w:val="00710D1D"/>
    <w:rsid w:val="007253AB"/>
    <w:rsid w:val="007344DD"/>
    <w:rsid w:val="00736307"/>
    <w:rsid w:val="0076529D"/>
    <w:rsid w:val="00784BFC"/>
    <w:rsid w:val="00787980"/>
    <w:rsid w:val="007906EC"/>
    <w:rsid w:val="0079201D"/>
    <w:rsid w:val="00795AE3"/>
    <w:rsid w:val="007A2C58"/>
    <w:rsid w:val="007A3470"/>
    <w:rsid w:val="007A6275"/>
    <w:rsid w:val="007B4478"/>
    <w:rsid w:val="007C64AD"/>
    <w:rsid w:val="007D31DC"/>
    <w:rsid w:val="007D57E5"/>
    <w:rsid w:val="007E0A8B"/>
    <w:rsid w:val="007E7E08"/>
    <w:rsid w:val="007F4EB8"/>
    <w:rsid w:val="008079EA"/>
    <w:rsid w:val="0081451C"/>
    <w:rsid w:val="0082472D"/>
    <w:rsid w:val="00832764"/>
    <w:rsid w:val="008334FC"/>
    <w:rsid w:val="00841A10"/>
    <w:rsid w:val="008826C0"/>
    <w:rsid w:val="008B1A33"/>
    <w:rsid w:val="008B2BD0"/>
    <w:rsid w:val="008B7BB5"/>
    <w:rsid w:val="008C086B"/>
    <w:rsid w:val="008C47A3"/>
    <w:rsid w:val="008C6D40"/>
    <w:rsid w:val="008F1462"/>
    <w:rsid w:val="008F4455"/>
    <w:rsid w:val="00903194"/>
    <w:rsid w:val="009146D0"/>
    <w:rsid w:val="00924A68"/>
    <w:rsid w:val="009316B6"/>
    <w:rsid w:val="00935C98"/>
    <w:rsid w:val="00940ED9"/>
    <w:rsid w:val="00941CB5"/>
    <w:rsid w:val="00942DD0"/>
    <w:rsid w:val="00955F26"/>
    <w:rsid w:val="00961A27"/>
    <w:rsid w:val="00963983"/>
    <w:rsid w:val="00972032"/>
    <w:rsid w:val="009769D4"/>
    <w:rsid w:val="00976C2B"/>
    <w:rsid w:val="00976DA4"/>
    <w:rsid w:val="0098290B"/>
    <w:rsid w:val="00990D0B"/>
    <w:rsid w:val="009976BC"/>
    <w:rsid w:val="009A33A2"/>
    <w:rsid w:val="009B4156"/>
    <w:rsid w:val="009D5381"/>
    <w:rsid w:val="009E686A"/>
    <w:rsid w:val="00A169EF"/>
    <w:rsid w:val="00A17BA4"/>
    <w:rsid w:val="00A203BF"/>
    <w:rsid w:val="00A22ECD"/>
    <w:rsid w:val="00A25ECA"/>
    <w:rsid w:val="00A36AF4"/>
    <w:rsid w:val="00A43160"/>
    <w:rsid w:val="00A43EBF"/>
    <w:rsid w:val="00A61C12"/>
    <w:rsid w:val="00A67D68"/>
    <w:rsid w:val="00A728A5"/>
    <w:rsid w:val="00A75222"/>
    <w:rsid w:val="00A767A8"/>
    <w:rsid w:val="00A8743F"/>
    <w:rsid w:val="00AB2309"/>
    <w:rsid w:val="00AB30DB"/>
    <w:rsid w:val="00AC25CB"/>
    <w:rsid w:val="00AC73E3"/>
    <w:rsid w:val="00AF063C"/>
    <w:rsid w:val="00AF1CFA"/>
    <w:rsid w:val="00AF23F4"/>
    <w:rsid w:val="00AF7E5F"/>
    <w:rsid w:val="00B15F9A"/>
    <w:rsid w:val="00B17E60"/>
    <w:rsid w:val="00B2459D"/>
    <w:rsid w:val="00B6538D"/>
    <w:rsid w:val="00B727BA"/>
    <w:rsid w:val="00B80C02"/>
    <w:rsid w:val="00B80F69"/>
    <w:rsid w:val="00B814B9"/>
    <w:rsid w:val="00B86658"/>
    <w:rsid w:val="00B90664"/>
    <w:rsid w:val="00B97252"/>
    <w:rsid w:val="00B97882"/>
    <w:rsid w:val="00BA4314"/>
    <w:rsid w:val="00BB0746"/>
    <w:rsid w:val="00BB1ECF"/>
    <w:rsid w:val="00BB2692"/>
    <w:rsid w:val="00BD5A82"/>
    <w:rsid w:val="00BE602F"/>
    <w:rsid w:val="00BF2C47"/>
    <w:rsid w:val="00C07DE4"/>
    <w:rsid w:val="00C1299C"/>
    <w:rsid w:val="00C14BEC"/>
    <w:rsid w:val="00C24AFF"/>
    <w:rsid w:val="00C25463"/>
    <w:rsid w:val="00C45460"/>
    <w:rsid w:val="00C519F9"/>
    <w:rsid w:val="00C60969"/>
    <w:rsid w:val="00C8642F"/>
    <w:rsid w:val="00CB1AAA"/>
    <w:rsid w:val="00CD0FD6"/>
    <w:rsid w:val="00CE305C"/>
    <w:rsid w:val="00D13E42"/>
    <w:rsid w:val="00D340AF"/>
    <w:rsid w:val="00D9205A"/>
    <w:rsid w:val="00D972F0"/>
    <w:rsid w:val="00DB7FA5"/>
    <w:rsid w:val="00DF74BE"/>
    <w:rsid w:val="00E0010E"/>
    <w:rsid w:val="00E01960"/>
    <w:rsid w:val="00E0395E"/>
    <w:rsid w:val="00E049A8"/>
    <w:rsid w:val="00E15757"/>
    <w:rsid w:val="00E35D38"/>
    <w:rsid w:val="00E52AC8"/>
    <w:rsid w:val="00E73444"/>
    <w:rsid w:val="00E77F35"/>
    <w:rsid w:val="00E83AEE"/>
    <w:rsid w:val="00E9494B"/>
    <w:rsid w:val="00E96340"/>
    <w:rsid w:val="00EB7108"/>
    <w:rsid w:val="00ED0123"/>
    <w:rsid w:val="00ED1D1A"/>
    <w:rsid w:val="00ED3E96"/>
    <w:rsid w:val="00F07256"/>
    <w:rsid w:val="00F07AC0"/>
    <w:rsid w:val="00F233FB"/>
    <w:rsid w:val="00F34FBD"/>
    <w:rsid w:val="00F360D0"/>
    <w:rsid w:val="00F37E4C"/>
    <w:rsid w:val="00F50DA7"/>
    <w:rsid w:val="00F56BC6"/>
    <w:rsid w:val="00F62472"/>
    <w:rsid w:val="00F80E90"/>
    <w:rsid w:val="00F87DAF"/>
    <w:rsid w:val="00F94239"/>
    <w:rsid w:val="00FA2949"/>
    <w:rsid w:val="00FB0DC6"/>
    <w:rsid w:val="00FC1EE0"/>
    <w:rsid w:val="00FE32C5"/>
    <w:rsid w:val="00FE3822"/>
    <w:rsid w:val="00FE4517"/>
    <w:rsid w:val="00FF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38D"/>
  </w:style>
  <w:style w:type="paragraph" w:styleId="Heading1">
    <w:name w:val="heading 1"/>
    <w:basedOn w:val="Normal"/>
    <w:next w:val="Normal"/>
    <w:link w:val="Heading1Char"/>
    <w:uiPriority w:val="9"/>
    <w:qFormat/>
    <w:rsid w:val="00537C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C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C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C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CA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CA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CA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CA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37CA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37C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C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CA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CA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CA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CA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C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CA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C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7CA4"/>
    <w:pPr>
      <w:spacing w:after="200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37CA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7CA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38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538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538D"/>
    <w:rPr>
      <w:i/>
      <w:iCs/>
    </w:rPr>
  </w:style>
  <w:style w:type="paragraph" w:styleId="NoSpacing">
    <w:name w:val="No Spacing"/>
    <w:uiPriority w:val="1"/>
    <w:qFormat/>
    <w:rsid w:val="00B6538D"/>
    <w:pPr>
      <w:spacing w:after="0"/>
    </w:pPr>
  </w:style>
  <w:style w:type="paragraph" w:styleId="ListParagraph">
    <w:name w:val="List Paragraph"/>
    <w:basedOn w:val="Normal"/>
    <w:uiPriority w:val="34"/>
    <w:qFormat/>
    <w:rsid w:val="00537CA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37CA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37CA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CA4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CA4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537CA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6538D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37CA4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37CA4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37CA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7CA4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DB7FA5"/>
    <w:rPr>
      <w:strike w:val="0"/>
      <w:dstrike w:val="0"/>
      <w:color w:val="001BA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9316B6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16B6"/>
  </w:style>
  <w:style w:type="paragraph" w:styleId="Footer">
    <w:name w:val="footer"/>
    <w:basedOn w:val="Normal"/>
    <w:link w:val="FooterChar"/>
    <w:uiPriority w:val="99"/>
    <w:semiHidden/>
    <w:unhideWhenUsed/>
    <w:rsid w:val="009316B6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16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38D"/>
  </w:style>
  <w:style w:type="paragraph" w:styleId="Heading1">
    <w:name w:val="heading 1"/>
    <w:basedOn w:val="Normal"/>
    <w:next w:val="Normal"/>
    <w:link w:val="Heading1Char"/>
    <w:uiPriority w:val="9"/>
    <w:qFormat/>
    <w:rsid w:val="00537C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C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C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C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CA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CA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CA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CA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37CA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37C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C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CA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CA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CA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CA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C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CA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C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7CA4"/>
    <w:pPr>
      <w:spacing w:after="200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37CA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7CA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38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538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538D"/>
    <w:rPr>
      <w:i/>
      <w:iCs/>
    </w:rPr>
  </w:style>
  <w:style w:type="paragraph" w:styleId="NoSpacing">
    <w:name w:val="No Spacing"/>
    <w:uiPriority w:val="1"/>
    <w:qFormat/>
    <w:rsid w:val="00B6538D"/>
    <w:pPr>
      <w:spacing w:after="0"/>
    </w:pPr>
  </w:style>
  <w:style w:type="paragraph" w:styleId="ListParagraph">
    <w:name w:val="List Paragraph"/>
    <w:basedOn w:val="Normal"/>
    <w:uiPriority w:val="34"/>
    <w:qFormat/>
    <w:rsid w:val="00537CA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37CA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37CA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CA4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CA4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537CA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6538D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37CA4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37CA4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37CA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7CA4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DB7FA5"/>
    <w:rPr>
      <w:strike w:val="0"/>
      <w:dstrike w:val="0"/>
      <w:color w:val="001BA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9316B6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16B6"/>
  </w:style>
  <w:style w:type="paragraph" w:styleId="Footer">
    <w:name w:val="footer"/>
    <w:basedOn w:val="Normal"/>
    <w:link w:val="FooterChar"/>
    <w:uiPriority w:val="99"/>
    <w:semiHidden/>
    <w:unhideWhenUsed/>
    <w:rsid w:val="009316B6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a/Cakchiqueles-Hombres-Guatemala-Antigua-Revisada/dp/9683630669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2C41C-823A-4663-AEC8-4796D3646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5111</Words>
  <Characters>29139</Characters>
  <Application>Microsoft Office Word</Application>
  <DocSecurity>0</DocSecurity>
  <Lines>242</Lines>
  <Paragraphs>68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Venko</dc:creator>
  <cp:lastModifiedBy>Mariana Dikova</cp:lastModifiedBy>
  <cp:revision>3</cp:revision>
  <dcterms:created xsi:type="dcterms:W3CDTF">2019-04-01T08:31:00Z</dcterms:created>
  <dcterms:modified xsi:type="dcterms:W3CDTF">2019-04-23T10:59:00Z</dcterms:modified>
</cp:coreProperties>
</file>