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78" w:rsidRPr="0036006B" w:rsidRDefault="00356B78" w:rsidP="00356B78">
      <w:pPr>
        <w:spacing w:before="100" w:beforeAutospacing="1" w:after="100" w:afterAutospacing="1" w:line="240" w:lineRule="auto"/>
        <w:jc w:val="center"/>
        <w:rPr>
          <w:rFonts w:ascii="Times New Roman" w:eastAsia="Times New Roman" w:hAnsi="Times New Roman"/>
          <w:sz w:val="24"/>
          <w:szCs w:val="24"/>
          <w:lang w:eastAsia="bg-BG"/>
        </w:rPr>
      </w:pPr>
      <w:r w:rsidRPr="0036006B">
        <w:rPr>
          <w:rFonts w:ascii="Times New Roman" w:eastAsia="Times New Roman" w:hAnsi="Times New Roman"/>
          <w:sz w:val="24"/>
          <w:szCs w:val="24"/>
          <w:lang w:eastAsia="bg-BG"/>
        </w:rPr>
        <w:t xml:space="preserve">ИЗБИРАЕМИ ДИСЦИПЛИНИ ЗА </w:t>
      </w:r>
      <w:r w:rsidR="00D76B3D">
        <w:rPr>
          <w:rFonts w:ascii="Times New Roman" w:eastAsia="Times New Roman" w:hAnsi="Times New Roman"/>
          <w:sz w:val="24"/>
          <w:szCs w:val="24"/>
          <w:lang w:eastAsia="bg-BG"/>
        </w:rPr>
        <w:t>ЛЕТЕН</w:t>
      </w:r>
      <w:r w:rsidR="004F4EFD">
        <w:rPr>
          <w:rFonts w:ascii="Times New Roman" w:eastAsia="Times New Roman" w:hAnsi="Times New Roman"/>
          <w:sz w:val="24"/>
          <w:szCs w:val="24"/>
          <w:lang w:eastAsia="bg-BG"/>
        </w:rPr>
        <w:t xml:space="preserve"> СЕМЕСТЪР на 2018/2019</w:t>
      </w:r>
      <w:r w:rsidRPr="0036006B">
        <w:rPr>
          <w:rFonts w:ascii="Times New Roman" w:eastAsia="Times New Roman" w:hAnsi="Times New Roman"/>
          <w:sz w:val="24"/>
          <w:szCs w:val="24"/>
          <w:lang w:eastAsia="bg-BG"/>
        </w:rPr>
        <w:t xml:space="preserve"> г.</w:t>
      </w:r>
    </w:p>
    <w:p w:rsidR="00356B78" w:rsidRDefault="00356B78" w:rsidP="00356B78">
      <w:pPr>
        <w:spacing w:before="100" w:beforeAutospacing="1" w:after="100" w:afterAutospacing="1" w:line="240" w:lineRule="auto"/>
        <w:jc w:val="center"/>
        <w:rPr>
          <w:rFonts w:ascii="Times New Roman" w:eastAsia="Times New Roman" w:hAnsi="Times New Roman"/>
          <w:sz w:val="24"/>
          <w:szCs w:val="24"/>
          <w:lang w:eastAsia="bg-BG"/>
        </w:rPr>
      </w:pPr>
      <w:r w:rsidRPr="0036006B">
        <w:rPr>
          <w:rFonts w:ascii="Times New Roman" w:eastAsia="Times New Roman" w:hAnsi="Times New Roman"/>
          <w:sz w:val="28"/>
          <w:szCs w:val="28"/>
          <w:lang w:eastAsia="bg-BG"/>
        </w:rPr>
        <w:t xml:space="preserve">Специалност: </w:t>
      </w:r>
      <w:r>
        <w:rPr>
          <w:rFonts w:ascii="Times New Roman" w:eastAsia="Times New Roman" w:hAnsi="Times New Roman"/>
          <w:b/>
          <w:sz w:val="28"/>
          <w:szCs w:val="28"/>
          <w:lang w:eastAsia="bg-BG"/>
        </w:rPr>
        <w:t>Френска филология</w:t>
      </w:r>
    </w:p>
    <w:p w:rsidR="00356B78" w:rsidRPr="0036006B" w:rsidRDefault="00356B78" w:rsidP="00356B78">
      <w:pPr>
        <w:spacing w:before="100" w:beforeAutospacing="1" w:after="100" w:afterAutospacing="1" w:line="240" w:lineRule="auto"/>
        <w:rPr>
          <w:rFonts w:ascii="Times New Roman" w:eastAsia="Times New Roman" w:hAnsi="Times New Roman"/>
          <w:sz w:val="24"/>
          <w:szCs w:val="24"/>
          <w:lang w:eastAsia="bg-BG"/>
        </w:rPr>
      </w:pPr>
      <w:r w:rsidRPr="0036006B">
        <w:rPr>
          <w:rFonts w:ascii="Times New Roman" w:eastAsia="Times New Roman" w:hAnsi="Times New Roman"/>
          <w:b/>
          <w:sz w:val="24"/>
          <w:szCs w:val="24"/>
          <w:lang w:eastAsia="bg-BG"/>
        </w:rPr>
        <w:t>Поясн</w:t>
      </w:r>
      <w:r w:rsidRPr="0036006B">
        <w:rPr>
          <w:rFonts w:ascii="Times New Roman" w:eastAsia="Times New Roman" w:hAnsi="Times New Roman"/>
          <w:b/>
          <w:sz w:val="24"/>
          <w:szCs w:val="24"/>
          <w:lang w:val="en-US" w:eastAsia="bg-BG"/>
        </w:rPr>
        <w:t>e</w:t>
      </w:r>
      <w:r w:rsidRPr="0036006B">
        <w:rPr>
          <w:rFonts w:ascii="Times New Roman" w:eastAsia="Times New Roman" w:hAnsi="Times New Roman"/>
          <w:b/>
          <w:sz w:val="24"/>
          <w:szCs w:val="24"/>
          <w:lang w:eastAsia="bg-BG"/>
        </w:rPr>
        <w:t>ния:</w:t>
      </w:r>
    </w:p>
    <w:p w:rsidR="00356B78" w:rsidRPr="0036006B" w:rsidRDefault="00356B78" w:rsidP="00356B78">
      <w:pPr>
        <w:spacing w:before="100" w:beforeAutospacing="1" w:after="100" w:afterAutospacing="1" w:line="240" w:lineRule="auto"/>
        <w:rPr>
          <w:rFonts w:ascii="Times New Roman" w:eastAsia="Times New Roman" w:hAnsi="Times New Roman"/>
          <w:sz w:val="24"/>
          <w:szCs w:val="24"/>
          <w:lang w:eastAsia="bg-BG"/>
        </w:rPr>
      </w:pPr>
      <w:r w:rsidRPr="0036006B">
        <w:rPr>
          <w:rFonts w:ascii="Times New Roman" w:eastAsia="Times New Roman" w:hAnsi="Times New Roman"/>
          <w:sz w:val="24"/>
          <w:szCs w:val="24"/>
          <w:lang w:eastAsia="bg-BG"/>
        </w:rPr>
        <w:t>1) Подробна информация за технологията за записване през СУСИ е публикувана в „Указания за записване на избираеми дисциплини през СУСИ“.</w:t>
      </w:r>
    </w:p>
    <w:p w:rsidR="00356B78" w:rsidRPr="0036006B" w:rsidRDefault="00356B78" w:rsidP="00356B78">
      <w:pPr>
        <w:spacing w:before="100" w:beforeAutospacing="1" w:after="0" w:line="240" w:lineRule="auto"/>
        <w:rPr>
          <w:rFonts w:ascii="Times New Roman" w:eastAsia="Times New Roman" w:hAnsi="Times New Roman"/>
          <w:sz w:val="24"/>
          <w:szCs w:val="24"/>
          <w:lang w:eastAsia="bg-BG"/>
        </w:rPr>
      </w:pPr>
      <w:r w:rsidRPr="0036006B">
        <w:rPr>
          <w:rFonts w:ascii="Times New Roman" w:eastAsia="Times New Roman" w:hAnsi="Times New Roman"/>
          <w:sz w:val="24"/>
          <w:szCs w:val="24"/>
          <w:lang w:eastAsia="bg-BG"/>
        </w:rPr>
        <w:t>2) Смисълът на посоченото „Ограничение“ е кои студенти имат възможност да записват дисциплината:</w:t>
      </w:r>
    </w:p>
    <w:p w:rsidR="00356B78" w:rsidRPr="0036006B" w:rsidRDefault="00356B78" w:rsidP="00356B78">
      <w:pPr>
        <w:spacing w:before="100" w:beforeAutospacing="1" w:after="0" w:line="240" w:lineRule="auto"/>
        <w:rPr>
          <w:rFonts w:ascii="Times New Roman" w:eastAsia="Times New Roman" w:hAnsi="Times New Roman"/>
          <w:sz w:val="24"/>
          <w:szCs w:val="24"/>
          <w:lang w:eastAsia="bg-BG"/>
        </w:rPr>
      </w:pPr>
      <w:r w:rsidRPr="0036006B">
        <w:rPr>
          <w:rFonts w:ascii="Times New Roman" w:eastAsia="Times New Roman" w:hAnsi="Times New Roman"/>
          <w:b/>
          <w:sz w:val="24"/>
          <w:szCs w:val="24"/>
          <w:lang w:eastAsia="bg-BG"/>
        </w:rPr>
        <w:t>- без</w:t>
      </w:r>
      <w:r w:rsidRPr="0036006B">
        <w:rPr>
          <w:rFonts w:ascii="Times New Roman" w:eastAsia="Times New Roman" w:hAnsi="Times New Roman"/>
          <w:sz w:val="24"/>
          <w:szCs w:val="24"/>
          <w:lang w:eastAsia="bg-BG"/>
        </w:rPr>
        <w:t xml:space="preserve"> - без ограничение, т.е. всеки студент от Университета;</w:t>
      </w:r>
    </w:p>
    <w:p w:rsidR="00356B78" w:rsidRPr="0036006B" w:rsidRDefault="00356B78" w:rsidP="00356B78">
      <w:pPr>
        <w:spacing w:before="100" w:beforeAutospacing="1" w:after="0" w:line="240" w:lineRule="auto"/>
        <w:rPr>
          <w:rFonts w:ascii="Times New Roman" w:eastAsia="Times New Roman" w:hAnsi="Times New Roman"/>
          <w:sz w:val="24"/>
          <w:szCs w:val="24"/>
          <w:lang w:eastAsia="bg-BG"/>
        </w:rPr>
      </w:pPr>
      <w:r w:rsidRPr="0036006B">
        <w:rPr>
          <w:rFonts w:ascii="Times New Roman" w:eastAsia="Times New Roman" w:hAnsi="Times New Roman"/>
          <w:sz w:val="24"/>
          <w:szCs w:val="24"/>
          <w:lang w:eastAsia="bg-BG"/>
        </w:rPr>
        <w:t xml:space="preserve">- </w:t>
      </w:r>
      <w:r w:rsidRPr="0036006B">
        <w:rPr>
          <w:rFonts w:ascii="Times New Roman" w:eastAsia="Times New Roman" w:hAnsi="Times New Roman"/>
          <w:b/>
          <w:sz w:val="24"/>
          <w:szCs w:val="24"/>
          <w:lang w:eastAsia="bg-BG"/>
        </w:rPr>
        <w:t>фак</w:t>
      </w:r>
      <w:r w:rsidRPr="0036006B">
        <w:rPr>
          <w:rFonts w:ascii="Times New Roman" w:eastAsia="Times New Roman" w:hAnsi="Times New Roman"/>
          <w:sz w:val="24"/>
          <w:szCs w:val="24"/>
          <w:lang w:eastAsia="bg-BG"/>
        </w:rPr>
        <w:t xml:space="preserve"> - само за студенти от същия факултет;</w:t>
      </w:r>
    </w:p>
    <w:p w:rsidR="00356B78" w:rsidRPr="0036006B" w:rsidRDefault="00356B78" w:rsidP="00356B78">
      <w:pPr>
        <w:spacing w:before="100" w:beforeAutospacing="1" w:after="0" w:line="240" w:lineRule="auto"/>
        <w:rPr>
          <w:rFonts w:ascii="Times New Roman" w:eastAsia="Times New Roman" w:hAnsi="Times New Roman"/>
          <w:sz w:val="24"/>
          <w:szCs w:val="24"/>
          <w:lang w:eastAsia="bg-BG"/>
        </w:rPr>
      </w:pPr>
      <w:r w:rsidRPr="0036006B">
        <w:rPr>
          <w:rFonts w:ascii="Times New Roman" w:eastAsia="Times New Roman" w:hAnsi="Times New Roman"/>
          <w:sz w:val="24"/>
          <w:szCs w:val="24"/>
          <w:lang w:eastAsia="bg-BG"/>
        </w:rPr>
        <w:t xml:space="preserve">- </w:t>
      </w:r>
      <w:r w:rsidRPr="0036006B">
        <w:rPr>
          <w:rFonts w:ascii="Times New Roman" w:eastAsia="Times New Roman" w:hAnsi="Times New Roman"/>
          <w:b/>
          <w:sz w:val="24"/>
          <w:szCs w:val="24"/>
          <w:lang w:eastAsia="bg-BG"/>
        </w:rPr>
        <w:t>спец</w:t>
      </w:r>
      <w:r w:rsidRPr="0036006B">
        <w:rPr>
          <w:rFonts w:ascii="Times New Roman" w:eastAsia="Times New Roman" w:hAnsi="Times New Roman"/>
          <w:sz w:val="24"/>
          <w:szCs w:val="24"/>
          <w:lang w:eastAsia="bg-BG"/>
        </w:rPr>
        <w:t xml:space="preserve"> - само за студенти от същата специалност;</w:t>
      </w:r>
    </w:p>
    <w:p w:rsidR="00356B78" w:rsidRPr="0036006B" w:rsidRDefault="00356B78" w:rsidP="00356B78">
      <w:pPr>
        <w:spacing w:before="100" w:beforeAutospacing="1" w:after="100" w:afterAutospacing="1" w:line="240" w:lineRule="auto"/>
        <w:rPr>
          <w:rFonts w:ascii="Times New Roman" w:eastAsia="Times New Roman" w:hAnsi="Times New Roman"/>
          <w:sz w:val="24"/>
          <w:szCs w:val="24"/>
          <w:lang w:eastAsia="bg-BG"/>
        </w:rPr>
      </w:pPr>
      <w:r w:rsidRPr="0036006B">
        <w:rPr>
          <w:rFonts w:ascii="Times New Roman" w:eastAsia="Times New Roman" w:hAnsi="Times New Roman"/>
          <w:b/>
          <w:sz w:val="24"/>
          <w:szCs w:val="24"/>
          <w:lang w:eastAsia="bg-BG"/>
        </w:rPr>
        <w:t>- курс</w:t>
      </w:r>
      <w:r w:rsidRPr="0036006B">
        <w:rPr>
          <w:rFonts w:ascii="Times New Roman" w:eastAsia="Times New Roman" w:hAnsi="Times New Roman"/>
          <w:sz w:val="24"/>
          <w:szCs w:val="24"/>
          <w:lang w:eastAsia="bg-BG"/>
        </w:rPr>
        <w:t xml:space="preserve"> - само за студенти от същия курс.</w:t>
      </w:r>
    </w:p>
    <w:p w:rsidR="00356B78" w:rsidRPr="0036006B" w:rsidRDefault="00356B78" w:rsidP="00356B78">
      <w:pPr>
        <w:spacing w:before="100" w:beforeAutospacing="1" w:after="100" w:afterAutospacing="1" w:line="240" w:lineRule="auto"/>
        <w:rPr>
          <w:rFonts w:ascii="Times New Roman" w:eastAsia="Times New Roman" w:hAnsi="Times New Roman"/>
          <w:sz w:val="24"/>
          <w:szCs w:val="24"/>
          <w:lang w:eastAsia="bg-BG"/>
        </w:rPr>
      </w:pPr>
      <w:r w:rsidRPr="0036006B">
        <w:rPr>
          <w:rFonts w:ascii="Times New Roman" w:eastAsia="Times New Roman" w:hAnsi="Times New Roman"/>
          <w:sz w:val="24"/>
          <w:szCs w:val="24"/>
          <w:lang w:eastAsia="bg-BG"/>
        </w:rPr>
        <w:t>3) Когато дисциплината е посочена в групата дисциплини, които са за предишен курс от същата специалност, за да получите достъп до нея при записване през СУСИ, трябва да се избере радиобутона „Само тези към моя учебен план – останали“.</w:t>
      </w:r>
    </w:p>
    <w:p w:rsidR="00356B78" w:rsidRPr="0036006B" w:rsidRDefault="00356B78" w:rsidP="00356B78">
      <w:pPr>
        <w:spacing w:before="100" w:beforeAutospacing="1" w:after="100" w:afterAutospacing="1" w:line="240" w:lineRule="auto"/>
        <w:rPr>
          <w:rFonts w:ascii="Times New Roman" w:eastAsia="Times New Roman" w:hAnsi="Times New Roman"/>
          <w:sz w:val="24"/>
          <w:szCs w:val="24"/>
          <w:lang w:eastAsia="bg-BG"/>
        </w:rPr>
      </w:pPr>
      <w:r w:rsidRPr="0036006B">
        <w:rPr>
          <w:rFonts w:ascii="Times New Roman" w:eastAsia="Times New Roman" w:hAnsi="Times New Roman"/>
          <w:sz w:val="24"/>
          <w:szCs w:val="24"/>
          <w:lang w:eastAsia="bg-BG"/>
        </w:rPr>
        <w:t>4 ) Когато дисциплината е посочена в групата дисциплини от друга специалност, за да получите достъп до нея при записване през СУСИ, трябва да се избере радиобутона „Само тези извън моя учебен план“, като в предложеното меню може да се избере специалността (за подробна информация вижте „Указания за записване на избираеми дисциплини през СУСИ“ ).</w:t>
      </w:r>
    </w:p>
    <w:p w:rsidR="00356B78" w:rsidRPr="00C60D75" w:rsidRDefault="00356B78" w:rsidP="00356B78">
      <w:pPr>
        <w:spacing w:before="100" w:beforeAutospacing="1" w:after="100" w:afterAutospacing="1" w:line="240" w:lineRule="auto"/>
        <w:rPr>
          <w:rFonts w:ascii="Times New Roman" w:eastAsia="Times New Roman" w:hAnsi="Times New Roman"/>
          <w:sz w:val="24"/>
          <w:szCs w:val="24"/>
          <w:lang w:eastAsia="bg-BG"/>
        </w:rPr>
      </w:pPr>
      <w:r w:rsidRPr="0036006B">
        <w:rPr>
          <w:rFonts w:ascii="Times New Roman" w:eastAsia="Times New Roman" w:hAnsi="Times New Roman"/>
          <w:sz w:val="24"/>
          <w:szCs w:val="24"/>
          <w:lang w:eastAsia="bg-BG"/>
        </w:rPr>
        <w:t>5) Когато дисциплината е част от профил, който дава професионална квалификация, СУСИ дава възможност тя да бъде открита по-лесно (вижте описанието в „Указания за записване на из</w:t>
      </w:r>
      <w:r>
        <w:rPr>
          <w:rFonts w:ascii="Times New Roman" w:eastAsia="Times New Roman" w:hAnsi="Times New Roman"/>
          <w:sz w:val="24"/>
          <w:szCs w:val="24"/>
          <w:lang w:eastAsia="bg-BG"/>
        </w:rPr>
        <w:t xml:space="preserve">бираеми дисциплини през СУСИ“) </w:t>
      </w:r>
    </w:p>
    <w:p w:rsidR="00356B78" w:rsidRPr="00356B78" w:rsidRDefault="00356B78" w:rsidP="00356B78">
      <w:pPr>
        <w:spacing w:after="0" w:line="240" w:lineRule="auto"/>
        <w:rPr>
          <w:rFonts w:ascii="Times New Roman" w:eastAsia="Times New Roman" w:hAnsi="Times New Roman"/>
          <w:b/>
          <w:sz w:val="28"/>
          <w:szCs w:val="28"/>
          <w:lang w:eastAsia="bg-BG"/>
        </w:rPr>
      </w:pPr>
    </w:p>
    <w:p w:rsidR="00356B78" w:rsidRPr="00356B78" w:rsidRDefault="00356B78" w:rsidP="00356B78">
      <w:pPr>
        <w:spacing w:after="0" w:line="240" w:lineRule="auto"/>
        <w:rPr>
          <w:rFonts w:ascii="Times New Roman" w:eastAsia="Times New Roman" w:hAnsi="Times New Roman"/>
          <w:b/>
          <w:sz w:val="28"/>
          <w:szCs w:val="28"/>
          <w:lang w:eastAsia="bg-BG"/>
        </w:rPr>
      </w:pPr>
    </w:p>
    <w:p w:rsidR="00356B78" w:rsidRPr="009B1075" w:rsidRDefault="00356B78" w:rsidP="00356B78">
      <w:pPr>
        <w:spacing w:after="0" w:line="240" w:lineRule="auto"/>
        <w:rPr>
          <w:rFonts w:ascii="Times New Roman" w:eastAsia="Times New Roman" w:hAnsi="Times New Roman"/>
          <w:b/>
          <w:sz w:val="28"/>
          <w:szCs w:val="28"/>
          <w:lang w:eastAsia="bg-BG"/>
        </w:rPr>
      </w:pPr>
    </w:p>
    <w:p w:rsidR="00356B78" w:rsidRDefault="00356B78" w:rsidP="00356B78">
      <w:pPr>
        <w:spacing w:after="0" w:line="240" w:lineRule="auto"/>
        <w:rPr>
          <w:rFonts w:ascii="Times New Roman" w:eastAsia="Times New Roman" w:hAnsi="Times New Roman"/>
          <w:b/>
          <w:sz w:val="28"/>
          <w:szCs w:val="28"/>
          <w:lang w:eastAsia="bg-BG"/>
        </w:rPr>
      </w:pPr>
      <w:r w:rsidRPr="0036006B">
        <w:rPr>
          <w:rFonts w:ascii="Times New Roman" w:eastAsia="Times New Roman" w:hAnsi="Times New Roman"/>
          <w:b/>
          <w:sz w:val="28"/>
          <w:szCs w:val="28"/>
          <w:lang w:val="en-US" w:eastAsia="bg-BG"/>
        </w:rPr>
        <w:lastRenderedPageBreak/>
        <w:t>I</w:t>
      </w:r>
      <w:r w:rsidRPr="0036006B">
        <w:rPr>
          <w:rFonts w:ascii="Times New Roman" w:eastAsia="Times New Roman" w:hAnsi="Times New Roman"/>
          <w:b/>
          <w:sz w:val="28"/>
          <w:szCs w:val="28"/>
          <w:lang w:eastAsia="bg-BG"/>
        </w:rPr>
        <w:t xml:space="preserve"> курс</w:t>
      </w:r>
      <w:r w:rsidR="00F24BAD">
        <w:rPr>
          <w:rFonts w:ascii="Times New Roman" w:eastAsia="Times New Roman" w:hAnsi="Times New Roman"/>
          <w:b/>
          <w:sz w:val="28"/>
          <w:szCs w:val="28"/>
          <w:lang w:eastAsia="bg-BG"/>
        </w:rPr>
        <w:t xml:space="preserve"> – нов уче</w:t>
      </w:r>
      <w:r w:rsidR="00CB10E8">
        <w:rPr>
          <w:rFonts w:ascii="Times New Roman" w:eastAsia="Times New Roman" w:hAnsi="Times New Roman"/>
          <w:b/>
          <w:sz w:val="28"/>
          <w:szCs w:val="28"/>
          <w:lang w:eastAsia="bg-BG"/>
        </w:rPr>
        <w:t>бен план в сила от учебната 201</w:t>
      </w:r>
      <w:r w:rsidR="00CB10E8" w:rsidRPr="00CB10E8">
        <w:rPr>
          <w:rFonts w:ascii="Times New Roman" w:eastAsia="Times New Roman" w:hAnsi="Times New Roman"/>
          <w:b/>
          <w:sz w:val="28"/>
          <w:szCs w:val="28"/>
          <w:lang w:eastAsia="bg-BG"/>
        </w:rPr>
        <w:t>8</w:t>
      </w:r>
      <w:r w:rsidR="00CB10E8">
        <w:rPr>
          <w:rFonts w:ascii="Times New Roman" w:eastAsia="Times New Roman" w:hAnsi="Times New Roman"/>
          <w:b/>
          <w:sz w:val="28"/>
          <w:szCs w:val="28"/>
          <w:lang w:eastAsia="bg-BG"/>
        </w:rPr>
        <w:t>/201</w:t>
      </w:r>
      <w:r w:rsidR="00CB10E8" w:rsidRPr="00CB10E8">
        <w:rPr>
          <w:rFonts w:ascii="Times New Roman" w:eastAsia="Times New Roman" w:hAnsi="Times New Roman"/>
          <w:b/>
          <w:sz w:val="28"/>
          <w:szCs w:val="28"/>
          <w:lang w:eastAsia="bg-BG"/>
        </w:rPr>
        <w:t>9</w:t>
      </w:r>
      <w:r w:rsidR="00F24BAD">
        <w:rPr>
          <w:rFonts w:ascii="Times New Roman" w:eastAsia="Times New Roman" w:hAnsi="Times New Roman"/>
          <w:b/>
          <w:sz w:val="28"/>
          <w:szCs w:val="28"/>
          <w:lang w:eastAsia="bg-BG"/>
        </w:rPr>
        <w:t xml:space="preserve"> г.</w:t>
      </w:r>
    </w:p>
    <w:p w:rsidR="00356B78" w:rsidRPr="00C60D75" w:rsidRDefault="00356B78" w:rsidP="00356B78">
      <w:pPr>
        <w:spacing w:after="0" w:line="240" w:lineRule="auto"/>
        <w:rPr>
          <w:rFonts w:ascii="Times New Roman" w:eastAsia="Times New Roman" w:hAnsi="Times New Roman"/>
          <w:b/>
          <w:sz w:val="28"/>
          <w:szCs w:val="28"/>
          <w:lang w:eastAsia="bg-BG"/>
        </w:rPr>
      </w:pPr>
    </w:p>
    <w:p w:rsidR="00356B78" w:rsidRPr="00DA4D43" w:rsidRDefault="00356B78" w:rsidP="00356B78">
      <w:pPr>
        <w:spacing w:after="0" w:line="240" w:lineRule="auto"/>
        <w:rPr>
          <w:rFonts w:ascii="Times New Roman" w:eastAsia="Times New Roman" w:hAnsi="Times New Roman"/>
          <w:b/>
          <w:sz w:val="24"/>
          <w:szCs w:val="24"/>
          <w:lang w:eastAsia="bg-BG"/>
        </w:rPr>
      </w:pPr>
      <w:r w:rsidRPr="00DA4D43">
        <w:rPr>
          <w:rFonts w:ascii="Times New Roman" w:eastAsia="Times New Roman" w:hAnsi="Times New Roman"/>
          <w:sz w:val="24"/>
          <w:szCs w:val="24"/>
          <w:lang w:eastAsia="bg-BG"/>
        </w:rPr>
        <w:t xml:space="preserve">Избраните дисциплини през </w:t>
      </w:r>
      <w:r w:rsidR="00D76B3D">
        <w:rPr>
          <w:rFonts w:ascii="Times New Roman" w:eastAsia="Times New Roman" w:hAnsi="Times New Roman"/>
          <w:b/>
          <w:sz w:val="24"/>
          <w:szCs w:val="24"/>
          <w:lang w:eastAsia="bg-BG"/>
        </w:rPr>
        <w:t>втори</w:t>
      </w:r>
      <w:r>
        <w:rPr>
          <w:rFonts w:ascii="Times New Roman" w:eastAsia="Times New Roman" w:hAnsi="Times New Roman"/>
          <w:sz w:val="24"/>
          <w:szCs w:val="24"/>
          <w:lang w:eastAsia="bg-BG"/>
        </w:rPr>
        <w:t xml:space="preserve"> </w:t>
      </w:r>
      <w:r w:rsidR="00CB10E8">
        <w:rPr>
          <w:rFonts w:ascii="Times New Roman" w:eastAsia="Times New Roman" w:hAnsi="Times New Roman"/>
          <w:b/>
          <w:sz w:val="24"/>
          <w:szCs w:val="24"/>
          <w:lang w:eastAsia="bg-BG"/>
        </w:rPr>
        <w:t>семестър, учебна 201</w:t>
      </w:r>
      <w:r w:rsidR="00CB10E8" w:rsidRPr="00CB10E8">
        <w:rPr>
          <w:rFonts w:ascii="Times New Roman" w:eastAsia="Times New Roman" w:hAnsi="Times New Roman"/>
          <w:b/>
          <w:sz w:val="24"/>
          <w:szCs w:val="24"/>
          <w:lang w:eastAsia="bg-BG"/>
        </w:rPr>
        <w:t>8</w:t>
      </w:r>
      <w:r w:rsidR="00CB10E8">
        <w:rPr>
          <w:rFonts w:ascii="Times New Roman" w:eastAsia="Times New Roman" w:hAnsi="Times New Roman"/>
          <w:b/>
          <w:sz w:val="24"/>
          <w:szCs w:val="24"/>
          <w:lang w:eastAsia="bg-BG"/>
        </w:rPr>
        <w:t>/201</w:t>
      </w:r>
      <w:r w:rsidR="00CB10E8" w:rsidRPr="00CB10E8">
        <w:rPr>
          <w:rFonts w:ascii="Times New Roman" w:eastAsia="Times New Roman" w:hAnsi="Times New Roman"/>
          <w:b/>
          <w:sz w:val="24"/>
          <w:szCs w:val="24"/>
          <w:lang w:eastAsia="bg-BG"/>
        </w:rPr>
        <w:t>9</w:t>
      </w:r>
      <w:r w:rsidRPr="00DA4D43">
        <w:rPr>
          <w:rFonts w:ascii="Times New Roman" w:eastAsia="Times New Roman" w:hAnsi="Times New Roman"/>
          <w:b/>
          <w:sz w:val="24"/>
          <w:szCs w:val="24"/>
          <w:lang w:eastAsia="bg-BG"/>
        </w:rPr>
        <w:t xml:space="preserve"> година</w:t>
      </w:r>
      <w:r w:rsidR="00D76B3D">
        <w:rPr>
          <w:rFonts w:ascii="Times New Roman" w:eastAsia="Times New Roman" w:hAnsi="Times New Roman"/>
          <w:b/>
          <w:sz w:val="24"/>
          <w:szCs w:val="24"/>
          <w:lang w:eastAsia="bg-BG"/>
        </w:rPr>
        <w:t xml:space="preserve">, </w:t>
      </w:r>
      <w:r w:rsidR="00B95681">
        <w:rPr>
          <w:rFonts w:ascii="Times New Roman" w:eastAsia="Times New Roman" w:hAnsi="Times New Roman"/>
          <w:b/>
          <w:sz w:val="24"/>
          <w:szCs w:val="24"/>
          <w:lang w:eastAsia="bg-BG"/>
        </w:rPr>
        <w:t>трябва да носят минимум 5</w:t>
      </w:r>
      <w:r w:rsidR="00D76B3D">
        <w:rPr>
          <w:rFonts w:ascii="Times New Roman" w:eastAsia="Times New Roman" w:hAnsi="Times New Roman"/>
          <w:b/>
          <w:sz w:val="24"/>
          <w:szCs w:val="24"/>
          <w:lang w:eastAsia="bg-BG"/>
        </w:rPr>
        <w:t xml:space="preserve"> креди</w:t>
      </w:r>
      <w:r w:rsidR="00B95681">
        <w:rPr>
          <w:rFonts w:ascii="Times New Roman" w:eastAsia="Times New Roman" w:hAnsi="Times New Roman"/>
          <w:b/>
          <w:sz w:val="24"/>
          <w:szCs w:val="24"/>
          <w:lang w:eastAsia="bg-BG"/>
        </w:rPr>
        <w:t>та</w:t>
      </w:r>
      <w:r w:rsidR="00D76B3D">
        <w:rPr>
          <w:rFonts w:ascii="Times New Roman" w:eastAsia="Times New Roman" w:hAnsi="Times New Roman"/>
          <w:b/>
          <w:sz w:val="24"/>
          <w:szCs w:val="24"/>
          <w:lang w:eastAsia="bg-BG"/>
        </w:rPr>
        <w:t>.</w:t>
      </w:r>
    </w:p>
    <w:p w:rsidR="00356B78" w:rsidRPr="00DA4D43" w:rsidRDefault="00356B78" w:rsidP="00356B78">
      <w:pPr>
        <w:spacing w:after="0" w:line="240" w:lineRule="auto"/>
        <w:rPr>
          <w:rFonts w:ascii="Times New Roman" w:eastAsia="Times New Roman" w:hAnsi="Times New Roman"/>
          <w:sz w:val="24"/>
          <w:szCs w:val="24"/>
          <w:lang w:eastAsia="bg-BG"/>
        </w:rPr>
      </w:pPr>
    </w:p>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817"/>
        <w:gridCol w:w="811"/>
        <w:gridCol w:w="1320"/>
        <w:gridCol w:w="506"/>
        <w:gridCol w:w="2367"/>
        <w:gridCol w:w="5955"/>
      </w:tblGrid>
      <w:tr w:rsidR="00356B78" w:rsidRPr="00DA4D43" w:rsidTr="002832D0">
        <w:trPr>
          <w:cantSplit/>
          <w:trHeight w:val="1134"/>
        </w:trPr>
        <w:tc>
          <w:tcPr>
            <w:tcW w:w="978" w:type="dxa"/>
            <w:tcBorders>
              <w:top w:val="single" w:sz="4" w:space="0" w:color="auto"/>
              <w:left w:val="single" w:sz="4" w:space="0" w:color="auto"/>
              <w:bottom w:val="single" w:sz="4" w:space="0" w:color="auto"/>
              <w:right w:val="single" w:sz="4" w:space="0" w:color="auto"/>
            </w:tcBorders>
            <w:vAlign w:val="center"/>
            <w:hideMark/>
          </w:tcPr>
          <w:p w:rsidR="00356B78" w:rsidRPr="00DA4D43" w:rsidRDefault="00356B78"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 </w:t>
            </w:r>
          </w:p>
        </w:tc>
        <w:tc>
          <w:tcPr>
            <w:tcW w:w="2817" w:type="dxa"/>
            <w:tcBorders>
              <w:top w:val="single" w:sz="4" w:space="0" w:color="auto"/>
              <w:left w:val="single" w:sz="4" w:space="0" w:color="auto"/>
              <w:bottom w:val="single" w:sz="4" w:space="0" w:color="auto"/>
              <w:right w:val="single" w:sz="4" w:space="0" w:color="auto"/>
            </w:tcBorders>
            <w:vAlign w:val="center"/>
            <w:hideMark/>
          </w:tcPr>
          <w:p w:rsidR="00356B78" w:rsidRPr="00DA4D43" w:rsidRDefault="00356B78"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Дисциплина</w:t>
            </w:r>
          </w:p>
          <w:p w:rsidR="00356B78" w:rsidRPr="00DA4D43" w:rsidRDefault="00356B78"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(форма на контрол)</w:t>
            </w:r>
          </w:p>
        </w:tc>
        <w:tc>
          <w:tcPr>
            <w:tcW w:w="811" w:type="dxa"/>
            <w:tcBorders>
              <w:top w:val="single" w:sz="4" w:space="0" w:color="auto"/>
              <w:left w:val="single" w:sz="4" w:space="0" w:color="auto"/>
              <w:bottom w:val="single" w:sz="4" w:space="0" w:color="auto"/>
              <w:right w:val="single" w:sz="4" w:space="0" w:color="auto"/>
            </w:tcBorders>
            <w:textDirection w:val="btLr"/>
            <w:vAlign w:val="center"/>
            <w:hideMark/>
          </w:tcPr>
          <w:p w:rsidR="00356B78" w:rsidRPr="00DA4D43" w:rsidRDefault="00356B78" w:rsidP="00C87795">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0"/>
                <w:szCs w:val="20"/>
                <w:lang w:eastAsia="bg-BG"/>
              </w:rPr>
              <w:t>Ограничение</w:t>
            </w:r>
          </w:p>
        </w:tc>
        <w:tc>
          <w:tcPr>
            <w:tcW w:w="1320" w:type="dxa"/>
            <w:tcBorders>
              <w:top w:val="single" w:sz="4" w:space="0" w:color="auto"/>
              <w:left w:val="single" w:sz="4" w:space="0" w:color="auto"/>
              <w:bottom w:val="single" w:sz="4" w:space="0" w:color="auto"/>
              <w:right w:val="single" w:sz="4" w:space="0" w:color="auto"/>
            </w:tcBorders>
            <w:textDirection w:val="btLr"/>
            <w:vAlign w:val="center"/>
            <w:hideMark/>
          </w:tcPr>
          <w:p w:rsidR="00356B78" w:rsidRPr="00DA4D43" w:rsidRDefault="00356B78" w:rsidP="00C87795">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0"/>
                <w:szCs w:val="20"/>
                <w:lang w:eastAsia="bg-BG"/>
              </w:rPr>
              <w:t>Хорариум</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356B78" w:rsidRPr="00DA4D43" w:rsidRDefault="00356B78" w:rsidP="00C87795">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Кредити</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6B78" w:rsidRPr="00DA4D43" w:rsidRDefault="00356B78"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Преподавател</w:t>
            </w:r>
            <w:r w:rsidRPr="00DA4D43">
              <w:rPr>
                <w:rFonts w:ascii="Times New Roman" w:eastAsia="Times New Roman" w:hAnsi="Times New Roman"/>
                <w:sz w:val="24"/>
                <w:szCs w:val="24"/>
                <w:lang w:eastAsia="bg-BG"/>
              </w:rPr>
              <w:br/>
              <w:t>титуляр</w:t>
            </w:r>
          </w:p>
        </w:tc>
        <w:tc>
          <w:tcPr>
            <w:tcW w:w="5955" w:type="dxa"/>
            <w:tcBorders>
              <w:top w:val="single" w:sz="4" w:space="0" w:color="auto"/>
              <w:left w:val="single" w:sz="4" w:space="0" w:color="auto"/>
              <w:bottom w:val="single" w:sz="4" w:space="0" w:color="auto"/>
              <w:right w:val="single" w:sz="4" w:space="0" w:color="auto"/>
            </w:tcBorders>
            <w:vAlign w:val="center"/>
            <w:hideMark/>
          </w:tcPr>
          <w:p w:rsidR="00356B78" w:rsidRPr="00DA4D43" w:rsidRDefault="00356B78" w:rsidP="00C87795">
            <w:pPr>
              <w:spacing w:after="0" w:line="200" w:lineRule="atLeast"/>
              <w:ind w:right="317"/>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Кратка анотация на дисциплината</w:t>
            </w:r>
            <w:r w:rsidRPr="00DA4D43">
              <w:rPr>
                <w:rFonts w:ascii="Times New Roman" w:eastAsia="Times New Roman" w:hAnsi="Times New Roman"/>
                <w:sz w:val="24"/>
                <w:szCs w:val="24"/>
                <w:lang w:val="en-US" w:eastAsia="bg-BG"/>
              </w:rPr>
              <w:t xml:space="preserve"> *</w:t>
            </w:r>
          </w:p>
        </w:tc>
      </w:tr>
      <w:tr w:rsidR="00356B78" w:rsidRPr="00EA0414" w:rsidTr="002832D0">
        <w:trPr>
          <w:cantSplit/>
          <w:trHeight w:val="1134"/>
        </w:trPr>
        <w:tc>
          <w:tcPr>
            <w:tcW w:w="978" w:type="dxa"/>
            <w:tcBorders>
              <w:top w:val="single" w:sz="4" w:space="0" w:color="auto"/>
              <w:left w:val="single" w:sz="4" w:space="0" w:color="auto"/>
              <w:bottom w:val="single" w:sz="4" w:space="0" w:color="auto"/>
              <w:right w:val="single" w:sz="4" w:space="0" w:color="auto"/>
            </w:tcBorders>
            <w:vAlign w:val="center"/>
            <w:hideMark/>
          </w:tcPr>
          <w:p w:rsidR="00356B78" w:rsidRPr="00DA4D43" w:rsidRDefault="00356B78"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1</w:t>
            </w:r>
          </w:p>
        </w:tc>
        <w:tc>
          <w:tcPr>
            <w:tcW w:w="2817" w:type="dxa"/>
            <w:tcBorders>
              <w:top w:val="single" w:sz="4" w:space="0" w:color="auto"/>
              <w:left w:val="single" w:sz="4" w:space="0" w:color="auto"/>
              <w:bottom w:val="single" w:sz="4" w:space="0" w:color="auto"/>
              <w:right w:val="single" w:sz="4" w:space="0" w:color="auto"/>
            </w:tcBorders>
            <w:hideMark/>
          </w:tcPr>
          <w:p w:rsidR="00356B78" w:rsidRPr="00DA4D43" w:rsidRDefault="00975ADE" w:rsidP="00C87795">
            <w:pPr>
              <w:spacing w:before="100" w:beforeAutospacing="1" w:after="0" w:line="200" w:lineRule="atLeast"/>
              <w:rPr>
                <w:rFonts w:ascii="Times New Roman" w:eastAsia="Times New Roman" w:hAnsi="Times New Roman"/>
                <w:sz w:val="24"/>
                <w:szCs w:val="24"/>
                <w:lang w:eastAsia="bg-BG"/>
              </w:rPr>
            </w:pPr>
            <w:r>
              <w:rPr>
                <w:rFonts w:ascii="Times New Roman" w:hAnsi="Times New Roman"/>
                <w:b/>
                <w:sz w:val="24"/>
                <w:szCs w:val="24"/>
              </w:rPr>
              <w:t>Експресивна фонетика</w:t>
            </w:r>
            <w:r w:rsidR="00D76B3D">
              <w:rPr>
                <w:rFonts w:ascii="Times New Roman" w:eastAsia="Times New Roman" w:hAnsi="Times New Roman"/>
                <w:sz w:val="24"/>
                <w:szCs w:val="24"/>
                <w:lang w:eastAsia="bg-BG"/>
              </w:rPr>
              <w:t xml:space="preserve"> (т.о.</w:t>
            </w:r>
            <w:r w:rsidR="00356B78" w:rsidRPr="00DA4D43">
              <w:rPr>
                <w:rFonts w:ascii="Times New Roman" w:eastAsia="Times New Roman" w:hAnsi="Times New Roman"/>
                <w:sz w:val="24"/>
                <w:szCs w:val="24"/>
                <w:lang w:eastAsia="bg-BG"/>
              </w:rPr>
              <w:t>)</w:t>
            </w:r>
          </w:p>
        </w:tc>
        <w:tc>
          <w:tcPr>
            <w:tcW w:w="811" w:type="dxa"/>
            <w:tcBorders>
              <w:top w:val="single" w:sz="4" w:space="0" w:color="auto"/>
              <w:left w:val="single" w:sz="4" w:space="0" w:color="auto"/>
              <w:bottom w:val="single" w:sz="4" w:space="0" w:color="auto"/>
              <w:right w:val="single" w:sz="4" w:space="0" w:color="auto"/>
            </w:tcBorders>
            <w:hideMark/>
          </w:tcPr>
          <w:p w:rsidR="00356B78" w:rsidRPr="00DA4D43" w:rsidRDefault="00356B78"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320" w:type="dxa"/>
            <w:tcBorders>
              <w:top w:val="single" w:sz="4" w:space="0" w:color="auto"/>
              <w:left w:val="single" w:sz="4" w:space="0" w:color="auto"/>
              <w:bottom w:val="single" w:sz="4" w:space="0" w:color="auto"/>
              <w:right w:val="single" w:sz="4" w:space="0" w:color="auto"/>
            </w:tcBorders>
            <w:hideMark/>
          </w:tcPr>
          <w:p w:rsidR="00356B78" w:rsidRPr="00DA4D43" w:rsidRDefault="00975ADE"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1+1</w:t>
            </w:r>
            <w:r w:rsidR="00D76B3D">
              <w:rPr>
                <w:rFonts w:ascii="Times New Roman" w:eastAsia="Times New Roman" w:hAnsi="Times New Roman"/>
                <w:sz w:val="24"/>
                <w:szCs w:val="24"/>
                <w:lang w:eastAsia="bg-BG"/>
              </w:rPr>
              <w:t xml:space="preserve"> (1</w:t>
            </w:r>
            <w:r w:rsidR="00356B78">
              <w:rPr>
                <w:rFonts w:ascii="Times New Roman" w:eastAsia="Times New Roman" w:hAnsi="Times New Roman"/>
                <w:sz w:val="24"/>
                <w:szCs w:val="24"/>
                <w:lang w:eastAsia="bg-BG"/>
              </w:rPr>
              <w:t>5 ч. лекции</w:t>
            </w:r>
            <w:r>
              <w:rPr>
                <w:rFonts w:ascii="Times New Roman" w:eastAsia="Times New Roman" w:hAnsi="Times New Roman"/>
                <w:sz w:val="24"/>
                <w:szCs w:val="24"/>
                <w:lang w:eastAsia="bg-BG"/>
              </w:rPr>
              <w:t>+15 ч. упр.</w:t>
            </w:r>
            <w:r w:rsidR="00356B78">
              <w:rPr>
                <w:rFonts w:ascii="Times New Roman" w:eastAsia="Times New Roman" w:hAnsi="Times New Roman"/>
                <w:sz w:val="24"/>
                <w:szCs w:val="24"/>
                <w:lang w:eastAsia="bg-BG"/>
              </w:rPr>
              <w:t>)</w:t>
            </w:r>
          </w:p>
        </w:tc>
        <w:tc>
          <w:tcPr>
            <w:tcW w:w="506" w:type="dxa"/>
            <w:tcBorders>
              <w:top w:val="single" w:sz="4" w:space="0" w:color="auto"/>
              <w:left w:val="single" w:sz="4" w:space="0" w:color="auto"/>
              <w:bottom w:val="single" w:sz="4" w:space="0" w:color="auto"/>
              <w:right w:val="single" w:sz="4" w:space="0" w:color="auto"/>
            </w:tcBorders>
            <w:hideMark/>
          </w:tcPr>
          <w:p w:rsidR="00356B78" w:rsidRPr="00DA4D43" w:rsidRDefault="00EC46BA"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367" w:type="dxa"/>
            <w:tcBorders>
              <w:top w:val="single" w:sz="4" w:space="0" w:color="auto"/>
              <w:left w:val="single" w:sz="4" w:space="0" w:color="auto"/>
              <w:bottom w:val="single" w:sz="4" w:space="0" w:color="auto"/>
              <w:right w:val="single" w:sz="4" w:space="0" w:color="auto"/>
            </w:tcBorders>
            <w:hideMark/>
          </w:tcPr>
          <w:p w:rsidR="00356B78" w:rsidRPr="00DA4D43" w:rsidRDefault="00975ADE" w:rsidP="00C87795">
            <w:pPr>
              <w:spacing w:before="100" w:beforeAutospacing="1" w:after="0" w:line="200" w:lineRule="atLeast"/>
              <w:rPr>
                <w:rFonts w:ascii="Times New Roman" w:eastAsia="Times New Roman" w:hAnsi="Times New Roman"/>
                <w:sz w:val="24"/>
                <w:szCs w:val="24"/>
                <w:lang w:eastAsia="bg-BG"/>
              </w:rPr>
            </w:pPr>
            <w:r>
              <w:rPr>
                <w:rFonts w:ascii="Times New Roman" w:hAnsi="Times New Roman"/>
                <w:sz w:val="24"/>
                <w:szCs w:val="24"/>
              </w:rPr>
              <w:t>Доц. д-р Георги Иванов Жечев</w:t>
            </w:r>
          </w:p>
        </w:tc>
        <w:tc>
          <w:tcPr>
            <w:tcW w:w="5955" w:type="dxa"/>
            <w:tcBorders>
              <w:top w:val="single" w:sz="4" w:space="0" w:color="auto"/>
              <w:left w:val="single" w:sz="4" w:space="0" w:color="auto"/>
              <w:bottom w:val="single" w:sz="4" w:space="0" w:color="auto"/>
              <w:right w:val="single" w:sz="4" w:space="0" w:color="auto"/>
            </w:tcBorders>
            <w:hideMark/>
          </w:tcPr>
          <w:p w:rsidR="00356B78" w:rsidRPr="00653D19" w:rsidRDefault="00B30864" w:rsidP="00C87795">
            <w:pPr>
              <w:spacing w:after="0" w:line="240" w:lineRule="atLeast"/>
              <w:ind w:right="317"/>
              <w:jc w:val="both"/>
              <w:rPr>
                <w:rFonts w:ascii="Times New Roman" w:hAnsi="Times New Roman"/>
                <w:sz w:val="24"/>
                <w:szCs w:val="24"/>
              </w:rPr>
            </w:pPr>
            <w:r>
              <w:rPr>
                <w:rFonts w:ascii="Times New Roman" w:hAnsi="Times New Roman"/>
                <w:sz w:val="24"/>
                <w:szCs w:val="24"/>
              </w:rPr>
              <w:t>Целта на курса е да допълни знанията и уменията, усвоявани в рамките на задължителния курс по фонетика и фонология, който обхваща характеристиките предимно на неутралния стил на френското произношение. Акцент в избираемия курс са явленията на експресивния стил, типични за френското произношение, като баритоничното (началното) ударение и интонационните криви за изразяване на недоизказано, на различни емоции, на съмнение и др. Обръща се внимание и на явления, характерни за разговорния/изискания произносителен стил, които могат да служат като маркери при диатопична, диастратична и диафазна вариация.</w:t>
            </w:r>
          </w:p>
        </w:tc>
      </w:tr>
      <w:tr w:rsidR="00975ADE" w:rsidRPr="00EA0414" w:rsidTr="002832D0">
        <w:trPr>
          <w:cantSplit/>
          <w:trHeight w:val="1134"/>
        </w:trPr>
        <w:tc>
          <w:tcPr>
            <w:tcW w:w="978" w:type="dxa"/>
            <w:tcBorders>
              <w:top w:val="single" w:sz="4" w:space="0" w:color="auto"/>
              <w:left w:val="single" w:sz="4" w:space="0" w:color="auto"/>
              <w:bottom w:val="single" w:sz="4" w:space="0" w:color="auto"/>
              <w:right w:val="single" w:sz="4" w:space="0" w:color="auto"/>
            </w:tcBorders>
            <w:vAlign w:val="center"/>
          </w:tcPr>
          <w:p w:rsidR="00975ADE" w:rsidRPr="00DA4D43" w:rsidRDefault="00CD6610"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817" w:type="dxa"/>
            <w:tcBorders>
              <w:top w:val="single" w:sz="4" w:space="0" w:color="auto"/>
              <w:left w:val="single" w:sz="4" w:space="0" w:color="auto"/>
              <w:bottom w:val="single" w:sz="4" w:space="0" w:color="auto"/>
              <w:right w:val="single" w:sz="4" w:space="0" w:color="auto"/>
            </w:tcBorders>
          </w:tcPr>
          <w:p w:rsidR="00975ADE" w:rsidRDefault="00D45348" w:rsidP="00C87795">
            <w:pPr>
              <w:spacing w:before="100" w:beforeAutospacing="1" w:after="0" w:line="200" w:lineRule="atLeast"/>
              <w:rPr>
                <w:rFonts w:ascii="Times New Roman" w:hAnsi="Times New Roman"/>
                <w:b/>
                <w:sz w:val="24"/>
                <w:szCs w:val="24"/>
              </w:rPr>
            </w:pPr>
            <w:r w:rsidRPr="00D45348">
              <w:rPr>
                <w:rFonts w:ascii="Times New Roman" w:hAnsi="Times New Roman"/>
                <w:b/>
                <w:sz w:val="24"/>
                <w:szCs w:val="24"/>
              </w:rPr>
              <w:t>Философия на изкуството</w:t>
            </w:r>
          </w:p>
        </w:tc>
        <w:tc>
          <w:tcPr>
            <w:tcW w:w="811" w:type="dxa"/>
            <w:tcBorders>
              <w:top w:val="single" w:sz="4" w:space="0" w:color="auto"/>
              <w:left w:val="single" w:sz="4" w:space="0" w:color="auto"/>
              <w:bottom w:val="single" w:sz="4" w:space="0" w:color="auto"/>
              <w:right w:val="single" w:sz="4" w:space="0" w:color="auto"/>
            </w:tcBorders>
          </w:tcPr>
          <w:p w:rsidR="00975ADE" w:rsidRDefault="00D45348"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320" w:type="dxa"/>
            <w:tcBorders>
              <w:top w:val="single" w:sz="4" w:space="0" w:color="auto"/>
              <w:left w:val="single" w:sz="4" w:space="0" w:color="auto"/>
              <w:bottom w:val="single" w:sz="4" w:space="0" w:color="auto"/>
              <w:right w:val="single" w:sz="4" w:space="0" w:color="auto"/>
            </w:tcBorders>
          </w:tcPr>
          <w:p w:rsidR="00975ADE" w:rsidRDefault="00D45348"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2+0 (30 ч. лекции)</w:t>
            </w:r>
          </w:p>
        </w:tc>
        <w:tc>
          <w:tcPr>
            <w:tcW w:w="506" w:type="dxa"/>
            <w:tcBorders>
              <w:top w:val="single" w:sz="4" w:space="0" w:color="auto"/>
              <w:left w:val="single" w:sz="4" w:space="0" w:color="auto"/>
              <w:bottom w:val="single" w:sz="4" w:space="0" w:color="auto"/>
              <w:right w:val="single" w:sz="4" w:space="0" w:color="auto"/>
            </w:tcBorders>
          </w:tcPr>
          <w:p w:rsidR="00975ADE" w:rsidRDefault="00127FBA"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367" w:type="dxa"/>
            <w:tcBorders>
              <w:top w:val="single" w:sz="4" w:space="0" w:color="auto"/>
              <w:left w:val="single" w:sz="4" w:space="0" w:color="auto"/>
              <w:bottom w:val="single" w:sz="4" w:space="0" w:color="auto"/>
              <w:right w:val="single" w:sz="4" w:space="0" w:color="auto"/>
            </w:tcBorders>
          </w:tcPr>
          <w:p w:rsidR="00975ADE" w:rsidRDefault="00BE60B8" w:rsidP="00C87795">
            <w:pPr>
              <w:spacing w:before="100" w:beforeAutospacing="1" w:after="0" w:line="200" w:lineRule="atLeast"/>
              <w:rPr>
                <w:rFonts w:ascii="Times New Roman" w:hAnsi="Times New Roman"/>
                <w:sz w:val="24"/>
                <w:szCs w:val="24"/>
              </w:rPr>
            </w:pPr>
            <w:r>
              <w:rPr>
                <w:rFonts w:ascii="Times New Roman" w:hAnsi="Times New Roman"/>
                <w:sz w:val="24"/>
                <w:szCs w:val="24"/>
              </w:rPr>
              <w:t>Доц. д-р Иван Колев</w:t>
            </w:r>
            <w:r w:rsidR="00FD689E">
              <w:rPr>
                <w:rFonts w:ascii="Times New Roman" w:hAnsi="Times New Roman"/>
                <w:sz w:val="24"/>
                <w:szCs w:val="24"/>
              </w:rPr>
              <w:t>, ФФ</w:t>
            </w:r>
          </w:p>
        </w:tc>
        <w:tc>
          <w:tcPr>
            <w:tcW w:w="5955" w:type="dxa"/>
            <w:tcBorders>
              <w:top w:val="single" w:sz="4" w:space="0" w:color="auto"/>
              <w:left w:val="single" w:sz="4" w:space="0" w:color="auto"/>
              <w:bottom w:val="single" w:sz="4" w:space="0" w:color="auto"/>
              <w:right w:val="single" w:sz="4" w:space="0" w:color="auto"/>
            </w:tcBorders>
          </w:tcPr>
          <w:p w:rsidR="00290329" w:rsidRPr="00FD689E" w:rsidRDefault="00290329" w:rsidP="00C87795">
            <w:pPr>
              <w:spacing w:after="0" w:line="240" w:lineRule="atLeast"/>
              <w:ind w:right="317"/>
              <w:jc w:val="both"/>
              <w:rPr>
                <w:rFonts w:ascii="Times New Roman" w:hAnsi="Times New Roman"/>
              </w:rPr>
            </w:pPr>
          </w:p>
        </w:tc>
      </w:tr>
    </w:tbl>
    <w:p w:rsidR="005E5602" w:rsidRDefault="005E5602" w:rsidP="00C87795">
      <w:pPr>
        <w:spacing w:after="0" w:line="240" w:lineRule="auto"/>
        <w:rPr>
          <w:rFonts w:ascii="Times New Roman" w:eastAsia="Times New Roman" w:hAnsi="Times New Roman"/>
          <w:b/>
          <w:sz w:val="28"/>
          <w:szCs w:val="28"/>
          <w:lang w:eastAsia="bg-BG"/>
        </w:rPr>
      </w:pPr>
    </w:p>
    <w:p w:rsidR="005E5602" w:rsidRDefault="005E5602" w:rsidP="00C87795">
      <w:pPr>
        <w:spacing w:after="0" w:line="240" w:lineRule="auto"/>
        <w:rPr>
          <w:rFonts w:ascii="Times New Roman" w:eastAsia="Times New Roman" w:hAnsi="Times New Roman"/>
          <w:b/>
          <w:sz w:val="28"/>
          <w:szCs w:val="28"/>
          <w:lang w:eastAsia="bg-BG"/>
        </w:rPr>
      </w:pPr>
    </w:p>
    <w:p w:rsidR="00C87795" w:rsidRPr="00E60769" w:rsidRDefault="00C87795" w:rsidP="00C87795">
      <w:pPr>
        <w:spacing w:after="0" w:line="240" w:lineRule="auto"/>
        <w:rPr>
          <w:rFonts w:ascii="Times New Roman" w:eastAsia="Times New Roman" w:hAnsi="Times New Roman"/>
          <w:b/>
          <w:sz w:val="28"/>
          <w:szCs w:val="28"/>
          <w:lang w:eastAsia="bg-BG"/>
        </w:rPr>
      </w:pPr>
      <w:r w:rsidRPr="0036006B">
        <w:rPr>
          <w:rFonts w:ascii="Times New Roman" w:eastAsia="Times New Roman" w:hAnsi="Times New Roman"/>
          <w:b/>
          <w:sz w:val="28"/>
          <w:szCs w:val="28"/>
          <w:lang w:val="en-US" w:eastAsia="bg-BG"/>
        </w:rPr>
        <w:t>I</w:t>
      </w:r>
      <w:r>
        <w:rPr>
          <w:rFonts w:ascii="Times New Roman" w:eastAsia="Times New Roman" w:hAnsi="Times New Roman"/>
          <w:b/>
          <w:sz w:val="28"/>
          <w:szCs w:val="28"/>
          <w:lang w:eastAsia="bg-BG"/>
        </w:rPr>
        <w:t>І</w:t>
      </w:r>
      <w:r w:rsidRPr="0036006B">
        <w:rPr>
          <w:rFonts w:ascii="Times New Roman" w:eastAsia="Times New Roman" w:hAnsi="Times New Roman"/>
          <w:b/>
          <w:sz w:val="28"/>
          <w:szCs w:val="28"/>
          <w:lang w:eastAsia="bg-BG"/>
        </w:rPr>
        <w:t xml:space="preserve"> курс</w:t>
      </w:r>
      <w:r w:rsidR="00761CEE">
        <w:rPr>
          <w:rFonts w:ascii="Times New Roman" w:eastAsia="Times New Roman" w:hAnsi="Times New Roman"/>
          <w:b/>
          <w:sz w:val="28"/>
          <w:szCs w:val="28"/>
          <w:lang w:eastAsia="bg-BG"/>
        </w:rPr>
        <w:t xml:space="preserve"> – стар </w:t>
      </w:r>
      <w:r w:rsidR="00F24BAD">
        <w:rPr>
          <w:rFonts w:ascii="Times New Roman" w:eastAsia="Times New Roman" w:hAnsi="Times New Roman"/>
          <w:b/>
          <w:sz w:val="28"/>
          <w:szCs w:val="28"/>
          <w:lang w:eastAsia="bg-BG"/>
        </w:rPr>
        <w:t>уче</w:t>
      </w:r>
      <w:r w:rsidR="002832D0">
        <w:rPr>
          <w:rFonts w:ascii="Times New Roman" w:eastAsia="Times New Roman" w:hAnsi="Times New Roman"/>
          <w:b/>
          <w:sz w:val="28"/>
          <w:szCs w:val="28"/>
          <w:lang w:eastAsia="bg-BG"/>
        </w:rPr>
        <w:t>бен план в сила от учебната 201</w:t>
      </w:r>
      <w:r w:rsidR="002832D0" w:rsidRPr="00E60769">
        <w:rPr>
          <w:rFonts w:ascii="Times New Roman" w:eastAsia="Times New Roman" w:hAnsi="Times New Roman"/>
          <w:b/>
          <w:sz w:val="28"/>
          <w:szCs w:val="28"/>
          <w:lang w:eastAsia="bg-BG"/>
        </w:rPr>
        <w:t>7</w:t>
      </w:r>
      <w:r w:rsidR="002832D0">
        <w:rPr>
          <w:rFonts w:ascii="Times New Roman" w:eastAsia="Times New Roman" w:hAnsi="Times New Roman"/>
          <w:b/>
          <w:sz w:val="28"/>
          <w:szCs w:val="28"/>
          <w:lang w:eastAsia="bg-BG"/>
        </w:rPr>
        <w:t>/201</w:t>
      </w:r>
      <w:r w:rsidR="002832D0" w:rsidRPr="00E60769">
        <w:rPr>
          <w:rFonts w:ascii="Times New Roman" w:eastAsia="Times New Roman" w:hAnsi="Times New Roman"/>
          <w:b/>
          <w:sz w:val="28"/>
          <w:szCs w:val="28"/>
          <w:lang w:eastAsia="bg-BG"/>
        </w:rPr>
        <w:t>8</w:t>
      </w:r>
      <w:r w:rsidR="00F24BAD">
        <w:rPr>
          <w:rFonts w:ascii="Times New Roman" w:eastAsia="Times New Roman" w:hAnsi="Times New Roman"/>
          <w:b/>
          <w:sz w:val="28"/>
          <w:szCs w:val="28"/>
          <w:lang w:eastAsia="bg-BG"/>
        </w:rPr>
        <w:t xml:space="preserve"> г.</w:t>
      </w:r>
      <w:r w:rsidR="00E60769">
        <w:rPr>
          <w:rFonts w:ascii="Times New Roman" w:eastAsia="Times New Roman" w:hAnsi="Times New Roman"/>
          <w:b/>
          <w:sz w:val="28"/>
          <w:szCs w:val="28"/>
          <w:lang w:eastAsia="bg-BG"/>
        </w:rPr>
        <w:t xml:space="preserve"> </w:t>
      </w:r>
    </w:p>
    <w:p w:rsidR="00C87795" w:rsidRPr="00C60D75" w:rsidRDefault="00C87795" w:rsidP="00C87795">
      <w:pPr>
        <w:spacing w:after="0" w:line="240" w:lineRule="auto"/>
        <w:rPr>
          <w:rFonts w:ascii="Times New Roman" w:eastAsia="Times New Roman" w:hAnsi="Times New Roman"/>
          <w:b/>
          <w:sz w:val="28"/>
          <w:szCs w:val="28"/>
          <w:lang w:eastAsia="bg-BG"/>
        </w:rPr>
      </w:pPr>
    </w:p>
    <w:p w:rsidR="00C87795" w:rsidRPr="00DA4D43" w:rsidRDefault="00C87795" w:rsidP="00C87795">
      <w:pPr>
        <w:spacing w:after="0" w:line="240" w:lineRule="auto"/>
        <w:rPr>
          <w:rFonts w:ascii="Times New Roman" w:eastAsia="Times New Roman" w:hAnsi="Times New Roman"/>
          <w:b/>
          <w:sz w:val="24"/>
          <w:szCs w:val="24"/>
          <w:lang w:eastAsia="bg-BG"/>
        </w:rPr>
      </w:pPr>
      <w:r w:rsidRPr="00DA4D43">
        <w:rPr>
          <w:rFonts w:ascii="Times New Roman" w:eastAsia="Times New Roman" w:hAnsi="Times New Roman"/>
          <w:sz w:val="24"/>
          <w:szCs w:val="24"/>
          <w:lang w:eastAsia="bg-BG"/>
        </w:rPr>
        <w:lastRenderedPageBreak/>
        <w:t xml:space="preserve">Избраните дисциплини през </w:t>
      </w:r>
      <w:r w:rsidR="00D76B3D">
        <w:rPr>
          <w:rFonts w:ascii="Times New Roman" w:eastAsia="Times New Roman" w:hAnsi="Times New Roman"/>
          <w:b/>
          <w:sz w:val="24"/>
          <w:szCs w:val="24"/>
          <w:lang w:eastAsia="bg-BG"/>
        </w:rPr>
        <w:t>втори</w:t>
      </w:r>
      <w:r>
        <w:rPr>
          <w:rFonts w:ascii="Times New Roman" w:eastAsia="Times New Roman" w:hAnsi="Times New Roman"/>
          <w:sz w:val="24"/>
          <w:szCs w:val="24"/>
          <w:lang w:eastAsia="bg-BG"/>
        </w:rPr>
        <w:t xml:space="preserve"> </w:t>
      </w:r>
      <w:r w:rsidR="0083240C">
        <w:rPr>
          <w:rFonts w:ascii="Times New Roman" w:eastAsia="Times New Roman" w:hAnsi="Times New Roman"/>
          <w:b/>
          <w:sz w:val="24"/>
          <w:szCs w:val="24"/>
          <w:lang w:eastAsia="bg-BG"/>
        </w:rPr>
        <w:t xml:space="preserve">семестър, </w:t>
      </w:r>
      <w:r w:rsidR="00E60769">
        <w:rPr>
          <w:rFonts w:ascii="Times New Roman" w:eastAsia="Times New Roman" w:hAnsi="Times New Roman"/>
          <w:b/>
          <w:sz w:val="24"/>
          <w:szCs w:val="24"/>
          <w:lang w:eastAsia="bg-BG"/>
        </w:rPr>
        <w:t>учебна 201</w:t>
      </w:r>
      <w:r w:rsidR="00E60769" w:rsidRPr="00E60769">
        <w:rPr>
          <w:rFonts w:ascii="Times New Roman" w:eastAsia="Times New Roman" w:hAnsi="Times New Roman"/>
          <w:b/>
          <w:sz w:val="24"/>
          <w:szCs w:val="24"/>
          <w:lang w:eastAsia="bg-BG"/>
        </w:rPr>
        <w:t>8</w:t>
      </w:r>
      <w:r w:rsidR="00E60769">
        <w:rPr>
          <w:rFonts w:ascii="Times New Roman" w:eastAsia="Times New Roman" w:hAnsi="Times New Roman"/>
          <w:b/>
          <w:sz w:val="24"/>
          <w:szCs w:val="24"/>
          <w:lang w:eastAsia="bg-BG"/>
        </w:rPr>
        <w:t>/201</w:t>
      </w:r>
      <w:r w:rsidR="00E60769" w:rsidRPr="00E60769">
        <w:rPr>
          <w:rFonts w:ascii="Times New Roman" w:eastAsia="Times New Roman" w:hAnsi="Times New Roman"/>
          <w:b/>
          <w:sz w:val="24"/>
          <w:szCs w:val="24"/>
          <w:lang w:eastAsia="bg-BG"/>
        </w:rPr>
        <w:t>9</w:t>
      </w:r>
      <w:r w:rsidRPr="00DA4D43">
        <w:rPr>
          <w:rFonts w:ascii="Times New Roman" w:eastAsia="Times New Roman" w:hAnsi="Times New Roman"/>
          <w:b/>
          <w:sz w:val="24"/>
          <w:szCs w:val="24"/>
          <w:lang w:eastAsia="bg-BG"/>
        </w:rPr>
        <w:t xml:space="preserve"> година</w:t>
      </w:r>
      <w:r w:rsidR="0083240C">
        <w:rPr>
          <w:rFonts w:ascii="Times New Roman" w:eastAsia="Times New Roman" w:hAnsi="Times New Roman"/>
          <w:b/>
          <w:sz w:val="24"/>
          <w:szCs w:val="24"/>
          <w:lang w:eastAsia="bg-BG"/>
        </w:rPr>
        <w:t>,</w:t>
      </w:r>
      <w:r w:rsidRPr="00DA4D43">
        <w:rPr>
          <w:rFonts w:ascii="Times New Roman" w:eastAsia="Times New Roman" w:hAnsi="Times New Roman"/>
          <w:sz w:val="24"/>
          <w:szCs w:val="24"/>
          <w:lang w:eastAsia="bg-BG"/>
        </w:rPr>
        <w:t xml:space="preserve"> (според посоченото в учебния план на специалността) трябва да носят </w:t>
      </w:r>
      <w:r w:rsidR="00084CD5">
        <w:rPr>
          <w:rFonts w:ascii="Times New Roman" w:eastAsia="Times New Roman" w:hAnsi="Times New Roman"/>
          <w:b/>
          <w:sz w:val="24"/>
          <w:szCs w:val="24"/>
          <w:lang w:eastAsia="bg-BG"/>
        </w:rPr>
        <w:t>минимум 8</w:t>
      </w:r>
      <w:r>
        <w:rPr>
          <w:rFonts w:ascii="Times New Roman" w:eastAsia="Times New Roman" w:hAnsi="Times New Roman"/>
          <w:b/>
          <w:sz w:val="24"/>
          <w:szCs w:val="24"/>
          <w:lang w:eastAsia="bg-BG"/>
        </w:rPr>
        <w:t xml:space="preserve"> </w:t>
      </w:r>
      <w:r w:rsidRPr="00DA4D43">
        <w:rPr>
          <w:rFonts w:ascii="Times New Roman" w:eastAsia="Times New Roman" w:hAnsi="Times New Roman"/>
          <w:b/>
          <w:sz w:val="24"/>
          <w:szCs w:val="24"/>
          <w:lang w:eastAsia="bg-BG"/>
        </w:rPr>
        <w:t>кредита</w:t>
      </w:r>
      <w:r w:rsidR="00A80237">
        <w:rPr>
          <w:rFonts w:ascii="Times New Roman" w:eastAsia="Times New Roman" w:hAnsi="Times New Roman"/>
          <w:b/>
          <w:sz w:val="24"/>
          <w:szCs w:val="24"/>
          <w:lang w:eastAsia="bg-BG"/>
        </w:rPr>
        <w:t>.</w:t>
      </w:r>
    </w:p>
    <w:p w:rsidR="00C87795" w:rsidRPr="00DA4D43" w:rsidRDefault="00C87795" w:rsidP="00C87795">
      <w:pPr>
        <w:spacing w:after="0" w:line="240" w:lineRule="auto"/>
        <w:rPr>
          <w:rFonts w:ascii="Times New Roman" w:eastAsia="Times New Roman" w:hAnsi="Times New Roman"/>
          <w:sz w:val="24"/>
          <w:szCs w:val="24"/>
          <w:lang w:eastAsia="bg-BG"/>
        </w:rPr>
      </w:pPr>
    </w:p>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71"/>
        <w:gridCol w:w="817"/>
        <w:gridCol w:w="1080"/>
        <w:gridCol w:w="506"/>
        <w:gridCol w:w="2360"/>
        <w:gridCol w:w="6112"/>
      </w:tblGrid>
      <w:tr w:rsidR="00C87795" w:rsidRPr="00DA4D43" w:rsidTr="00B30864">
        <w:trPr>
          <w:cantSplit/>
          <w:trHeight w:val="1134"/>
        </w:trPr>
        <w:tc>
          <w:tcPr>
            <w:tcW w:w="1008" w:type="dxa"/>
            <w:tcBorders>
              <w:top w:val="single" w:sz="4" w:space="0" w:color="auto"/>
              <w:left w:val="single" w:sz="4" w:space="0" w:color="auto"/>
              <w:bottom w:val="single" w:sz="4" w:space="0" w:color="auto"/>
              <w:right w:val="single" w:sz="4" w:space="0" w:color="auto"/>
            </w:tcBorders>
            <w:vAlign w:val="center"/>
            <w:hideMark/>
          </w:tcPr>
          <w:p w:rsidR="00C87795" w:rsidRPr="00DA4D43" w:rsidRDefault="00C87795"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 </w:t>
            </w:r>
          </w:p>
        </w:tc>
        <w:tc>
          <w:tcPr>
            <w:tcW w:w="2871" w:type="dxa"/>
            <w:tcBorders>
              <w:top w:val="single" w:sz="4" w:space="0" w:color="auto"/>
              <w:left w:val="single" w:sz="4" w:space="0" w:color="auto"/>
              <w:bottom w:val="single" w:sz="4" w:space="0" w:color="auto"/>
              <w:right w:val="single" w:sz="4" w:space="0" w:color="auto"/>
            </w:tcBorders>
            <w:vAlign w:val="center"/>
            <w:hideMark/>
          </w:tcPr>
          <w:p w:rsidR="00C87795" w:rsidRPr="00DA4D43" w:rsidRDefault="00C87795"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Дисциплина</w:t>
            </w:r>
          </w:p>
          <w:p w:rsidR="00C87795" w:rsidRPr="00DA4D43" w:rsidRDefault="00C87795"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(форма на контрол)</w:t>
            </w:r>
          </w:p>
        </w:tc>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C87795" w:rsidRPr="00DA4D43" w:rsidRDefault="00C87795" w:rsidP="00C87795">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0"/>
                <w:szCs w:val="20"/>
                <w:lang w:eastAsia="bg-BG"/>
              </w:rPr>
              <w:t>Ограничение</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C87795" w:rsidRPr="00DA4D43" w:rsidRDefault="00C87795" w:rsidP="00C87795">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0"/>
                <w:szCs w:val="20"/>
                <w:lang w:eastAsia="bg-BG"/>
              </w:rPr>
              <w:t>Хорариум</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C87795" w:rsidRPr="00DA4D43" w:rsidRDefault="00C87795" w:rsidP="00C87795">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Кредити</w:t>
            </w:r>
          </w:p>
        </w:tc>
        <w:tc>
          <w:tcPr>
            <w:tcW w:w="2360" w:type="dxa"/>
            <w:tcBorders>
              <w:top w:val="single" w:sz="4" w:space="0" w:color="auto"/>
              <w:left w:val="single" w:sz="4" w:space="0" w:color="auto"/>
              <w:bottom w:val="single" w:sz="4" w:space="0" w:color="auto"/>
              <w:right w:val="single" w:sz="4" w:space="0" w:color="auto"/>
            </w:tcBorders>
            <w:vAlign w:val="center"/>
            <w:hideMark/>
          </w:tcPr>
          <w:p w:rsidR="00C87795" w:rsidRPr="00DA4D43" w:rsidRDefault="00C87795"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Преподавател</w:t>
            </w:r>
            <w:r w:rsidRPr="00DA4D43">
              <w:rPr>
                <w:rFonts w:ascii="Times New Roman" w:eastAsia="Times New Roman" w:hAnsi="Times New Roman"/>
                <w:sz w:val="24"/>
                <w:szCs w:val="24"/>
                <w:lang w:eastAsia="bg-BG"/>
              </w:rPr>
              <w:br/>
              <w:t>титуляр</w:t>
            </w:r>
          </w:p>
        </w:tc>
        <w:tc>
          <w:tcPr>
            <w:tcW w:w="6112" w:type="dxa"/>
            <w:tcBorders>
              <w:top w:val="single" w:sz="4" w:space="0" w:color="auto"/>
              <w:left w:val="single" w:sz="4" w:space="0" w:color="auto"/>
              <w:bottom w:val="single" w:sz="4" w:space="0" w:color="auto"/>
              <w:right w:val="single" w:sz="4" w:space="0" w:color="auto"/>
            </w:tcBorders>
            <w:vAlign w:val="center"/>
            <w:hideMark/>
          </w:tcPr>
          <w:p w:rsidR="00C87795" w:rsidRPr="00DA4D43" w:rsidRDefault="00C87795" w:rsidP="00C87795">
            <w:pPr>
              <w:spacing w:after="0" w:line="200" w:lineRule="atLeast"/>
              <w:ind w:right="317"/>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Кратка анотация на дисциплината</w:t>
            </w:r>
            <w:r w:rsidRPr="00DA4D43">
              <w:rPr>
                <w:rFonts w:ascii="Times New Roman" w:eastAsia="Times New Roman" w:hAnsi="Times New Roman"/>
                <w:sz w:val="24"/>
                <w:szCs w:val="24"/>
                <w:lang w:val="en-US" w:eastAsia="bg-BG"/>
              </w:rPr>
              <w:t xml:space="preserve"> *</w:t>
            </w:r>
          </w:p>
        </w:tc>
      </w:tr>
      <w:tr w:rsidR="00C87795" w:rsidRPr="00DA4D43" w:rsidTr="00B30864">
        <w:trPr>
          <w:cantSplit/>
          <w:trHeight w:val="1134"/>
        </w:trPr>
        <w:tc>
          <w:tcPr>
            <w:tcW w:w="1008" w:type="dxa"/>
            <w:tcBorders>
              <w:top w:val="single" w:sz="4" w:space="0" w:color="auto"/>
              <w:left w:val="single" w:sz="4" w:space="0" w:color="auto"/>
              <w:bottom w:val="single" w:sz="4" w:space="0" w:color="auto"/>
              <w:right w:val="single" w:sz="4" w:space="0" w:color="auto"/>
            </w:tcBorders>
            <w:vAlign w:val="center"/>
            <w:hideMark/>
          </w:tcPr>
          <w:p w:rsidR="00C87795" w:rsidRPr="00DA4D43" w:rsidRDefault="00C87795" w:rsidP="00C87795">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1</w:t>
            </w:r>
          </w:p>
        </w:tc>
        <w:tc>
          <w:tcPr>
            <w:tcW w:w="2871" w:type="dxa"/>
            <w:tcBorders>
              <w:top w:val="single" w:sz="4" w:space="0" w:color="auto"/>
              <w:left w:val="single" w:sz="4" w:space="0" w:color="auto"/>
              <w:bottom w:val="single" w:sz="4" w:space="0" w:color="auto"/>
              <w:right w:val="single" w:sz="4" w:space="0" w:color="auto"/>
            </w:tcBorders>
            <w:hideMark/>
          </w:tcPr>
          <w:p w:rsidR="00C87795" w:rsidRPr="00DA4D43" w:rsidRDefault="00C87795" w:rsidP="00C87795">
            <w:pPr>
              <w:spacing w:before="100" w:beforeAutospacing="1" w:after="0" w:line="200" w:lineRule="atLeast"/>
              <w:rPr>
                <w:rFonts w:ascii="Times New Roman" w:eastAsia="Times New Roman" w:hAnsi="Times New Roman"/>
                <w:sz w:val="24"/>
                <w:szCs w:val="24"/>
                <w:lang w:eastAsia="bg-BG"/>
              </w:rPr>
            </w:pPr>
            <w:r w:rsidRPr="00C87795">
              <w:rPr>
                <w:rFonts w:ascii="Times New Roman" w:hAnsi="Times New Roman"/>
                <w:b/>
                <w:sz w:val="24"/>
                <w:szCs w:val="24"/>
              </w:rPr>
              <w:t xml:space="preserve">Втори </w:t>
            </w:r>
            <w:r w:rsidR="00DB7D0B">
              <w:rPr>
                <w:rFonts w:ascii="Times New Roman" w:hAnsi="Times New Roman"/>
                <w:b/>
                <w:sz w:val="24"/>
                <w:szCs w:val="24"/>
              </w:rPr>
              <w:t xml:space="preserve">романски език, II </w:t>
            </w:r>
            <w:r w:rsidRPr="00C87795">
              <w:rPr>
                <w:rFonts w:ascii="Times New Roman" w:hAnsi="Times New Roman"/>
                <w:b/>
                <w:sz w:val="24"/>
                <w:szCs w:val="24"/>
              </w:rPr>
              <w:t>част</w:t>
            </w:r>
            <w:r w:rsidR="00AB2919">
              <w:rPr>
                <w:rFonts w:ascii="Times New Roman" w:hAnsi="Times New Roman"/>
                <w:b/>
                <w:sz w:val="24"/>
                <w:szCs w:val="24"/>
              </w:rPr>
              <w:t xml:space="preserve"> </w:t>
            </w:r>
            <w:r w:rsidR="00AB2919" w:rsidRPr="00AB2919">
              <w:rPr>
                <w:rFonts w:ascii="Times New Roman" w:hAnsi="Times New Roman"/>
                <w:sz w:val="24"/>
                <w:szCs w:val="24"/>
              </w:rPr>
              <w:t>(</w:t>
            </w:r>
            <w:r w:rsidR="00AB2919">
              <w:rPr>
                <w:rFonts w:ascii="Times New Roman" w:hAnsi="Times New Roman"/>
                <w:sz w:val="24"/>
                <w:szCs w:val="24"/>
              </w:rPr>
              <w:t>изпит)</w:t>
            </w:r>
          </w:p>
        </w:tc>
        <w:tc>
          <w:tcPr>
            <w:tcW w:w="817" w:type="dxa"/>
            <w:tcBorders>
              <w:top w:val="single" w:sz="4" w:space="0" w:color="auto"/>
              <w:left w:val="single" w:sz="4" w:space="0" w:color="auto"/>
              <w:bottom w:val="single" w:sz="4" w:space="0" w:color="auto"/>
              <w:right w:val="single" w:sz="4" w:space="0" w:color="auto"/>
            </w:tcBorders>
            <w:hideMark/>
          </w:tcPr>
          <w:p w:rsidR="00C87795" w:rsidRPr="00DA4D43" w:rsidRDefault="00C87795"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hideMark/>
          </w:tcPr>
          <w:p w:rsidR="00C87795" w:rsidRPr="00DA4D43" w:rsidRDefault="00C87795"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0+4 (60 ч. упр.)</w:t>
            </w:r>
          </w:p>
        </w:tc>
        <w:tc>
          <w:tcPr>
            <w:tcW w:w="506" w:type="dxa"/>
            <w:tcBorders>
              <w:top w:val="single" w:sz="4" w:space="0" w:color="auto"/>
              <w:left w:val="single" w:sz="4" w:space="0" w:color="auto"/>
              <w:bottom w:val="single" w:sz="4" w:space="0" w:color="auto"/>
              <w:right w:val="single" w:sz="4" w:space="0" w:color="auto"/>
            </w:tcBorders>
            <w:hideMark/>
          </w:tcPr>
          <w:p w:rsidR="00C87795" w:rsidRPr="00DA4D43" w:rsidRDefault="00AB2919"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p>
        </w:tc>
        <w:tc>
          <w:tcPr>
            <w:tcW w:w="2360" w:type="dxa"/>
            <w:tcBorders>
              <w:top w:val="single" w:sz="4" w:space="0" w:color="auto"/>
              <w:left w:val="single" w:sz="4" w:space="0" w:color="auto"/>
              <w:bottom w:val="single" w:sz="4" w:space="0" w:color="auto"/>
              <w:right w:val="single" w:sz="4" w:space="0" w:color="auto"/>
            </w:tcBorders>
            <w:hideMark/>
          </w:tcPr>
          <w:p w:rsidR="00C87795" w:rsidRPr="00AB2919" w:rsidRDefault="00AB2919" w:rsidP="00C87795">
            <w:pPr>
              <w:spacing w:before="100" w:beforeAutospacing="1" w:after="0" w:line="200" w:lineRule="atLeast"/>
              <w:rPr>
                <w:rFonts w:ascii="Times New Roman" w:eastAsia="Times New Roman" w:hAnsi="Times New Roman"/>
                <w:sz w:val="24"/>
                <w:szCs w:val="24"/>
                <w:lang w:val="fr-FR" w:eastAsia="bg-BG"/>
              </w:rPr>
            </w:pPr>
            <w:r w:rsidRPr="00FF0FE6">
              <w:rPr>
                <w:rFonts w:ascii="Times New Roman" w:hAnsi="Times New Roman"/>
                <w:sz w:val="24"/>
                <w:szCs w:val="24"/>
              </w:rPr>
              <w:t>Разпределение по езици</w:t>
            </w:r>
            <w:r w:rsidR="00974485">
              <w:rPr>
                <w:rFonts w:ascii="Times New Roman" w:hAnsi="Times New Roman"/>
                <w:sz w:val="24"/>
                <w:szCs w:val="24"/>
              </w:rPr>
              <w:t>, ФКНФ</w:t>
            </w:r>
          </w:p>
        </w:tc>
        <w:tc>
          <w:tcPr>
            <w:tcW w:w="6112" w:type="dxa"/>
            <w:tcBorders>
              <w:top w:val="single" w:sz="4" w:space="0" w:color="auto"/>
              <w:left w:val="single" w:sz="4" w:space="0" w:color="auto"/>
              <w:bottom w:val="single" w:sz="4" w:space="0" w:color="auto"/>
              <w:right w:val="single" w:sz="4" w:space="0" w:color="auto"/>
            </w:tcBorders>
            <w:hideMark/>
          </w:tcPr>
          <w:p w:rsidR="00C87795" w:rsidRPr="00DA4D43" w:rsidRDefault="00C87795" w:rsidP="00C87795">
            <w:pPr>
              <w:spacing w:after="0" w:line="240" w:lineRule="atLeast"/>
              <w:ind w:right="317"/>
              <w:jc w:val="both"/>
              <w:rPr>
                <w:rFonts w:ascii="Times New Roman" w:eastAsia="Times New Roman" w:hAnsi="Times New Roman"/>
                <w:sz w:val="24"/>
                <w:szCs w:val="24"/>
                <w:lang w:eastAsia="bg-BG"/>
              </w:rPr>
            </w:pPr>
          </w:p>
        </w:tc>
      </w:tr>
      <w:tr w:rsidR="00C87795" w:rsidRPr="00DA4D43" w:rsidTr="00B30864">
        <w:trPr>
          <w:cantSplit/>
          <w:trHeight w:val="1134"/>
        </w:trPr>
        <w:tc>
          <w:tcPr>
            <w:tcW w:w="1008" w:type="dxa"/>
            <w:tcBorders>
              <w:top w:val="single" w:sz="4" w:space="0" w:color="auto"/>
              <w:left w:val="single" w:sz="4" w:space="0" w:color="auto"/>
              <w:bottom w:val="single" w:sz="4" w:space="0" w:color="auto"/>
              <w:right w:val="single" w:sz="4" w:space="0" w:color="auto"/>
            </w:tcBorders>
            <w:vAlign w:val="center"/>
            <w:hideMark/>
          </w:tcPr>
          <w:p w:rsidR="00C87795" w:rsidRPr="00DA4D43" w:rsidRDefault="00DB7D0B"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871" w:type="dxa"/>
            <w:tcBorders>
              <w:top w:val="single" w:sz="4" w:space="0" w:color="auto"/>
              <w:left w:val="single" w:sz="4" w:space="0" w:color="auto"/>
              <w:bottom w:val="single" w:sz="4" w:space="0" w:color="auto"/>
              <w:right w:val="single" w:sz="4" w:space="0" w:color="auto"/>
            </w:tcBorders>
            <w:hideMark/>
          </w:tcPr>
          <w:p w:rsidR="00C87795" w:rsidRPr="00BB00CA" w:rsidRDefault="006D7BA8" w:rsidP="00C87795">
            <w:pPr>
              <w:spacing w:before="100" w:beforeAutospacing="1" w:after="0" w:line="200" w:lineRule="atLeast"/>
              <w:rPr>
                <w:rFonts w:ascii="Times New Roman" w:hAnsi="Times New Roman"/>
                <w:sz w:val="24"/>
                <w:szCs w:val="24"/>
              </w:rPr>
            </w:pPr>
            <w:r>
              <w:rPr>
                <w:rFonts w:ascii="Times New Roman" w:hAnsi="Times New Roman"/>
                <w:b/>
                <w:sz w:val="24"/>
                <w:szCs w:val="24"/>
              </w:rPr>
              <w:t>Педагогика</w:t>
            </w:r>
            <w:r w:rsidR="00974485" w:rsidRPr="00974485">
              <w:rPr>
                <w:rFonts w:ascii="Times New Roman" w:hAnsi="Times New Roman"/>
                <w:b/>
                <w:sz w:val="24"/>
                <w:szCs w:val="24"/>
              </w:rPr>
              <w:t xml:space="preserve"> </w:t>
            </w:r>
            <w:r w:rsidR="00974485" w:rsidRPr="00AB2919">
              <w:rPr>
                <w:rFonts w:ascii="Times New Roman" w:hAnsi="Times New Roman"/>
                <w:sz w:val="24"/>
                <w:szCs w:val="24"/>
              </w:rPr>
              <w:t>(</w:t>
            </w:r>
            <w:r w:rsidR="00974485">
              <w:rPr>
                <w:rFonts w:ascii="Times New Roman" w:hAnsi="Times New Roman"/>
                <w:sz w:val="24"/>
                <w:szCs w:val="24"/>
              </w:rPr>
              <w:t>изпит)</w:t>
            </w:r>
            <w:r w:rsidR="004762C9">
              <w:rPr>
                <w:rFonts w:ascii="Times New Roman" w:hAnsi="Times New Roman"/>
                <w:sz w:val="24"/>
                <w:szCs w:val="24"/>
              </w:rPr>
              <w:t xml:space="preserve">, педагогически модул </w:t>
            </w:r>
          </w:p>
        </w:tc>
        <w:tc>
          <w:tcPr>
            <w:tcW w:w="817" w:type="dxa"/>
            <w:tcBorders>
              <w:top w:val="single" w:sz="4" w:space="0" w:color="auto"/>
              <w:left w:val="single" w:sz="4" w:space="0" w:color="auto"/>
              <w:bottom w:val="single" w:sz="4" w:space="0" w:color="auto"/>
              <w:right w:val="single" w:sz="4" w:space="0" w:color="auto"/>
            </w:tcBorders>
            <w:hideMark/>
          </w:tcPr>
          <w:p w:rsidR="00C87795" w:rsidRDefault="00C87795"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hideMark/>
          </w:tcPr>
          <w:p w:rsidR="00C87795" w:rsidRDefault="006D7BA8" w:rsidP="006D7BA8">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4+0 (6</w:t>
            </w:r>
            <w:r w:rsidR="00974485">
              <w:rPr>
                <w:rFonts w:ascii="Times New Roman" w:eastAsia="Times New Roman" w:hAnsi="Times New Roman"/>
                <w:sz w:val="24"/>
                <w:szCs w:val="24"/>
                <w:lang w:eastAsia="bg-BG"/>
              </w:rPr>
              <w:t>0</w:t>
            </w:r>
            <w:r>
              <w:rPr>
                <w:rFonts w:ascii="Times New Roman" w:eastAsia="Times New Roman" w:hAnsi="Times New Roman"/>
                <w:sz w:val="24"/>
                <w:szCs w:val="24"/>
                <w:lang w:eastAsia="bg-BG"/>
              </w:rPr>
              <w:t xml:space="preserve"> ч. лекции</w:t>
            </w:r>
            <w:r w:rsidR="00C87795">
              <w:rPr>
                <w:rFonts w:ascii="Times New Roman" w:eastAsia="Times New Roman" w:hAnsi="Times New Roman"/>
                <w:sz w:val="24"/>
                <w:szCs w:val="24"/>
                <w:lang w:eastAsia="bg-BG"/>
              </w:rPr>
              <w:t>)</w:t>
            </w:r>
          </w:p>
        </w:tc>
        <w:tc>
          <w:tcPr>
            <w:tcW w:w="506" w:type="dxa"/>
            <w:tcBorders>
              <w:top w:val="single" w:sz="4" w:space="0" w:color="auto"/>
              <w:left w:val="single" w:sz="4" w:space="0" w:color="auto"/>
              <w:bottom w:val="single" w:sz="4" w:space="0" w:color="auto"/>
              <w:right w:val="single" w:sz="4" w:space="0" w:color="auto"/>
            </w:tcBorders>
            <w:hideMark/>
          </w:tcPr>
          <w:p w:rsidR="00C87795" w:rsidRPr="00DA4D43" w:rsidRDefault="006D7BA8"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p>
        </w:tc>
        <w:tc>
          <w:tcPr>
            <w:tcW w:w="2360" w:type="dxa"/>
            <w:tcBorders>
              <w:top w:val="single" w:sz="4" w:space="0" w:color="auto"/>
              <w:left w:val="single" w:sz="4" w:space="0" w:color="auto"/>
              <w:bottom w:val="single" w:sz="4" w:space="0" w:color="auto"/>
              <w:right w:val="single" w:sz="4" w:space="0" w:color="auto"/>
            </w:tcBorders>
            <w:hideMark/>
          </w:tcPr>
          <w:p w:rsidR="00C87795" w:rsidRPr="00FF0FE6" w:rsidRDefault="006D7BA8" w:rsidP="00C87795">
            <w:pPr>
              <w:spacing w:before="100" w:beforeAutospacing="1" w:after="0" w:line="200" w:lineRule="atLeast"/>
              <w:rPr>
                <w:rFonts w:ascii="Times New Roman" w:hAnsi="Times New Roman"/>
                <w:sz w:val="24"/>
                <w:szCs w:val="24"/>
              </w:rPr>
            </w:pPr>
            <w:r>
              <w:rPr>
                <w:rFonts w:ascii="Times New Roman" w:hAnsi="Times New Roman"/>
                <w:sz w:val="24"/>
                <w:szCs w:val="24"/>
              </w:rPr>
              <w:t>Проф. дпн Сийка Чавдарова-Костова</w:t>
            </w:r>
          </w:p>
        </w:tc>
        <w:tc>
          <w:tcPr>
            <w:tcW w:w="6112" w:type="dxa"/>
            <w:tcBorders>
              <w:top w:val="single" w:sz="4" w:space="0" w:color="auto"/>
              <w:left w:val="single" w:sz="4" w:space="0" w:color="auto"/>
              <w:bottom w:val="single" w:sz="4" w:space="0" w:color="auto"/>
              <w:right w:val="single" w:sz="4" w:space="0" w:color="auto"/>
            </w:tcBorders>
            <w:hideMark/>
          </w:tcPr>
          <w:p w:rsidR="00C87795" w:rsidRPr="009A389E" w:rsidRDefault="009A389E" w:rsidP="00C87795">
            <w:pPr>
              <w:spacing w:after="0" w:line="240" w:lineRule="atLeast"/>
              <w:ind w:right="317"/>
              <w:jc w:val="both"/>
              <w:rPr>
                <w:rFonts w:ascii="Times New Roman" w:eastAsia="Times New Roman" w:hAnsi="Times New Roman"/>
                <w:sz w:val="24"/>
                <w:szCs w:val="24"/>
                <w:lang w:eastAsia="bg-BG"/>
              </w:rPr>
            </w:pPr>
            <w:r w:rsidRPr="009A389E">
              <w:rPr>
                <w:rFonts w:ascii="Times New Roman" w:hAnsi="Times New Roman"/>
              </w:rPr>
              <w:t>Образователно-възпитателна система на България Съвременни образователни структури. Възпитанието като социален феномен. Научен статут на педагогиката. Принципи на възпитанието. Методи на възпитанието. Форми на възпитанието. Интелектуално възпитание. Нравствено възпитание. Правното възпитание в контекста на нравственото възпитание. Екологично възпитание. Светогледно възпитание. Религия и възпитание. Интеркултурно възпитание. Патриотично възпитание. Естетическо възпитание. Трудово възпитание.</w:t>
            </w:r>
            <w:r>
              <w:rPr>
                <w:rFonts w:ascii="Times New Roman" w:hAnsi="Times New Roman"/>
              </w:rPr>
              <w:t xml:space="preserve"> </w:t>
            </w:r>
            <w:r w:rsidRPr="009A389E">
              <w:rPr>
                <w:rFonts w:ascii="Times New Roman" w:hAnsi="Times New Roman"/>
              </w:rPr>
              <w:t>Физическо, здравно, полово възпитание. Семейството като възпитателен фактор. Училището като възпитателен фактор. Средствата за масова комуникация като възпитателен фактор. Принципи на обучението. Методи на обучението. Съдържание на обучението. Държавни документи, регламентиращи съдържанието на обучението /учебен план, учебна програма, учебници и учебни помагала/. Организационни системи на обучението. Изпитване и оценяване в обучението. Урокът. Диференциация и индивидуализация в обучението.</w:t>
            </w:r>
          </w:p>
        </w:tc>
      </w:tr>
      <w:tr w:rsidR="00033085" w:rsidRPr="00DA4D43" w:rsidTr="009F4B2E">
        <w:trPr>
          <w:cantSplit/>
          <w:trHeight w:val="2394"/>
        </w:trPr>
        <w:tc>
          <w:tcPr>
            <w:tcW w:w="1008" w:type="dxa"/>
            <w:tcBorders>
              <w:top w:val="single" w:sz="4" w:space="0" w:color="auto"/>
              <w:left w:val="single" w:sz="4" w:space="0" w:color="auto"/>
              <w:bottom w:val="single" w:sz="4" w:space="0" w:color="auto"/>
              <w:right w:val="single" w:sz="4" w:space="0" w:color="auto"/>
            </w:tcBorders>
            <w:vAlign w:val="center"/>
          </w:tcPr>
          <w:p w:rsidR="00033085" w:rsidRPr="00033085" w:rsidRDefault="004762C9"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3</w:t>
            </w:r>
          </w:p>
        </w:tc>
        <w:tc>
          <w:tcPr>
            <w:tcW w:w="2871" w:type="dxa"/>
            <w:tcBorders>
              <w:top w:val="single" w:sz="4" w:space="0" w:color="auto"/>
              <w:left w:val="single" w:sz="4" w:space="0" w:color="auto"/>
              <w:bottom w:val="single" w:sz="4" w:space="0" w:color="auto"/>
              <w:right w:val="single" w:sz="4" w:space="0" w:color="auto"/>
            </w:tcBorders>
          </w:tcPr>
          <w:p w:rsidR="00033085" w:rsidRPr="00033085" w:rsidRDefault="00FB3981" w:rsidP="00C87795">
            <w:pPr>
              <w:spacing w:before="100" w:beforeAutospacing="1" w:after="0" w:line="200" w:lineRule="atLeast"/>
              <w:rPr>
                <w:rFonts w:ascii="Times New Roman" w:hAnsi="Times New Roman"/>
                <w:b/>
                <w:sz w:val="24"/>
                <w:szCs w:val="24"/>
              </w:rPr>
            </w:pPr>
            <w:r>
              <w:rPr>
                <w:rFonts w:ascii="Times New Roman" w:hAnsi="Times New Roman"/>
                <w:b/>
                <w:sz w:val="24"/>
                <w:szCs w:val="24"/>
              </w:rPr>
              <w:t>Бизнес етикет</w:t>
            </w:r>
            <w:r w:rsidR="00033085">
              <w:rPr>
                <w:rFonts w:ascii="Times New Roman" w:hAnsi="Times New Roman"/>
                <w:b/>
                <w:sz w:val="24"/>
                <w:szCs w:val="24"/>
              </w:rPr>
              <w:t xml:space="preserve"> </w:t>
            </w:r>
            <w:r w:rsidR="00033085">
              <w:rPr>
                <w:rFonts w:ascii="Times New Roman" w:hAnsi="Times New Roman"/>
                <w:sz w:val="24"/>
                <w:szCs w:val="24"/>
              </w:rPr>
              <w:t>(т.о.)</w:t>
            </w:r>
            <w:r w:rsidR="004762C9">
              <w:rPr>
                <w:rFonts w:ascii="Times New Roman" w:hAnsi="Times New Roman"/>
                <w:sz w:val="24"/>
                <w:szCs w:val="24"/>
              </w:rPr>
              <w:t>, модул „Бизнес комуникации“</w:t>
            </w:r>
          </w:p>
        </w:tc>
        <w:tc>
          <w:tcPr>
            <w:tcW w:w="817" w:type="dxa"/>
            <w:tcBorders>
              <w:top w:val="single" w:sz="4" w:space="0" w:color="auto"/>
              <w:left w:val="single" w:sz="4" w:space="0" w:color="auto"/>
              <w:bottom w:val="single" w:sz="4" w:space="0" w:color="auto"/>
              <w:right w:val="single" w:sz="4" w:space="0" w:color="auto"/>
            </w:tcBorders>
          </w:tcPr>
          <w:p w:rsidR="00033085" w:rsidRDefault="00033085"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033085" w:rsidRDefault="00033085"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tcPr>
          <w:p w:rsidR="00033085" w:rsidRDefault="00033085"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360" w:type="dxa"/>
            <w:tcBorders>
              <w:top w:val="single" w:sz="4" w:space="0" w:color="auto"/>
              <w:left w:val="single" w:sz="4" w:space="0" w:color="auto"/>
              <w:bottom w:val="single" w:sz="4" w:space="0" w:color="auto"/>
              <w:right w:val="single" w:sz="4" w:space="0" w:color="auto"/>
            </w:tcBorders>
          </w:tcPr>
          <w:p w:rsidR="00033085" w:rsidRDefault="00FB3981" w:rsidP="00C87795">
            <w:pPr>
              <w:spacing w:before="100" w:beforeAutospacing="1" w:after="0" w:line="200" w:lineRule="atLeast"/>
              <w:rPr>
                <w:rFonts w:ascii="Times New Roman" w:hAnsi="Times New Roman"/>
                <w:sz w:val="24"/>
                <w:szCs w:val="24"/>
              </w:rPr>
            </w:pPr>
            <w:r>
              <w:rPr>
                <w:rFonts w:ascii="Times New Roman" w:hAnsi="Times New Roman"/>
                <w:sz w:val="24"/>
                <w:szCs w:val="24"/>
              </w:rPr>
              <w:t>Проф. д-р Албена Димитрова Василева-Йорданова</w:t>
            </w:r>
          </w:p>
        </w:tc>
        <w:tc>
          <w:tcPr>
            <w:tcW w:w="6112" w:type="dxa"/>
            <w:tcBorders>
              <w:top w:val="single" w:sz="4" w:space="0" w:color="auto"/>
              <w:left w:val="single" w:sz="4" w:space="0" w:color="auto"/>
              <w:bottom w:val="single" w:sz="4" w:space="0" w:color="auto"/>
              <w:right w:val="single" w:sz="4" w:space="0" w:color="auto"/>
            </w:tcBorders>
          </w:tcPr>
          <w:p w:rsidR="00033085" w:rsidRPr="00B822D8" w:rsidRDefault="00B822D8" w:rsidP="00B822D8">
            <w:pPr>
              <w:spacing w:after="0" w:line="240" w:lineRule="auto"/>
              <w:jc w:val="both"/>
              <w:rPr>
                <w:rFonts w:ascii="Times New Roman" w:hAnsi="Times New Roman"/>
                <w:sz w:val="24"/>
                <w:szCs w:val="24"/>
              </w:rPr>
            </w:pPr>
            <w:r w:rsidRPr="00B822D8">
              <w:rPr>
                <w:rFonts w:ascii="Times New Roman" w:hAnsi="Times New Roman"/>
              </w:rPr>
              <w:t>Целта на избираемия курс</w:t>
            </w:r>
            <w:r w:rsidRPr="00B822D8">
              <w:rPr>
                <w:rFonts w:ascii="Times New Roman" w:hAnsi="Times New Roman"/>
                <w:bCs/>
                <w:lang w:val="ru-RU"/>
              </w:rPr>
              <w:t xml:space="preserve">, който се води на френски език, </w:t>
            </w:r>
            <w:r w:rsidRPr="00B822D8">
              <w:rPr>
                <w:rFonts w:ascii="Times New Roman" w:hAnsi="Times New Roman"/>
              </w:rPr>
              <w:t xml:space="preserve">е да запознае студентите с правилата за поведение и обноски в деловото общуване в родна и другокултурна (главно френскоезична) среда. </w:t>
            </w:r>
            <w:r w:rsidRPr="00B822D8">
              <w:rPr>
                <w:rFonts w:ascii="Times New Roman" w:hAnsi="Times New Roman"/>
                <w:bCs/>
              </w:rPr>
              <w:t>Съдържанието на дисциплината е организирано около тематичен кръг, който предполага поставянето и разискването на проблематиката на бизнес етикета и бизнес етиката. Ст</w:t>
            </w:r>
            <w:r w:rsidRPr="00B822D8">
              <w:rPr>
                <w:rFonts w:ascii="Times New Roman" w:hAnsi="Times New Roman"/>
              </w:rPr>
              <w:t>удентите опознават принципите, върху които се изграждат  приемливото  поведение и успешното взаимодействие в делова среда.</w:t>
            </w:r>
          </w:p>
        </w:tc>
      </w:tr>
      <w:tr w:rsidR="00013366" w:rsidRPr="00DA4D43" w:rsidTr="00B30864">
        <w:trPr>
          <w:cantSplit/>
          <w:trHeight w:val="1134"/>
        </w:trPr>
        <w:tc>
          <w:tcPr>
            <w:tcW w:w="1008" w:type="dxa"/>
            <w:tcBorders>
              <w:top w:val="single" w:sz="4" w:space="0" w:color="auto"/>
              <w:left w:val="single" w:sz="4" w:space="0" w:color="auto"/>
              <w:bottom w:val="single" w:sz="4" w:space="0" w:color="auto"/>
              <w:right w:val="single" w:sz="4" w:space="0" w:color="auto"/>
            </w:tcBorders>
            <w:vAlign w:val="center"/>
          </w:tcPr>
          <w:p w:rsidR="00013366" w:rsidRDefault="004762C9"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p>
        </w:tc>
        <w:tc>
          <w:tcPr>
            <w:tcW w:w="2871" w:type="dxa"/>
            <w:tcBorders>
              <w:top w:val="single" w:sz="4" w:space="0" w:color="auto"/>
              <w:left w:val="single" w:sz="4" w:space="0" w:color="auto"/>
              <w:bottom w:val="single" w:sz="4" w:space="0" w:color="auto"/>
              <w:right w:val="single" w:sz="4" w:space="0" w:color="auto"/>
            </w:tcBorders>
          </w:tcPr>
          <w:p w:rsidR="00013366" w:rsidRPr="00033085" w:rsidRDefault="00013366" w:rsidP="00C87795">
            <w:pPr>
              <w:spacing w:before="100" w:beforeAutospacing="1" w:after="0" w:line="200" w:lineRule="atLeast"/>
              <w:rPr>
                <w:rFonts w:ascii="Times New Roman" w:hAnsi="Times New Roman"/>
                <w:b/>
                <w:sz w:val="24"/>
                <w:szCs w:val="24"/>
              </w:rPr>
            </w:pPr>
            <w:r w:rsidRPr="00013366">
              <w:rPr>
                <w:rFonts w:ascii="Times New Roman" w:hAnsi="Times New Roman"/>
                <w:b/>
                <w:sz w:val="24"/>
                <w:szCs w:val="24"/>
              </w:rPr>
              <w:t>Бизнес френски език, I</w:t>
            </w:r>
            <w:r w:rsidR="00FB3981">
              <w:rPr>
                <w:rFonts w:ascii="Times New Roman" w:hAnsi="Times New Roman"/>
                <w:b/>
                <w:sz w:val="24"/>
                <w:szCs w:val="24"/>
              </w:rPr>
              <w:t>І</w:t>
            </w:r>
            <w:r w:rsidRPr="00013366">
              <w:rPr>
                <w:rFonts w:ascii="Times New Roman" w:hAnsi="Times New Roman"/>
                <w:b/>
                <w:sz w:val="24"/>
                <w:szCs w:val="24"/>
              </w:rPr>
              <w:t xml:space="preserve"> част</w:t>
            </w:r>
            <w:r>
              <w:rPr>
                <w:rFonts w:ascii="Times New Roman" w:hAnsi="Times New Roman"/>
                <w:b/>
                <w:sz w:val="24"/>
                <w:szCs w:val="24"/>
              </w:rPr>
              <w:t xml:space="preserve"> </w:t>
            </w:r>
            <w:r>
              <w:rPr>
                <w:rFonts w:ascii="Times New Roman" w:hAnsi="Times New Roman"/>
                <w:sz w:val="24"/>
                <w:szCs w:val="24"/>
              </w:rPr>
              <w:t>(т.о.)</w:t>
            </w:r>
            <w:r w:rsidR="004762C9">
              <w:rPr>
                <w:rFonts w:ascii="Times New Roman" w:hAnsi="Times New Roman"/>
                <w:sz w:val="24"/>
                <w:szCs w:val="24"/>
              </w:rPr>
              <w:t>, модул „Бизнес комуникации“</w:t>
            </w:r>
          </w:p>
        </w:tc>
        <w:tc>
          <w:tcPr>
            <w:tcW w:w="817" w:type="dxa"/>
            <w:tcBorders>
              <w:top w:val="single" w:sz="4" w:space="0" w:color="auto"/>
              <w:left w:val="single" w:sz="4" w:space="0" w:color="auto"/>
              <w:bottom w:val="single" w:sz="4" w:space="0" w:color="auto"/>
              <w:right w:val="single" w:sz="4" w:space="0" w:color="auto"/>
            </w:tcBorders>
          </w:tcPr>
          <w:p w:rsidR="00013366" w:rsidRDefault="00013366"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013366" w:rsidRDefault="00013366"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0+2 (30 ч. сем. </w:t>
            </w:r>
            <w:r w:rsidR="002F0C9C">
              <w:rPr>
                <w:rFonts w:ascii="Times New Roman" w:eastAsia="Times New Roman" w:hAnsi="Times New Roman"/>
                <w:sz w:val="24"/>
                <w:szCs w:val="24"/>
                <w:lang w:eastAsia="bg-BG"/>
              </w:rPr>
              <w:t>з</w:t>
            </w:r>
            <w:r>
              <w:rPr>
                <w:rFonts w:ascii="Times New Roman" w:eastAsia="Times New Roman" w:hAnsi="Times New Roman"/>
                <w:sz w:val="24"/>
                <w:szCs w:val="24"/>
                <w:lang w:eastAsia="bg-BG"/>
              </w:rPr>
              <w:t>анятия)</w:t>
            </w:r>
          </w:p>
        </w:tc>
        <w:tc>
          <w:tcPr>
            <w:tcW w:w="506" w:type="dxa"/>
            <w:tcBorders>
              <w:top w:val="single" w:sz="4" w:space="0" w:color="auto"/>
              <w:left w:val="single" w:sz="4" w:space="0" w:color="auto"/>
              <w:bottom w:val="single" w:sz="4" w:space="0" w:color="auto"/>
              <w:right w:val="single" w:sz="4" w:space="0" w:color="auto"/>
            </w:tcBorders>
          </w:tcPr>
          <w:p w:rsidR="00013366" w:rsidRDefault="00013366"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360" w:type="dxa"/>
            <w:tcBorders>
              <w:top w:val="single" w:sz="4" w:space="0" w:color="auto"/>
              <w:left w:val="single" w:sz="4" w:space="0" w:color="auto"/>
              <w:bottom w:val="single" w:sz="4" w:space="0" w:color="auto"/>
              <w:right w:val="single" w:sz="4" w:space="0" w:color="auto"/>
            </w:tcBorders>
          </w:tcPr>
          <w:p w:rsidR="00013366" w:rsidRDefault="00013366" w:rsidP="00C87795">
            <w:pPr>
              <w:spacing w:before="100" w:beforeAutospacing="1" w:after="0" w:line="200" w:lineRule="atLeast"/>
              <w:rPr>
                <w:rFonts w:ascii="Times New Roman" w:hAnsi="Times New Roman"/>
                <w:sz w:val="24"/>
                <w:szCs w:val="24"/>
              </w:rPr>
            </w:pPr>
            <w:r>
              <w:rPr>
                <w:rFonts w:ascii="Times New Roman" w:hAnsi="Times New Roman"/>
                <w:sz w:val="24"/>
                <w:szCs w:val="24"/>
              </w:rPr>
              <w:t xml:space="preserve">Ас. Владимир </w:t>
            </w:r>
            <w:r w:rsidR="00254541">
              <w:rPr>
                <w:rFonts w:ascii="Times New Roman" w:hAnsi="Times New Roman"/>
                <w:sz w:val="24"/>
                <w:szCs w:val="24"/>
              </w:rPr>
              <w:t xml:space="preserve">Тонев </w:t>
            </w:r>
            <w:r>
              <w:rPr>
                <w:rFonts w:ascii="Times New Roman" w:hAnsi="Times New Roman"/>
                <w:sz w:val="24"/>
                <w:szCs w:val="24"/>
              </w:rPr>
              <w:t>Сунгарски</w:t>
            </w:r>
          </w:p>
        </w:tc>
        <w:tc>
          <w:tcPr>
            <w:tcW w:w="6112" w:type="dxa"/>
            <w:tcBorders>
              <w:top w:val="single" w:sz="4" w:space="0" w:color="auto"/>
              <w:left w:val="single" w:sz="4" w:space="0" w:color="auto"/>
              <w:bottom w:val="single" w:sz="4" w:space="0" w:color="auto"/>
              <w:right w:val="single" w:sz="4" w:space="0" w:color="auto"/>
            </w:tcBorders>
          </w:tcPr>
          <w:p w:rsidR="00013366" w:rsidRPr="00DA4D43" w:rsidRDefault="005D708D" w:rsidP="00C87795">
            <w:pPr>
              <w:spacing w:after="0" w:line="240" w:lineRule="atLeast"/>
              <w:ind w:right="317"/>
              <w:jc w:val="both"/>
              <w:rPr>
                <w:rFonts w:ascii="Times New Roman" w:eastAsia="Times New Roman" w:hAnsi="Times New Roman"/>
                <w:sz w:val="24"/>
                <w:szCs w:val="24"/>
                <w:lang w:eastAsia="bg-BG"/>
              </w:rPr>
            </w:pPr>
            <w:r w:rsidRPr="005D708D">
              <w:rPr>
                <w:rFonts w:ascii="Times New Roman" w:hAnsi="Times New Roman"/>
                <w:bCs/>
                <w:iCs/>
                <w:sz w:val="24"/>
                <w:szCs w:val="24"/>
              </w:rPr>
              <w:t>Придобиване на умения за използване на френския ез. в основните комуникативни ситуации, писмени и устни, за професионалното общуване в областите на бизнеса. Разбиране на основни типове документи, свързани с професионалната дейност и извличане на съществената информация от тях. Формиране на умения за установяване на професионални контакти.</w:t>
            </w:r>
          </w:p>
        </w:tc>
      </w:tr>
      <w:tr w:rsidR="00174B18" w:rsidRPr="00DA4D43" w:rsidTr="00B30864">
        <w:trPr>
          <w:cantSplit/>
          <w:trHeight w:val="1134"/>
        </w:trPr>
        <w:tc>
          <w:tcPr>
            <w:tcW w:w="1008" w:type="dxa"/>
            <w:tcBorders>
              <w:top w:val="single" w:sz="4" w:space="0" w:color="auto"/>
              <w:left w:val="single" w:sz="4" w:space="0" w:color="auto"/>
              <w:bottom w:val="single" w:sz="4" w:space="0" w:color="auto"/>
              <w:right w:val="single" w:sz="4" w:space="0" w:color="auto"/>
            </w:tcBorders>
            <w:vAlign w:val="center"/>
          </w:tcPr>
          <w:p w:rsidR="00174B18" w:rsidRDefault="00CD6610"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p>
        </w:tc>
        <w:tc>
          <w:tcPr>
            <w:tcW w:w="2871" w:type="dxa"/>
            <w:tcBorders>
              <w:top w:val="single" w:sz="4" w:space="0" w:color="auto"/>
              <w:left w:val="single" w:sz="4" w:space="0" w:color="auto"/>
              <w:bottom w:val="single" w:sz="4" w:space="0" w:color="auto"/>
              <w:right w:val="single" w:sz="4" w:space="0" w:color="auto"/>
            </w:tcBorders>
          </w:tcPr>
          <w:p w:rsidR="00174B18" w:rsidRPr="00174B18" w:rsidRDefault="00174B18" w:rsidP="00C87795">
            <w:pPr>
              <w:spacing w:before="100" w:beforeAutospacing="1" w:after="0" w:line="200" w:lineRule="atLeast"/>
              <w:rPr>
                <w:rFonts w:ascii="Times New Roman" w:hAnsi="Times New Roman"/>
                <w:b/>
                <w:sz w:val="24"/>
                <w:szCs w:val="24"/>
              </w:rPr>
            </w:pPr>
            <w:r w:rsidRPr="00174B18">
              <w:rPr>
                <w:rFonts w:ascii="Times New Roman" w:hAnsi="Times New Roman"/>
                <w:b/>
                <w:bCs/>
                <w:iCs/>
                <w:sz w:val="24"/>
                <w:szCs w:val="24"/>
                <w:lang w:val="ru-RU"/>
              </w:rPr>
              <w:t>История на фонологията</w:t>
            </w:r>
            <w:r>
              <w:rPr>
                <w:rFonts w:ascii="Times New Roman" w:hAnsi="Times New Roman"/>
                <w:b/>
                <w:bCs/>
                <w:iCs/>
                <w:sz w:val="24"/>
                <w:szCs w:val="24"/>
                <w:lang w:val="ru-RU"/>
              </w:rPr>
              <w:t xml:space="preserve"> </w:t>
            </w:r>
            <w:r w:rsidRPr="00174B18">
              <w:rPr>
                <w:rFonts w:ascii="Times New Roman" w:hAnsi="Times New Roman"/>
                <w:bCs/>
                <w:iCs/>
                <w:sz w:val="24"/>
                <w:szCs w:val="24"/>
                <w:lang w:val="ru-RU"/>
              </w:rPr>
              <w:t>(изпит)</w:t>
            </w:r>
          </w:p>
        </w:tc>
        <w:tc>
          <w:tcPr>
            <w:tcW w:w="817" w:type="dxa"/>
            <w:tcBorders>
              <w:top w:val="single" w:sz="4" w:space="0" w:color="auto"/>
              <w:left w:val="single" w:sz="4" w:space="0" w:color="auto"/>
              <w:bottom w:val="single" w:sz="4" w:space="0" w:color="auto"/>
              <w:right w:val="single" w:sz="4" w:space="0" w:color="auto"/>
            </w:tcBorders>
          </w:tcPr>
          <w:p w:rsidR="00174B18" w:rsidRDefault="00174B18"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174B18" w:rsidRDefault="00174B18"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tcPr>
          <w:p w:rsidR="00174B18" w:rsidRDefault="00174B18"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360" w:type="dxa"/>
            <w:tcBorders>
              <w:top w:val="single" w:sz="4" w:space="0" w:color="auto"/>
              <w:left w:val="single" w:sz="4" w:space="0" w:color="auto"/>
              <w:bottom w:val="single" w:sz="4" w:space="0" w:color="auto"/>
              <w:right w:val="single" w:sz="4" w:space="0" w:color="auto"/>
            </w:tcBorders>
          </w:tcPr>
          <w:p w:rsidR="00174B18" w:rsidRDefault="00174B18" w:rsidP="00C87795">
            <w:pPr>
              <w:spacing w:before="100" w:beforeAutospacing="1" w:after="0" w:line="200" w:lineRule="atLeast"/>
              <w:rPr>
                <w:rFonts w:ascii="Times New Roman" w:hAnsi="Times New Roman"/>
                <w:sz w:val="24"/>
                <w:szCs w:val="24"/>
              </w:rPr>
            </w:pPr>
            <w:r>
              <w:rPr>
                <w:rFonts w:ascii="Times New Roman" w:hAnsi="Times New Roman"/>
                <w:sz w:val="24"/>
                <w:szCs w:val="24"/>
              </w:rPr>
              <w:t>Гл. ас. дфн Ивайло Буров</w:t>
            </w:r>
          </w:p>
        </w:tc>
        <w:tc>
          <w:tcPr>
            <w:tcW w:w="6112" w:type="dxa"/>
            <w:tcBorders>
              <w:top w:val="single" w:sz="4" w:space="0" w:color="auto"/>
              <w:left w:val="single" w:sz="4" w:space="0" w:color="auto"/>
              <w:bottom w:val="single" w:sz="4" w:space="0" w:color="auto"/>
              <w:right w:val="single" w:sz="4" w:space="0" w:color="auto"/>
            </w:tcBorders>
          </w:tcPr>
          <w:p w:rsidR="00174B18" w:rsidRPr="00174B18" w:rsidRDefault="00174B18" w:rsidP="00C87795">
            <w:pPr>
              <w:spacing w:after="0" w:line="240" w:lineRule="atLeast"/>
              <w:ind w:right="317"/>
              <w:jc w:val="both"/>
              <w:rPr>
                <w:rFonts w:ascii="Times New Roman" w:hAnsi="Times New Roman"/>
                <w:bCs/>
                <w:iCs/>
                <w:sz w:val="24"/>
                <w:szCs w:val="24"/>
              </w:rPr>
            </w:pPr>
            <w:r w:rsidRPr="00174B18">
              <w:rPr>
                <w:rFonts w:ascii="Times New Roman" w:eastAsia="Times New Roman" w:hAnsi="Times New Roman"/>
                <w:sz w:val="24"/>
                <w:szCs w:val="24"/>
                <w:lang w:eastAsia="zh-CN"/>
              </w:rPr>
              <w:t>Целта на избираемия курс</w:t>
            </w:r>
            <w:r w:rsidRPr="00174B18">
              <w:rPr>
                <w:rFonts w:ascii="Times New Roman" w:eastAsia="Times New Roman" w:hAnsi="Times New Roman"/>
                <w:sz w:val="24"/>
                <w:szCs w:val="24"/>
                <w:lang w:val="ru-RU" w:eastAsia="zh-CN"/>
              </w:rPr>
              <w:t xml:space="preserve"> «</w:t>
            </w:r>
            <w:r w:rsidRPr="00174B18">
              <w:rPr>
                <w:rFonts w:ascii="Times New Roman" w:eastAsia="Times New Roman" w:hAnsi="Times New Roman"/>
                <w:bCs/>
                <w:sz w:val="24"/>
                <w:szCs w:val="24"/>
                <w:lang w:val="ru-RU" w:eastAsia="zh-CN"/>
              </w:rPr>
              <w:t>История на фонологията»</w:t>
            </w:r>
            <w:r w:rsidRPr="00174B18">
              <w:rPr>
                <w:rFonts w:ascii="Times New Roman" w:eastAsia="Times New Roman" w:hAnsi="Times New Roman"/>
                <w:sz w:val="24"/>
                <w:szCs w:val="24"/>
                <w:lang w:eastAsia="zh-CN"/>
              </w:rPr>
              <w:t xml:space="preserve"> е да запознае студентите с основните школи и течения в сегментната фонология през </w:t>
            </w:r>
            <w:r w:rsidRPr="00174B18">
              <w:rPr>
                <w:rFonts w:ascii="Times New Roman" w:eastAsia="Times New Roman" w:hAnsi="Times New Roman"/>
                <w:sz w:val="24"/>
                <w:szCs w:val="24"/>
                <w:lang w:val="fr-FR" w:eastAsia="zh-CN"/>
              </w:rPr>
              <w:t>XIX</w:t>
            </w:r>
            <w:r w:rsidRPr="00174B18">
              <w:rPr>
                <w:rFonts w:ascii="Times New Roman" w:eastAsia="Times New Roman" w:hAnsi="Times New Roman"/>
                <w:sz w:val="24"/>
                <w:szCs w:val="24"/>
                <w:lang w:eastAsia="zh-CN"/>
              </w:rPr>
              <w:t xml:space="preserve"> и </w:t>
            </w:r>
            <w:r w:rsidRPr="00174B18">
              <w:rPr>
                <w:rFonts w:ascii="Times New Roman" w:eastAsia="Times New Roman" w:hAnsi="Times New Roman"/>
                <w:sz w:val="24"/>
                <w:szCs w:val="24"/>
                <w:lang w:val="fr-FR" w:eastAsia="zh-CN"/>
              </w:rPr>
              <w:t>XX</w:t>
            </w:r>
            <w:r w:rsidRPr="00174B18">
              <w:rPr>
                <w:rFonts w:ascii="Times New Roman" w:eastAsia="Times New Roman" w:hAnsi="Times New Roman"/>
                <w:sz w:val="24"/>
                <w:szCs w:val="24"/>
                <w:lang w:eastAsia="zh-CN"/>
              </w:rPr>
              <w:t xml:space="preserve"> век. Курсът проследява зараждането и развоя на идеята, че фонемата не е минималната единица във фонологията, а представлява съвкупност от по-малки градивни частици, които отделните теории възприемат и именуват по различен начин.</w:t>
            </w:r>
            <w:r w:rsidRPr="00174B18">
              <w:rPr>
                <w:rFonts w:ascii="Times New Roman" w:eastAsia="Tahoma" w:hAnsi="Times New Roman"/>
                <w:sz w:val="24"/>
                <w:szCs w:val="24"/>
                <w:lang w:eastAsia="zh-CN"/>
              </w:rPr>
              <w:t xml:space="preserve"> Поставя се също така акцент върху еманципирането на фонологията от фонетиката и последвалото ѝ херметизиране посредством възприетия от постгенеративните фонологии абстрактен формализъм.</w:t>
            </w:r>
          </w:p>
        </w:tc>
      </w:tr>
      <w:tr w:rsidR="003B27DE" w:rsidRPr="00DA4D43" w:rsidTr="00B30864">
        <w:trPr>
          <w:cantSplit/>
          <w:trHeight w:val="1134"/>
        </w:trPr>
        <w:tc>
          <w:tcPr>
            <w:tcW w:w="1008" w:type="dxa"/>
            <w:tcBorders>
              <w:top w:val="single" w:sz="4" w:space="0" w:color="auto"/>
              <w:left w:val="single" w:sz="4" w:space="0" w:color="auto"/>
              <w:bottom w:val="single" w:sz="4" w:space="0" w:color="auto"/>
              <w:right w:val="single" w:sz="4" w:space="0" w:color="auto"/>
            </w:tcBorders>
            <w:vAlign w:val="center"/>
          </w:tcPr>
          <w:p w:rsidR="003B27DE" w:rsidRDefault="00CD6610"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6</w:t>
            </w:r>
          </w:p>
        </w:tc>
        <w:tc>
          <w:tcPr>
            <w:tcW w:w="2871" w:type="dxa"/>
            <w:tcBorders>
              <w:top w:val="single" w:sz="4" w:space="0" w:color="auto"/>
              <w:left w:val="single" w:sz="4" w:space="0" w:color="auto"/>
              <w:bottom w:val="single" w:sz="4" w:space="0" w:color="auto"/>
              <w:right w:val="single" w:sz="4" w:space="0" w:color="auto"/>
            </w:tcBorders>
          </w:tcPr>
          <w:p w:rsidR="003B27DE" w:rsidRPr="00013366" w:rsidRDefault="003B27DE" w:rsidP="00C87795">
            <w:pPr>
              <w:spacing w:before="100" w:beforeAutospacing="1" w:after="0" w:line="200" w:lineRule="atLeast"/>
              <w:rPr>
                <w:rFonts w:ascii="Times New Roman" w:hAnsi="Times New Roman"/>
                <w:b/>
                <w:sz w:val="24"/>
                <w:szCs w:val="24"/>
              </w:rPr>
            </w:pPr>
            <w:r w:rsidRPr="003B27DE">
              <w:rPr>
                <w:rFonts w:ascii="Times New Roman" w:hAnsi="Times New Roman"/>
                <w:b/>
                <w:sz w:val="24"/>
                <w:szCs w:val="24"/>
              </w:rPr>
              <w:t>Френската пунктуация</w:t>
            </w:r>
            <w:r w:rsidR="004762C9">
              <w:rPr>
                <w:rFonts w:ascii="Times New Roman" w:hAnsi="Times New Roman"/>
                <w:b/>
                <w:sz w:val="24"/>
                <w:szCs w:val="24"/>
              </w:rPr>
              <w:t xml:space="preserve">, </w:t>
            </w:r>
            <w:r w:rsidR="004762C9" w:rsidRPr="004762C9">
              <w:rPr>
                <w:rFonts w:ascii="Times New Roman" w:hAnsi="Times New Roman"/>
                <w:sz w:val="24"/>
                <w:szCs w:val="24"/>
              </w:rPr>
              <w:t>модул "Език, литература, изкуство"</w:t>
            </w:r>
          </w:p>
        </w:tc>
        <w:tc>
          <w:tcPr>
            <w:tcW w:w="817" w:type="dxa"/>
            <w:tcBorders>
              <w:top w:val="single" w:sz="4" w:space="0" w:color="auto"/>
              <w:left w:val="single" w:sz="4" w:space="0" w:color="auto"/>
              <w:bottom w:val="single" w:sz="4" w:space="0" w:color="auto"/>
              <w:right w:val="single" w:sz="4" w:space="0" w:color="auto"/>
            </w:tcBorders>
          </w:tcPr>
          <w:p w:rsidR="003B27DE" w:rsidRDefault="003B27DE"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3B27DE" w:rsidRDefault="003B27DE" w:rsidP="00C87795">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tcPr>
          <w:p w:rsidR="003B27DE" w:rsidRDefault="003B27DE" w:rsidP="00C87795">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360" w:type="dxa"/>
            <w:tcBorders>
              <w:top w:val="single" w:sz="4" w:space="0" w:color="auto"/>
              <w:left w:val="single" w:sz="4" w:space="0" w:color="auto"/>
              <w:bottom w:val="single" w:sz="4" w:space="0" w:color="auto"/>
              <w:right w:val="single" w:sz="4" w:space="0" w:color="auto"/>
            </w:tcBorders>
          </w:tcPr>
          <w:p w:rsidR="003B27DE" w:rsidRDefault="003B27DE" w:rsidP="00C87795">
            <w:pPr>
              <w:spacing w:before="100" w:beforeAutospacing="1" w:after="0" w:line="200" w:lineRule="atLeast"/>
              <w:rPr>
                <w:rFonts w:ascii="Times New Roman" w:hAnsi="Times New Roman"/>
                <w:sz w:val="24"/>
                <w:szCs w:val="24"/>
              </w:rPr>
            </w:pPr>
            <w:r>
              <w:rPr>
                <w:rFonts w:ascii="Times New Roman" w:hAnsi="Times New Roman"/>
                <w:sz w:val="24"/>
                <w:szCs w:val="24"/>
              </w:rPr>
              <w:t>Гл. ас. д-р Малинка Велинова-Люцканова</w:t>
            </w:r>
          </w:p>
        </w:tc>
        <w:tc>
          <w:tcPr>
            <w:tcW w:w="6112" w:type="dxa"/>
            <w:tcBorders>
              <w:top w:val="single" w:sz="4" w:space="0" w:color="auto"/>
              <w:left w:val="single" w:sz="4" w:space="0" w:color="auto"/>
              <w:bottom w:val="single" w:sz="4" w:space="0" w:color="auto"/>
              <w:right w:val="single" w:sz="4" w:space="0" w:color="auto"/>
            </w:tcBorders>
          </w:tcPr>
          <w:p w:rsidR="003B27DE" w:rsidRPr="008E21EA" w:rsidRDefault="008E21EA" w:rsidP="008E21EA">
            <w:pPr>
              <w:jc w:val="both"/>
              <w:rPr>
                <w:rFonts w:ascii="Times New Roman" w:hAnsi="Times New Roman"/>
              </w:rPr>
            </w:pPr>
            <w:r w:rsidRPr="008E21EA">
              <w:rPr>
                <w:rFonts w:ascii="Times New Roman" w:hAnsi="Times New Roman"/>
              </w:rPr>
              <w:t>Дисциплината цели първо да въведе студентите в историята на пунктуацията и да им представи накратко най-разпространените теории за нейната роля. На второ място, основната й цел е да ги запознае по-подробно с употребата на пунктуационните знаци и типографските им особености във френския език, съпоставяйки ги с употребите им в българския и, евентуално, в други европейски езици (като се предвиждат и упражнения за самостоятелна работа). Акцент при представянето на употребата на пунктуацията се поставя върху синтактичните характеристики на френския език – и в рамките на простото изречение, и в рамките на сложното.</w:t>
            </w:r>
          </w:p>
        </w:tc>
      </w:tr>
      <w:tr w:rsidR="004762C9" w:rsidRPr="004762C9" w:rsidTr="00F90E86">
        <w:trPr>
          <w:cantSplit/>
          <w:trHeight w:val="1134"/>
        </w:trPr>
        <w:tc>
          <w:tcPr>
            <w:tcW w:w="1008" w:type="dxa"/>
            <w:tcBorders>
              <w:top w:val="single" w:sz="4" w:space="0" w:color="auto"/>
              <w:left w:val="single" w:sz="4" w:space="0" w:color="auto"/>
              <w:bottom w:val="single" w:sz="4" w:space="0" w:color="auto"/>
              <w:right w:val="single" w:sz="4" w:space="0" w:color="auto"/>
            </w:tcBorders>
          </w:tcPr>
          <w:p w:rsidR="004762C9" w:rsidRPr="004762C9" w:rsidRDefault="00CD6610" w:rsidP="004762C9">
            <w:pPr>
              <w:jc w:val="center"/>
              <w:rPr>
                <w:rFonts w:ascii="Times New Roman" w:hAnsi="Times New Roman"/>
              </w:rPr>
            </w:pPr>
            <w:r>
              <w:rPr>
                <w:rFonts w:ascii="Times New Roman" w:hAnsi="Times New Roman"/>
              </w:rPr>
              <w:t>7</w:t>
            </w:r>
          </w:p>
        </w:tc>
        <w:tc>
          <w:tcPr>
            <w:tcW w:w="2871" w:type="dxa"/>
            <w:tcBorders>
              <w:top w:val="single" w:sz="4" w:space="0" w:color="auto"/>
              <w:left w:val="single" w:sz="4" w:space="0" w:color="auto"/>
              <w:bottom w:val="single" w:sz="4" w:space="0" w:color="auto"/>
              <w:right w:val="single" w:sz="4" w:space="0" w:color="auto"/>
            </w:tcBorders>
          </w:tcPr>
          <w:p w:rsidR="004762C9" w:rsidRPr="004762C9" w:rsidRDefault="004762C9" w:rsidP="004405EC">
            <w:pPr>
              <w:rPr>
                <w:rFonts w:ascii="Times New Roman" w:hAnsi="Times New Roman"/>
                <w:b/>
              </w:rPr>
            </w:pPr>
            <w:r w:rsidRPr="004762C9">
              <w:rPr>
                <w:rFonts w:ascii="Times New Roman" w:hAnsi="Times New Roman"/>
                <w:b/>
              </w:rPr>
              <w:t>Разговорна реч ІІ част (т.о.)</w:t>
            </w:r>
            <w:r>
              <w:rPr>
                <w:rFonts w:ascii="Times New Roman" w:hAnsi="Times New Roman"/>
                <w:b/>
              </w:rPr>
              <w:t xml:space="preserve">, </w:t>
            </w:r>
            <w:r w:rsidRPr="004762C9">
              <w:rPr>
                <w:rFonts w:ascii="Times New Roman" w:hAnsi="Times New Roman"/>
                <w:sz w:val="24"/>
                <w:szCs w:val="24"/>
              </w:rPr>
              <w:t>модул "Език, литература, изкуство"</w:t>
            </w:r>
          </w:p>
        </w:tc>
        <w:tc>
          <w:tcPr>
            <w:tcW w:w="817" w:type="dxa"/>
            <w:tcBorders>
              <w:top w:val="single" w:sz="4" w:space="0" w:color="auto"/>
              <w:left w:val="single" w:sz="4" w:space="0" w:color="auto"/>
              <w:bottom w:val="single" w:sz="4" w:space="0" w:color="auto"/>
              <w:right w:val="single" w:sz="4" w:space="0" w:color="auto"/>
            </w:tcBorders>
          </w:tcPr>
          <w:p w:rsidR="004762C9" w:rsidRPr="004762C9" w:rsidRDefault="004762C9" w:rsidP="004405EC">
            <w:pPr>
              <w:rPr>
                <w:rFonts w:ascii="Times New Roman" w:hAnsi="Times New Roman"/>
              </w:rPr>
            </w:pPr>
            <w:r w:rsidRPr="004762C9">
              <w:rPr>
                <w:rFonts w:ascii="Times New Roman" w:hAnsi="Times New Roman"/>
              </w:rPr>
              <w:t>курс</w:t>
            </w:r>
          </w:p>
        </w:tc>
        <w:tc>
          <w:tcPr>
            <w:tcW w:w="1080" w:type="dxa"/>
            <w:tcBorders>
              <w:top w:val="single" w:sz="4" w:space="0" w:color="auto"/>
              <w:left w:val="single" w:sz="4" w:space="0" w:color="auto"/>
              <w:bottom w:val="single" w:sz="4" w:space="0" w:color="auto"/>
              <w:right w:val="single" w:sz="4" w:space="0" w:color="auto"/>
            </w:tcBorders>
          </w:tcPr>
          <w:p w:rsidR="004762C9" w:rsidRPr="004762C9" w:rsidRDefault="004762C9" w:rsidP="004405EC">
            <w:pPr>
              <w:rPr>
                <w:rFonts w:ascii="Times New Roman" w:hAnsi="Times New Roman"/>
              </w:rPr>
            </w:pPr>
            <w:r w:rsidRPr="004762C9">
              <w:rPr>
                <w:rFonts w:ascii="Times New Roman" w:hAnsi="Times New Roman"/>
              </w:rPr>
              <w:t>1+0 (15 ч. лекции)</w:t>
            </w:r>
          </w:p>
        </w:tc>
        <w:tc>
          <w:tcPr>
            <w:tcW w:w="506" w:type="dxa"/>
            <w:tcBorders>
              <w:top w:val="single" w:sz="4" w:space="0" w:color="auto"/>
              <w:left w:val="single" w:sz="4" w:space="0" w:color="auto"/>
              <w:bottom w:val="single" w:sz="4" w:space="0" w:color="auto"/>
              <w:right w:val="single" w:sz="4" w:space="0" w:color="auto"/>
            </w:tcBorders>
          </w:tcPr>
          <w:p w:rsidR="004762C9" w:rsidRPr="004762C9" w:rsidRDefault="004762C9" w:rsidP="004405EC">
            <w:pPr>
              <w:rPr>
                <w:rFonts w:ascii="Times New Roman" w:hAnsi="Times New Roman"/>
              </w:rPr>
            </w:pPr>
            <w:r w:rsidRPr="004762C9">
              <w:rPr>
                <w:rFonts w:ascii="Times New Roman" w:hAnsi="Times New Roman"/>
              </w:rPr>
              <w:t>1</w:t>
            </w:r>
          </w:p>
        </w:tc>
        <w:tc>
          <w:tcPr>
            <w:tcW w:w="2360" w:type="dxa"/>
            <w:tcBorders>
              <w:top w:val="single" w:sz="4" w:space="0" w:color="auto"/>
              <w:left w:val="single" w:sz="4" w:space="0" w:color="auto"/>
              <w:bottom w:val="single" w:sz="4" w:space="0" w:color="auto"/>
              <w:right w:val="single" w:sz="4" w:space="0" w:color="auto"/>
            </w:tcBorders>
          </w:tcPr>
          <w:p w:rsidR="004762C9" w:rsidRPr="004762C9" w:rsidRDefault="004762C9" w:rsidP="004405EC">
            <w:pPr>
              <w:rPr>
                <w:rFonts w:ascii="Times New Roman" w:hAnsi="Times New Roman"/>
              </w:rPr>
            </w:pPr>
            <w:r w:rsidRPr="004762C9">
              <w:rPr>
                <w:rFonts w:ascii="Times New Roman" w:hAnsi="Times New Roman"/>
              </w:rPr>
              <w:t>Хон. преп., гл. ас. Симеон Ласкаров</w:t>
            </w:r>
          </w:p>
        </w:tc>
        <w:tc>
          <w:tcPr>
            <w:tcW w:w="6112" w:type="dxa"/>
            <w:tcBorders>
              <w:top w:val="single" w:sz="4" w:space="0" w:color="auto"/>
              <w:left w:val="single" w:sz="4" w:space="0" w:color="auto"/>
              <w:bottom w:val="single" w:sz="4" w:space="0" w:color="auto"/>
              <w:right w:val="single" w:sz="4" w:space="0" w:color="auto"/>
            </w:tcBorders>
          </w:tcPr>
          <w:p w:rsidR="004762C9" w:rsidRPr="004762C9" w:rsidRDefault="004762C9" w:rsidP="004405EC">
            <w:pPr>
              <w:rPr>
                <w:rFonts w:ascii="Times New Roman" w:hAnsi="Times New Roman"/>
              </w:rPr>
            </w:pPr>
            <w:r w:rsidRPr="004762C9">
              <w:rPr>
                <w:rFonts w:ascii="Times New Roman" w:hAnsi="Times New Roman"/>
              </w:rPr>
              <w:t>Вземане предвид на езиковата реалност, състоянието на съвременния разговорен френски език, свързан с човека и неговия бит, контактите му в социалната среда, както и отреагиране в ситуации, свързани с дадена обстановка, намиране и приложение на адекватни формули в двата езика, изрази и фразеологизми, отговарящи на ситуацията, в която се намира говорещият или влезлите в диалог лица.</w:t>
            </w:r>
          </w:p>
        </w:tc>
      </w:tr>
    </w:tbl>
    <w:p w:rsidR="00013366" w:rsidRPr="00013366" w:rsidRDefault="00013366" w:rsidP="00030DA3">
      <w:pPr>
        <w:spacing w:after="0" w:line="240" w:lineRule="auto"/>
        <w:rPr>
          <w:rFonts w:ascii="Times New Roman" w:eastAsia="Times New Roman" w:hAnsi="Times New Roman"/>
          <w:b/>
          <w:sz w:val="28"/>
          <w:szCs w:val="28"/>
          <w:lang w:eastAsia="bg-BG"/>
        </w:rPr>
      </w:pPr>
    </w:p>
    <w:p w:rsidR="00013366" w:rsidRPr="00013366" w:rsidRDefault="00013366" w:rsidP="00030DA3">
      <w:pPr>
        <w:spacing w:after="0" w:line="240" w:lineRule="auto"/>
        <w:rPr>
          <w:rFonts w:ascii="Times New Roman" w:eastAsia="Times New Roman" w:hAnsi="Times New Roman"/>
          <w:b/>
          <w:sz w:val="28"/>
          <w:szCs w:val="28"/>
          <w:lang w:eastAsia="bg-BG"/>
        </w:rPr>
      </w:pPr>
    </w:p>
    <w:p w:rsidR="00030DA3" w:rsidRDefault="00030DA3" w:rsidP="00030DA3">
      <w:pPr>
        <w:spacing w:after="0" w:line="240" w:lineRule="auto"/>
        <w:rPr>
          <w:rFonts w:ascii="Times New Roman" w:eastAsia="Times New Roman" w:hAnsi="Times New Roman"/>
          <w:b/>
          <w:sz w:val="28"/>
          <w:szCs w:val="28"/>
          <w:lang w:eastAsia="bg-BG"/>
        </w:rPr>
      </w:pPr>
      <w:r w:rsidRPr="0036006B">
        <w:rPr>
          <w:rFonts w:ascii="Times New Roman" w:eastAsia="Times New Roman" w:hAnsi="Times New Roman"/>
          <w:b/>
          <w:sz w:val="28"/>
          <w:szCs w:val="28"/>
          <w:lang w:val="en-US" w:eastAsia="bg-BG"/>
        </w:rPr>
        <w:t>I</w:t>
      </w:r>
      <w:r>
        <w:rPr>
          <w:rFonts w:ascii="Times New Roman" w:eastAsia="Times New Roman" w:hAnsi="Times New Roman"/>
          <w:b/>
          <w:sz w:val="28"/>
          <w:szCs w:val="28"/>
          <w:lang w:eastAsia="bg-BG"/>
        </w:rPr>
        <w:t>ІІ</w:t>
      </w:r>
      <w:r w:rsidRPr="0036006B">
        <w:rPr>
          <w:rFonts w:ascii="Times New Roman" w:eastAsia="Times New Roman" w:hAnsi="Times New Roman"/>
          <w:b/>
          <w:sz w:val="28"/>
          <w:szCs w:val="28"/>
          <w:lang w:eastAsia="bg-BG"/>
        </w:rPr>
        <w:t xml:space="preserve"> курс</w:t>
      </w:r>
      <w:r>
        <w:rPr>
          <w:rFonts w:ascii="Times New Roman" w:eastAsia="Times New Roman" w:hAnsi="Times New Roman"/>
          <w:b/>
          <w:sz w:val="28"/>
          <w:szCs w:val="28"/>
          <w:lang w:eastAsia="bg-BG"/>
        </w:rPr>
        <w:t xml:space="preserve"> - стар уче</w:t>
      </w:r>
      <w:r w:rsidR="00BF1E3C">
        <w:rPr>
          <w:rFonts w:ascii="Times New Roman" w:eastAsia="Times New Roman" w:hAnsi="Times New Roman"/>
          <w:b/>
          <w:sz w:val="28"/>
          <w:szCs w:val="28"/>
          <w:lang w:eastAsia="bg-BG"/>
        </w:rPr>
        <w:t>бен план в сила от учебната 2015/2016</w:t>
      </w:r>
      <w:r>
        <w:rPr>
          <w:rFonts w:ascii="Times New Roman" w:eastAsia="Times New Roman" w:hAnsi="Times New Roman"/>
          <w:b/>
          <w:sz w:val="28"/>
          <w:szCs w:val="28"/>
          <w:lang w:eastAsia="bg-BG"/>
        </w:rPr>
        <w:t xml:space="preserve"> г.</w:t>
      </w:r>
    </w:p>
    <w:p w:rsidR="006F5B10" w:rsidRDefault="006F5B10" w:rsidP="00013366">
      <w:pPr>
        <w:spacing w:after="0" w:line="240" w:lineRule="auto"/>
      </w:pPr>
    </w:p>
    <w:p w:rsidR="00013366" w:rsidRPr="00DA4D43" w:rsidRDefault="00013366" w:rsidP="00013366">
      <w:pPr>
        <w:spacing w:after="0" w:line="240" w:lineRule="auto"/>
        <w:rPr>
          <w:rFonts w:ascii="Times New Roman" w:eastAsia="Times New Roman" w:hAnsi="Times New Roman"/>
          <w:b/>
          <w:sz w:val="24"/>
          <w:szCs w:val="24"/>
          <w:lang w:eastAsia="bg-BG"/>
        </w:rPr>
      </w:pPr>
      <w:r w:rsidRPr="00DA4D43">
        <w:rPr>
          <w:rFonts w:ascii="Times New Roman" w:eastAsia="Times New Roman" w:hAnsi="Times New Roman"/>
          <w:sz w:val="24"/>
          <w:szCs w:val="24"/>
          <w:lang w:eastAsia="bg-BG"/>
        </w:rPr>
        <w:t xml:space="preserve">Избраните дисциплини през </w:t>
      </w:r>
      <w:r w:rsidR="0083240C">
        <w:rPr>
          <w:rFonts w:ascii="Times New Roman" w:eastAsia="Times New Roman" w:hAnsi="Times New Roman"/>
          <w:b/>
          <w:sz w:val="24"/>
          <w:szCs w:val="24"/>
          <w:lang w:eastAsia="bg-BG"/>
        </w:rPr>
        <w:t>пети</w:t>
      </w:r>
      <w:r>
        <w:rPr>
          <w:rFonts w:ascii="Times New Roman" w:eastAsia="Times New Roman" w:hAnsi="Times New Roman"/>
          <w:sz w:val="24"/>
          <w:szCs w:val="24"/>
          <w:lang w:eastAsia="bg-BG"/>
        </w:rPr>
        <w:t xml:space="preserve"> </w:t>
      </w:r>
      <w:r w:rsidR="0083240C">
        <w:rPr>
          <w:rFonts w:ascii="Times New Roman" w:eastAsia="Times New Roman" w:hAnsi="Times New Roman"/>
          <w:b/>
          <w:sz w:val="24"/>
          <w:szCs w:val="24"/>
          <w:lang w:eastAsia="bg-BG"/>
        </w:rPr>
        <w:t>семестър,</w:t>
      </w:r>
      <w:r>
        <w:rPr>
          <w:rFonts w:ascii="Times New Roman" w:eastAsia="Times New Roman" w:hAnsi="Times New Roman"/>
          <w:b/>
          <w:sz w:val="24"/>
          <w:szCs w:val="24"/>
          <w:lang w:eastAsia="bg-BG"/>
        </w:rPr>
        <w:t xml:space="preserve"> </w:t>
      </w:r>
      <w:r w:rsidR="00761CEE">
        <w:rPr>
          <w:rFonts w:ascii="Times New Roman" w:eastAsia="Times New Roman" w:hAnsi="Times New Roman"/>
          <w:b/>
          <w:sz w:val="24"/>
          <w:szCs w:val="24"/>
          <w:lang w:eastAsia="bg-BG"/>
        </w:rPr>
        <w:t>учебна 2017/2018</w:t>
      </w:r>
      <w:r w:rsidRPr="00DA4D43">
        <w:rPr>
          <w:rFonts w:ascii="Times New Roman" w:eastAsia="Times New Roman" w:hAnsi="Times New Roman"/>
          <w:b/>
          <w:sz w:val="24"/>
          <w:szCs w:val="24"/>
          <w:lang w:eastAsia="bg-BG"/>
        </w:rPr>
        <w:t xml:space="preserve"> година</w:t>
      </w:r>
      <w:r w:rsidR="0083240C">
        <w:rPr>
          <w:rFonts w:ascii="Times New Roman" w:eastAsia="Times New Roman" w:hAnsi="Times New Roman"/>
          <w:b/>
          <w:sz w:val="24"/>
          <w:szCs w:val="24"/>
          <w:lang w:eastAsia="bg-BG"/>
        </w:rPr>
        <w:t>,</w:t>
      </w:r>
      <w:r w:rsidRPr="00DA4D43">
        <w:rPr>
          <w:rFonts w:ascii="Times New Roman" w:eastAsia="Times New Roman" w:hAnsi="Times New Roman"/>
          <w:sz w:val="24"/>
          <w:szCs w:val="24"/>
          <w:lang w:eastAsia="bg-BG"/>
        </w:rPr>
        <w:t xml:space="preserve"> (според посоченото в учебния план на специалността) трябва да носят </w:t>
      </w:r>
      <w:r w:rsidR="00B9674B">
        <w:rPr>
          <w:rFonts w:ascii="Times New Roman" w:eastAsia="Times New Roman" w:hAnsi="Times New Roman"/>
          <w:b/>
          <w:sz w:val="24"/>
          <w:szCs w:val="24"/>
          <w:lang w:eastAsia="bg-BG"/>
        </w:rPr>
        <w:t>минимум 6</w:t>
      </w:r>
      <w:r w:rsidR="00772D2B">
        <w:rPr>
          <w:rFonts w:ascii="Times New Roman" w:eastAsia="Times New Roman" w:hAnsi="Times New Roman"/>
          <w:b/>
          <w:sz w:val="24"/>
          <w:szCs w:val="24"/>
          <w:lang w:eastAsia="bg-BG"/>
        </w:rPr>
        <w:t xml:space="preserve"> </w:t>
      </w:r>
      <w:r w:rsidRPr="00DA4D43">
        <w:rPr>
          <w:rFonts w:ascii="Times New Roman" w:eastAsia="Times New Roman" w:hAnsi="Times New Roman"/>
          <w:b/>
          <w:sz w:val="24"/>
          <w:szCs w:val="24"/>
          <w:lang w:eastAsia="bg-BG"/>
        </w:rPr>
        <w:t>кредита</w:t>
      </w:r>
      <w:r w:rsidR="008012CA">
        <w:rPr>
          <w:rFonts w:ascii="Times New Roman" w:eastAsia="Times New Roman" w:hAnsi="Times New Roman"/>
          <w:b/>
          <w:sz w:val="24"/>
          <w:szCs w:val="24"/>
          <w:lang w:eastAsia="bg-BG"/>
        </w:rPr>
        <w:t>.</w:t>
      </w:r>
    </w:p>
    <w:p w:rsidR="00013366" w:rsidRPr="00DA4D43" w:rsidRDefault="00013366" w:rsidP="00013366">
      <w:pPr>
        <w:spacing w:after="0" w:line="240" w:lineRule="auto"/>
        <w:rPr>
          <w:rFonts w:ascii="Times New Roman" w:eastAsia="Times New Roman" w:hAnsi="Times New Roman"/>
          <w:sz w:val="24"/>
          <w:szCs w:val="24"/>
          <w:lang w:eastAsia="bg-BG"/>
        </w:rPr>
      </w:pPr>
    </w:p>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2871"/>
        <w:gridCol w:w="817"/>
        <w:gridCol w:w="1080"/>
        <w:gridCol w:w="506"/>
        <w:gridCol w:w="2056"/>
        <w:gridCol w:w="304"/>
        <w:gridCol w:w="6111"/>
      </w:tblGrid>
      <w:tr w:rsidR="00D8197C" w:rsidRPr="00DA4D43" w:rsidTr="002B7BEA">
        <w:trPr>
          <w:cantSplit/>
          <w:trHeight w:val="1134"/>
        </w:trPr>
        <w:tc>
          <w:tcPr>
            <w:tcW w:w="1009" w:type="dxa"/>
            <w:tcBorders>
              <w:top w:val="single" w:sz="4" w:space="0" w:color="auto"/>
              <w:left w:val="single" w:sz="4" w:space="0" w:color="auto"/>
              <w:bottom w:val="single" w:sz="4" w:space="0" w:color="auto"/>
              <w:right w:val="single" w:sz="4" w:space="0" w:color="auto"/>
            </w:tcBorders>
            <w:vAlign w:val="center"/>
            <w:hideMark/>
          </w:tcPr>
          <w:p w:rsidR="00013366" w:rsidRPr="00DA4D43" w:rsidRDefault="00013366"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 </w:t>
            </w:r>
          </w:p>
        </w:tc>
        <w:tc>
          <w:tcPr>
            <w:tcW w:w="2871" w:type="dxa"/>
            <w:tcBorders>
              <w:top w:val="single" w:sz="4" w:space="0" w:color="auto"/>
              <w:left w:val="single" w:sz="4" w:space="0" w:color="auto"/>
              <w:bottom w:val="single" w:sz="4" w:space="0" w:color="auto"/>
              <w:right w:val="single" w:sz="4" w:space="0" w:color="auto"/>
            </w:tcBorders>
            <w:vAlign w:val="center"/>
            <w:hideMark/>
          </w:tcPr>
          <w:p w:rsidR="00013366" w:rsidRPr="00DA4D43" w:rsidRDefault="00013366"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Дисциплина</w:t>
            </w:r>
          </w:p>
          <w:p w:rsidR="00013366" w:rsidRPr="00DA4D43" w:rsidRDefault="00013366"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(форма на контрол)</w:t>
            </w:r>
          </w:p>
        </w:tc>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013366" w:rsidRPr="00DA4D43" w:rsidRDefault="00013366" w:rsidP="00AF65A0">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0"/>
                <w:szCs w:val="20"/>
                <w:lang w:eastAsia="bg-BG"/>
              </w:rPr>
              <w:t>Ограничение</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013366" w:rsidRPr="00DA4D43" w:rsidRDefault="00013366" w:rsidP="00AF65A0">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0"/>
                <w:szCs w:val="20"/>
                <w:lang w:eastAsia="bg-BG"/>
              </w:rPr>
              <w:t>Хорариум</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013366" w:rsidRPr="00DA4D43" w:rsidRDefault="00013366" w:rsidP="00AF65A0">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Кредити</w:t>
            </w:r>
          </w:p>
        </w:tc>
        <w:tc>
          <w:tcPr>
            <w:tcW w:w="2056" w:type="dxa"/>
            <w:tcBorders>
              <w:top w:val="single" w:sz="4" w:space="0" w:color="auto"/>
              <w:left w:val="single" w:sz="4" w:space="0" w:color="auto"/>
              <w:bottom w:val="single" w:sz="4" w:space="0" w:color="auto"/>
              <w:right w:val="single" w:sz="4" w:space="0" w:color="auto"/>
            </w:tcBorders>
            <w:vAlign w:val="center"/>
            <w:hideMark/>
          </w:tcPr>
          <w:p w:rsidR="00013366" w:rsidRPr="00DA4D43" w:rsidRDefault="00013366"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Преподавател</w:t>
            </w:r>
            <w:r w:rsidRPr="00DA4D43">
              <w:rPr>
                <w:rFonts w:ascii="Times New Roman" w:eastAsia="Times New Roman" w:hAnsi="Times New Roman"/>
                <w:sz w:val="24"/>
                <w:szCs w:val="24"/>
                <w:lang w:eastAsia="bg-BG"/>
              </w:rPr>
              <w:br/>
              <w:t>титуляр</w:t>
            </w:r>
          </w:p>
        </w:tc>
        <w:tc>
          <w:tcPr>
            <w:tcW w:w="6415" w:type="dxa"/>
            <w:gridSpan w:val="2"/>
            <w:tcBorders>
              <w:top w:val="single" w:sz="4" w:space="0" w:color="auto"/>
              <w:left w:val="single" w:sz="4" w:space="0" w:color="auto"/>
              <w:bottom w:val="single" w:sz="4" w:space="0" w:color="auto"/>
              <w:right w:val="single" w:sz="4" w:space="0" w:color="auto"/>
            </w:tcBorders>
            <w:vAlign w:val="center"/>
            <w:hideMark/>
          </w:tcPr>
          <w:p w:rsidR="00013366" w:rsidRPr="00DA4D43" w:rsidRDefault="00013366" w:rsidP="00AF65A0">
            <w:pPr>
              <w:spacing w:after="0" w:line="200" w:lineRule="atLeast"/>
              <w:ind w:right="317"/>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Кратка анотация на дисциплината</w:t>
            </w:r>
            <w:r w:rsidRPr="00DA4D43">
              <w:rPr>
                <w:rFonts w:ascii="Times New Roman" w:eastAsia="Times New Roman" w:hAnsi="Times New Roman"/>
                <w:sz w:val="24"/>
                <w:szCs w:val="24"/>
                <w:lang w:val="en-US" w:eastAsia="bg-BG"/>
              </w:rPr>
              <w:t xml:space="preserve"> *</w:t>
            </w:r>
          </w:p>
        </w:tc>
      </w:tr>
      <w:tr w:rsidR="00D8197C" w:rsidRPr="00DA4D43" w:rsidTr="002B7BEA">
        <w:trPr>
          <w:cantSplit/>
          <w:trHeight w:val="1134"/>
        </w:trPr>
        <w:tc>
          <w:tcPr>
            <w:tcW w:w="1009" w:type="dxa"/>
            <w:tcBorders>
              <w:top w:val="single" w:sz="4" w:space="0" w:color="auto"/>
              <w:left w:val="single" w:sz="4" w:space="0" w:color="auto"/>
              <w:bottom w:val="single" w:sz="4" w:space="0" w:color="auto"/>
              <w:right w:val="single" w:sz="4" w:space="0" w:color="auto"/>
            </w:tcBorders>
            <w:vAlign w:val="center"/>
            <w:hideMark/>
          </w:tcPr>
          <w:p w:rsidR="00013366" w:rsidRPr="00DA4D43" w:rsidRDefault="00013366"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lastRenderedPageBreak/>
              <w:t>1</w:t>
            </w:r>
          </w:p>
        </w:tc>
        <w:tc>
          <w:tcPr>
            <w:tcW w:w="2871" w:type="dxa"/>
            <w:tcBorders>
              <w:top w:val="single" w:sz="4" w:space="0" w:color="auto"/>
              <w:left w:val="single" w:sz="4" w:space="0" w:color="auto"/>
              <w:bottom w:val="single" w:sz="4" w:space="0" w:color="auto"/>
              <w:right w:val="single" w:sz="4" w:space="0" w:color="auto"/>
            </w:tcBorders>
            <w:hideMark/>
          </w:tcPr>
          <w:p w:rsidR="00013366" w:rsidRPr="00DA4D43" w:rsidRDefault="00772D2B" w:rsidP="00AF65A0">
            <w:pPr>
              <w:spacing w:before="100" w:beforeAutospacing="1" w:after="0" w:line="200" w:lineRule="atLeast"/>
              <w:rPr>
                <w:rFonts w:ascii="Times New Roman" w:eastAsia="Times New Roman" w:hAnsi="Times New Roman"/>
                <w:sz w:val="24"/>
                <w:szCs w:val="24"/>
                <w:lang w:eastAsia="bg-BG"/>
              </w:rPr>
            </w:pPr>
            <w:r w:rsidRPr="00772D2B">
              <w:rPr>
                <w:rFonts w:ascii="Times New Roman" w:hAnsi="Times New Roman"/>
                <w:b/>
                <w:sz w:val="24"/>
                <w:szCs w:val="24"/>
              </w:rPr>
              <w:t xml:space="preserve">Втори език, III част </w:t>
            </w:r>
            <w:r w:rsidR="00013366" w:rsidRPr="00AB2919">
              <w:rPr>
                <w:rFonts w:ascii="Times New Roman" w:hAnsi="Times New Roman"/>
                <w:sz w:val="24"/>
                <w:szCs w:val="24"/>
              </w:rPr>
              <w:t>(</w:t>
            </w:r>
            <w:r w:rsidR="00013366">
              <w:rPr>
                <w:rFonts w:ascii="Times New Roman" w:hAnsi="Times New Roman"/>
                <w:sz w:val="24"/>
                <w:szCs w:val="24"/>
              </w:rPr>
              <w:t>изпит)</w:t>
            </w:r>
          </w:p>
        </w:tc>
        <w:tc>
          <w:tcPr>
            <w:tcW w:w="817" w:type="dxa"/>
            <w:tcBorders>
              <w:top w:val="single" w:sz="4" w:space="0" w:color="auto"/>
              <w:left w:val="single" w:sz="4" w:space="0" w:color="auto"/>
              <w:bottom w:val="single" w:sz="4" w:space="0" w:color="auto"/>
              <w:right w:val="single" w:sz="4" w:space="0" w:color="auto"/>
            </w:tcBorders>
            <w:hideMark/>
          </w:tcPr>
          <w:p w:rsidR="00013366" w:rsidRPr="00DA4D43" w:rsidRDefault="00013366"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hideMark/>
          </w:tcPr>
          <w:p w:rsidR="00013366" w:rsidRPr="00DA4D43" w:rsidRDefault="00013366"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0+4 (60 ч. упр.)</w:t>
            </w:r>
          </w:p>
        </w:tc>
        <w:tc>
          <w:tcPr>
            <w:tcW w:w="506" w:type="dxa"/>
            <w:tcBorders>
              <w:top w:val="single" w:sz="4" w:space="0" w:color="auto"/>
              <w:left w:val="single" w:sz="4" w:space="0" w:color="auto"/>
              <w:bottom w:val="single" w:sz="4" w:space="0" w:color="auto"/>
              <w:right w:val="single" w:sz="4" w:space="0" w:color="auto"/>
            </w:tcBorders>
            <w:hideMark/>
          </w:tcPr>
          <w:p w:rsidR="00013366" w:rsidRPr="00DA4D43" w:rsidRDefault="00013366"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p>
        </w:tc>
        <w:tc>
          <w:tcPr>
            <w:tcW w:w="2056" w:type="dxa"/>
            <w:tcBorders>
              <w:top w:val="single" w:sz="4" w:space="0" w:color="auto"/>
              <w:left w:val="single" w:sz="4" w:space="0" w:color="auto"/>
              <w:bottom w:val="single" w:sz="4" w:space="0" w:color="auto"/>
              <w:right w:val="single" w:sz="4" w:space="0" w:color="auto"/>
            </w:tcBorders>
            <w:hideMark/>
          </w:tcPr>
          <w:p w:rsidR="00013366" w:rsidRPr="00AB2919" w:rsidRDefault="00013366" w:rsidP="00AF65A0">
            <w:pPr>
              <w:spacing w:before="100" w:beforeAutospacing="1" w:after="0" w:line="200" w:lineRule="atLeast"/>
              <w:rPr>
                <w:rFonts w:ascii="Times New Roman" w:eastAsia="Times New Roman" w:hAnsi="Times New Roman"/>
                <w:sz w:val="24"/>
                <w:szCs w:val="24"/>
                <w:lang w:val="fr-FR" w:eastAsia="bg-BG"/>
              </w:rPr>
            </w:pPr>
            <w:r w:rsidRPr="00FF0FE6">
              <w:rPr>
                <w:rFonts w:ascii="Times New Roman" w:hAnsi="Times New Roman"/>
                <w:sz w:val="24"/>
                <w:szCs w:val="24"/>
              </w:rPr>
              <w:t>Разпределение по езици</w:t>
            </w:r>
            <w:r>
              <w:rPr>
                <w:rFonts w:ascii="Times New Roman" w:hAnsi="Times New Roman"/>
                <w:sz w:val="24"/>
                <w:szCs w:val="24"/>
              </w:rPr>
              <w:t>, ФКНФ</w:t>
            </w:r>
          </w:p>
        </w:tc>
        <w:tc>
          <w:tcPr>
            <w:tcW w:w="6415" w:type="dxa"/>
            <w:gridSpan w:val="2"/>
            <w:tcBorders>
              <w:top w:val="single" w:sz="4" w:space="0" w:color="auto"/>
              <w:left w:val="single" w:sz="4" w:space="0" w:color="auto"/>
              <w:bottom w:val="single" w:sz="4" w:space="0" w:color="auto"/>
              <w:right w:val="single" w:sz="4" w:space="0" w:color="auto"/>
            </w:tcBorders>
            <w:hideMark/>
          </w:tcPr>
          <w:p w:rsidR="00013366" w:rsidRPr="00DA4D43" w:rsidRDefault="00013366" w:rsidP="00AF65A0">
            <w:pPr>
              <w:spacing w:after="0" w:line="240" w:lineRule="atLeast"/>
              <w:ind w:right="317"/>
              <w:jc w:val="both"/>
              <w:rPr>
                <w:rFonts w:ascii="Times New Roman" w:eastAsia="Times New Roman" w:hAnsi="Times New Roman"/>
                <w:sz w:val="24"/>
                <w:szCs w:val="24"/>
                <w:lang w:eastAsia="bg-BG"/>
              </w:rPr>
            </w:pPr>
          </w:p>
        </w:tc>
      </w:tr>
      <w:tr w:rsidR="00D8197C" w:rsidRPr="00DA4D43" w:rsidTr="002B7BEA">
        <w:trPr>
          <w:cantSplit/>
          <w:trHeight w:val="1134"/>
        </w:trPr>
        <w:tc>
          <w:tcPr>
            <w:tcW w:w="1009" w:type="dxa"/>
            <w:tcBorders>
              <w:top w:val="single" w:sz="4" w:space="0" w:color="auto"/>
              <w:left w:val="single" w:sz="4" w:space="0" w:color="auto"/>
              <w:bottom w:val="single" w:sz="4" w:space="0" w:color="auto"/>
              <w:right w:val="single" w:sz="4" w:space="0" w:color="auto"/>
            </w:tcBorders>
            <w:vAlign w:val="center"/>
            <w:hideMark/>
          </w:tcPr>
          <w:p w:rsidR="00013366" w:rsidRPr="00DA4D43" w:rsidRDefault="00013366"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2</w:t>
            </w:r>
          </w:p>
        </w:tc>
        <w:tc>
          <w:tcPr>
            <w:tcW w:w="2871" w:type="dxa"/>
            <w:tcBorders>
              <w:top w:val="single" w:sz="4" w:space="0" w:color="auto"/>
              <w:left w:val="single" w:sz="4" w:space="0" w:color="auto"/>
              <w:bottom w:val="single" w:sz="4" w:space="0" w:color="auto"/>
              <w:right w:val="single" w:sz="4" w:space="0" w:color="auto"/>
            </w:tcBorders>
            <w:hideMark/>
          </w:tcPr>
          <w:p w:rsidR="00013366" w:rsidRPr="00DA4D43" w:rsidRDefault="00400253" w:rsidP="00AF65A0">
            <w:pPr>
              <w:spacing w:before="100" w:beforeAutospacing="1" w:after="0" w:line="200" w:lineRule="atLeast"/>
              <w:rPr>
                <w:rFonts w:ascii="Times New Roman" w:eastAsia="Times New Roman" w:hAnsi="Times New Roman"/>
                <w:sz w:val="24"/>
                <w:szCs w:val="24"/>
                <w:lang w:eastAsia="bg-BG"/>
              </w:rPr>
            </w:pPr>
            <w:r w:rsidRPr="00400253">
              <w:rPr>
                <w:rFonts w:ascii="Times New Roman" w:hAnsi="Times New Roman"/>
                <w:b/>
                <w:sz w:val="24"/>
                <w:szCs w:val="24"/>
              </w:rPr>
              <w:t>Научно-технически френски език, I</w:t>
            </w:r>
            <w:r w:rsidR="00B9674B">
              <w:rPr>
                <w:rFonts w:ascii="Times New Roman" w:hAnsi="Times New Roman"/>
                <w:b/>
                <w:sz w:val="24"/>
                <w:szCs w:val="24"/>
              </w:rPr>
              <w:t>І</w:t>
            </w:r>
            <w:r w:rsidRPr="00400253">
              <w:rPr>
                <w:rFonts w:ascii="Times New Roman" w:hAnsi="Times New Roman"/>
                <w:b/>
                <w:sz w:val="24"/>
                <w:szCs w:val="24"/>
              </w:rPr>
              <w:t xml:space="preserve"> част </w:t>
            </w:r>
            <w:r>
              <w:rPr>
                <w:rFonts w:ascii="Times New Roman" w:hAnsi="Times New Roman"/>
                <w:sz w:val="24"/>
                <w:szCs w:val="24"/>
              </w:rPr>
              <w:t>(т.о.)</w:t>
            </w:r>
          </w:p>
        </w:tc>
        <w:tc>
          <w:tcPr>
            <w:tcW w:w="817" w:type="dxa"/>
            <w:tcBorders>
              <w:top w:val="single" w:sz="4" w:space="0" w:color="auto"/>
              <w:left w:val="single" w:sz="4" w:space="0" w:color="auto"/>
              <w:bottom w:val="single" w:sz="4" w:space="0" w:color="auto"/>
              <w:right w:val="single" w:sz="4" w:space="0" w:color="auto"/>
            </w:tcBorders>
            <w:hideMark/>
          </w:tcPr>
          <w:p w:rsidR="00013366" w:rsidRPr="00DA4D43" w:rsidRDefault="00013366" w:rsidP="00AF65A0">
            <w:pPr>
              <w:spacing w:before="100" w:beforeAutospacing="1" w:after="0" w:line="200" w:lineRule="atLeast"/>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hideMark/>
          </w:tcPr>
          <w:p w:rsidR="00013366" w:rsidRPr="00DA4D43" w:rsidRDefault="00400253"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r w:rsidR="00013366">
              <w:rPr>
                <w:rFonts w:ascii="Times New Roman" w:eastAsia="Times New Roman" w:hAnsi="Times New Roman"/>
                <w:sz w:val="24"/>
                <w:szCs w:val="24"/>
                <w:lang w:eastAsia="bg-BG"/>
              </w:rPr>
              <w:t>)</w:t>
            </w:r>
          </w:p>
        </w:tc>
        <w:tc>
          <w:tcPr>
            <w:tcW w:w="506" w:type="dxa"/>
            <w:tcBorders>
              <w:top w:val="single" w:sz="4" w:space="0" w:color="auto"/>
              <w:left w:val="single" w:sz="4" w:space="0" w:color="auto"/>
              <w:bottom w:val="single" w:sz="4" w:space="0" w:color="auto"/>
              <w:right w:val="single" w:sz="4" w:space="0" w:color="auto"/>
            </w:tcBorders>
            <w:hideMark/>
          </w:tcPr>
          <w:p w:rsidR="00013366" w:rsidRPr="00DA4D43" w:rsidRDefault="00400253"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056" w:type="dxa"/>
            <w:tcBorders>
              <w:top w:val="single" w:sz="4" w:space="0" w:color="auto"/>
              <w:left w:val="single" w:sz="4" w:space="0" w:color="auto"/>
              <w:bottom w:val="single" w:sz="4" w:space="0" w:color="auto"/>
              <w:right w:val="single" w:sz="4" w:space="0" w:color="auto"/>
            </w:tcBorders>
            <w:hideMark/>
          </w:tcPr>
          <w:p w:rsidR="00013366" w:rsidRPr="00DA4D43" w:rsidRDefault="00AF195A"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Проф</w:t>
            </w:r>
            <w:r w:rsidR="00B9674B">
              <w:rPr>
                <w:rFonts w:ascii="Times New Roman" w:eastAsia="Times New Roman" w:hAnsi="Times New Roman"/>
                <w:sz w:val="24"/>
                <w:szCs w:val="24"/>
                <w:lang w:eastAsia="bg-BG"/>
              </w:rPr>
              <w:t>. дфн</w:t>
            </w:r>
            <w:r w:rsidR="00400253">
              <w:rPr>
                <w:rFonts w:ascii="Times New Roman" w:eastAsia="Times New Roman" w:hAnsi="Times New Roman"/>
                <w:sz w:val="24"/>
                <w:szCs w:val="24"/>
                <w:lang w:eastAsia="bg-BG"/>
              </w:rPr>
              <w:t xml:space="preserve"> Ирена</w:t>
            </w:r>
            <w:r w:rsidR="00F02596">
              <w:rPr>
                <w:rFonts w:ascii="Times New Roman" w:eastAsia="Times New Roman" w:hAnsi="Times New Roman"/>
                <w:sz w:val="24"/>
                <w:szCs w:val="24"/>
                <w:lang w:eastAsia="bg-BG"/>
              </w:rPr>
              <w:t xml:space="preserve"> Николова</w:t>
            </w:r>
            <w:r w:rsidR="00400253">
              <w:rPr>
                <w:rFonts w:ascii="Times New Roman" w:eastAsia="Times New Roman" w:hAnsi="Times New Roman"/>
                <w:sz w:val="24"/>
                <w:szCs w:val="24"/>
                <w:lang w:eastAsia="bg-BG"/>
              </w:rPr>
              <w:t xml:space="preserve"> Кръстева</w:t>
            </w:r>
            <w:r w:rsidR="00F02596">
              <w:rPr>
                <w:rFonts w:ascii="Times New Roman" w:eastAsia="Times New Roman" w:hAnsi="Times New Roman"/>
                <w:sz w:val="24"/>
                <w:szCs w:val="24"/>
                <w:lang w:eastAsia="bg-BG"/>
              </w:rPr>
              <w:t>-Градева</w:t>
            </w:r>
          </w:p>
        </w:tc>
        <w:tc>
          <w:tcPr>
            <w:tcW w:w="6415" w:type="dxa"/>
            <w:gridSpan w:val="2"/>
            <w:tcBorders>
              <w:top w:val="single" w:sz="4" w:space="0" w:color="auto"/>
              <w:left w:val="single" w:sz="4" w:space="0" w:color="auto"/>
              <w:bottom w:val="single" w:sz="4" w:space="0" w:color="auto"/>
              <w:right w:val="single" w:sz="4" w:space="0" w:color="auto"/>
            </w:tcBorders>
            <w:hideMark/>
          </w:tcPr>
          <w:p w:rsidR="00013366" w:rsidRPr="008B206D" w:rsidRDefault="003C27E4" w:rsidP="001B1412">
            <w:pPr>
              <w:spacing w:line="240" w:lineRule="auto"/>
              <w:jc w:val="both"/>
              <w:rPr>
                <w:rFonts w:ascii="Times New Roman" w:hAnsi="Times New Roman"/>
                <w:b/>
                <w:i/>
              </w:rPr>
            </w:pPr>
            <w:r w:rsidRPr="008B206D">
              <w:rPr>
                <w:rFonts w:ascii="Times New Roman" w:hAnsi="Times New Roman"/>
                <w:bCs/>
              </w:rPr>
              <w:t xml:space="preserve">Съдържанието </w:t>
            </w:r>
            <w:r w:rsidRPr="008B206D">
              <w:rPr>
                <w:rFonts w:ascii="Times New Roman" w:hAnsi="Times New Roman"/>
              </w:rPr>
              <w:t>на учебната програма</w:t>
            </w:r>
            <w:r w:rsidRPr="008B206D">
              <w:rPr>
                <w:rFonts w:ascii="Times New Roman" w:hAnsi="Times New Roman"/>
                <w:bCs/>
              </w:rPr>
              <w:t xml:space="preserve"> е изградено въз основа на придобиването на езикови умения за разбиране на оригиналния текст в различни области на френския език за специфични цели. Подборът на текстовете е тематичен: застъпени са както фундаменталните науки, така и някои приложни дисциплини (инженерни науки, архитектура и изкуство). Предвижда се и работа с текстове за резюмиране и превод.</w:t>
            </w:r>
          </w:p>
        </w:tc>
      </w:tr>
      <w:tr w:rsidR="00D8197C" w:rsidRPr="00DA4D43" w:rsidTr="002B7BEA">
        <w:trPr>
          <w:cantSplit/>
          <w:trHeight w:val="1134"/>
        </w:trPr>
        <w:tc>
          <w:tcPr>
            <w:tcW w:w="1009" w:type="dxa"/>
            <w:tcBorders>
              <w:top w:val="single" w:sz="4" w:space="0" w:color="auto"/>
              <w:left w:val="single" w:sz="4" w:space="0" w:color="auto"/>
              <w:bottom w:val="single" w:sz="4" w:space="0" w:color="auto"/>
              <w:right w:val="single" w:sz="4" w:space="0" w:color="auto"/>
            </w:tcBorders>
            <w:vAlign w:val="center"/>
            <w:hideMark/>
          </w:tcPr>
          <w:p w:rsidR="00013366" w:rsidRPr="00DA4D43" w:rsidRDefault="00013366"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2871" w:type="dxa"/>
            <w:tcBorders>
              <w:top w:val="single" w:sz="4" w:space="0" w:color="auto"/>
              <w:left w:val="single" w:sz="4" w:space="0" w:color="auto"/>
              <w:bottom w:val="single" w:sz="4" w:space="0" w:color="auto"/>
              <w:right w:val="single" w:sz="4" w:space="0" w:color="auto"/>
            </w:tcBorders>
            <w:hideMark/>
          </w:tcPr>
          <w:p w:rsidR="00013366" w:rsidRPr="00BB00CA" w:rsidRDefault="00F02596" w:rsidP="00AF65A0">
            <w:pPr>
              <w:spacing w:before="100" w:beforeAutospacing="1" w:after="0" w:line="200" w:lineRule="atLeast"/>
              <w:rPr>
                <w:rFonts w:ascii="Times New Roman" w:hAnsi="Times New Roman"/>
                <w:sz w:val="24"/>
                <w:szCs w:val="24"/>
              </w:rPr>
            </w:pPr>
            <w:r>
              <w:rPr>
                <w:rFonts w:ascii="Times New Roman" w:hAnsi="Times New Roman"/>
                <w:b/>
                <w:sz w:val="24"/>
                <w:szCs w:val="24"/>
              </w:rPr>
              <w:t>Френският език в Северна Америка</w:t>
            </w:r>
            <w:r w:rsidR="00B23677" w:rsidRPr="00B23677">
              <w:rPr>
                <w:rFonts w:ascii="Times New Roman" w:hAnsi="Times New Roman"/>
                <w:b/>
                <w:sz w:val="24"/>
                <w:szCs w:val="24"/>
              </w:rPr>
              <w:t xml:space="preserve"> </w:t>
            </w:r>
            <w:r w:rsidR="00B23677">
              <w:rPr>
                <w:rFonts w:ascii="Times New Roman" w:hAnsi="Times New Roman"/>
                <w:sz w:val="24"/>
                <w:szCs w:val="24"/>
              </w:rPr>
              <w:t>(т.о.)</w:t>
            </w:r>
          </w:p>
        </w:tc>
        <w:tc>
          <w:tcPr>
            <w:tcW w:w="817" w:type="dxa"/>
            <w:tcBorders>
              <w:top w:val="single" w:sz="4" w:space="0" w:color="auto"/>
              <w:left w:val="single" w:sz="4" w:space="0" w:color="auto"/>
              <w:bottom w:val="single" w:sz="4" w:space="0" w:color="auto"/>
              <w:right w:val="single" w:sz="4" w:space="0" w:color="auto"/>
            </w:tcBorders>
            <w:hideMark/>
          </w:tcPr>
          <w:p w:rsidR="00013366" w:rsidRDefault="00013366"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hideMark/>
          </w:tcPr>
          <w:p w:rsidR="00013366" w:rsidRDefault="00B23677"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hideMark/>
          </w:tcPr>
          <w:p w:rsidR="00013366" w:rsidRPr="00DA4D43" w:rsidRDefault="00B23677"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056" w:type="dxa"/>
            <w:tcBorders>
              <w:top w:val="single" w:sz="4" w:space="0" w:color="auto"/>
              <w:left w:val="single" w:sz="4" w:space="0" w:color="auto"/>
              <w:bottom w:val="single" w:sz="4" w:space="0" w:color="auto"/>
              <w:right w:val="single" w:sz="4" w:space="0" w:color="auto"/>
            </w:tcBorders>
            <w:hideMark/>
          </w:tcPr>
          <w:p w:rsidR="00013366" w:rsidRPr="00FF0FE6" w:rsidRDefault="00F02596" w:rsidP="00AF65A0">
            <w:pPr>
              <w:spacing w:before="100" w:beforeAutospacing="1" w:after="0" w:line="200" w:lineRule="atLeast"/>
              <w:rPr>
                <w:rFonts w:ascii="Times New Roman" w:hAnsi="Times New Roman"/>
                <w:sz w:val="24"/>
                <w:szCs w:val="24"/>
              </w:rPr>
            </w:pPr>
            <w:r>
              <w:rPr>
                <w:rFonts w:ascii="Times New Roman" w:hAnsi="Times New Roman"/>
                <w:sz w:val="24"/>
                <w:szCs w:val="24"/>
              </w:rPr>
              <w:t>Доц. д-р Георги Иванов Жечев</w:t>
            </w:r>
          </w:p>
        </w:tc>
        <w:tc>
          <w:tcPr>
            <w:tcW w:w="6415" w:type="dxa"/>
            <w:gridSpan w:val="2"/>
            <w:tcBorders>
              <w:top w:val="single" w:sz="4" w:space="0" w:color="auto"/>
              <w:left w:val="single" w:sz="4" w:space="0" w:color="auto"/>
              <w:bottom w:val="single" w:sz="4" w:space="0" w:color="auto"/>
              <w:right w:val="single" w:sz="4" w:space="0" w:color="auto"/>
            </w:tcBorders>
            <w:hideMark/>
          </w:tcPr>
          <w:p w:rsidR="00013366" w:rsidRPr="008B206D" w:rsidRDefault="00BF3099" w:rsidP="00AF65A0">
            <w:pPr>
              <w:spacing w:after="0" w:line="240" w:lineRule="atLeast"/>
              <w:ind w:right="317"/>
              <w:jc w:val="both"/>
              <w:rPr>
                <w:rFonts w:ascii="Times New Roman" w:eastAsia="Times New Roman" w:hAnsi="Times New Roman"/>
                <w:sz w:val="24"/>
                <w:szCs w:val="24"/>
                <w:lang w:eastAsia="bg-BG"/>
              </w:rPr>
            </w:pPr>
            <w:r w:rsidRPr="008B206D">
              <w:rPr>
                <w:rFonts w:ascii="Times New Roman" w:hAnsi="Times New Roman"/>
              </w:rPr>
              <w:t xml:space="preserve">Целта на курса е да се направи общ преглед на проблематиката, свързана с присъствието на френския език в Северна Америка. </w:t>
            </w:r>
            <w:r w:rsidR="008B206D" w:rsidRPr="008B206D">
              <w:rPr>
                <w:rFonts w:ascii="Times New Roman" w:hAnsi="Times New Roman"/>
              </w:rPr>
              <w:t>Същевременно</w:t>
            </w:r>
            <w:r w:rsidRPr="008B206D">
              <w:rPr>
                <w:rFonts w:ascii="Times New Roman" w:hAnsi="Times New Roman"/>
              </w:rPr>
              <w:t xml:space="preserve"> се въвеждат някои основни понятия от социолингвистичното описание на езиковите общности и от езиковото планиране (езиковите политики). Анализират се и характеристиките на северноамериканските варианти на френския език във фонетичен и лексикален план.</w:t>
            </w:r>
          </w:p>
        </w:tc>
      </w:tr>
      <w:tr w:rsidR="00BF1E3C" w:rsidRPr="00DA4D43" w:rsidTr="002B7BEA">
        <w:trPr>
          <w:cantSplit/>
          <w:trHeight w:val="1134"/>
        </w:trPr>
        <w:tc>
          <w:tcPr>
            <w:tcW w:w="1009" w:type="dxa"/>
            <w:tcBorders>
              <w:top w:val="single" w:sz="4" w:space="0" w:color="auto"/>
              <w:left w:val="single" w:sz="4" w:space="0" w:color="auto"/>
              <w:bottom w:val="single" w:sz="4" w:space="0" w:color="auto"/>
              <w:right w:val="single" w:sz="4" w:space="0" w:color="auto"/>
            </w:tcBorders>
            <w:vAlign w:val="center"/>
          </w:tcPr>
          <w:p w:rsidR="00BF1E3C" w:rsidRDefault="00166428"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p>
        </w:tc>
        <w:tc>
          <w:tcPr>
            <w:tcW w:w="2871" w:type="dxa"/>
            <w:tcBorders>
              <w:top w:val="single" w:sz="4" w:space="0" w:color="auto"/>
              <w:left w:val="single" w:sz="4" w:space="0" w:color="auto"/>
              <w:bottom w:val="single" w:sz="4" w:space="0" w:color="auto"/>
              <w:right w:val="single" w:sz="4" w:space="0" w:color="auto"/>
            </w:tcBorders>
          </w:tcPr>
          <w:p w:rsidR="00BF1E3C" w:rsidRDefault="00166428" w:rsidP="00AF65A0">
            <w:pPr>
              <w:spacing w:before="100" w:beforeAutospacing="1" w:after="0" w:line="200" w:lineRule="atLeast"/>
              <w:rPr>
                <w:rFonts w:ascii="Times New Roman" w:hAnsi="Times New Roman"/>
                <w:b/>
                <w:sz w:val="24"/>
                <w:szCs w:val="24"/>
              </w:rPr>
            </w:pPr>
            <w:r w:rsidRPr="00166428">
              <w:rPr>
                <w:rFonts w:ascii="Times New Roman" w:hAnsi="Times New Roman"/>
                <w:b/>
                <w:sz w:val="24"/>
                <w:szCs w:val="24"/>
              </w:rPr>
              <w:t>Дискусионен клуб – житейски и общофилософски въпроси</w:t>
            </w:r>
            <w:r w:rsidR="00021907">
              <w:rPr>
                <w:rFonts w:ascii="Times New Roman" w:hAnsi="Times New Roman"/>
                <w:b/>
                <w:sz w:val="24"/>
                <w:szCs w:val="24"/>
              </w:rPr>
              <w:t xml:space="preserve"> </w:t>
            </w:r>
            <w:r w:rsidR="00021907" w:rsidRPr="00021907">
              <w:rPr>
                <w:rFonts w:ascii="Times New Roman" w:hAnsi="Times New Roman"/>
                <w:sz w:val="24"/>
                <w:szCs w:val="24"/>
              </w:rPr>
              <w:t>(т.о.)</w:t>
            </w:r>
          </w:p>
        </w:tc>
        <w:tc>
          <w:tcPr>
            <w:tcW w:w="817" w:type="dxa"/>
            <w:tcBorders>
              <w:top w:val="single" w:sz="4" w:space="0" w:color="auto"/>
              <w:left w:val="single" w:sz="4" w:space="0" w:color="auto"/>
              <w:bottom w:val="single" w:sz="4" w:space="0" w:color="auto"/>
              <w:right w:val="single" w:sz="4" w:space="0" w:color="auto"/>
            </w:tcBorders>
          </w:tcPr>
          <w:p w:rsidR="00BF1E3C" w:rsidRDefault="00166428"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BF1E3C" w:rsidRDefault="00166428"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tcPr>
          <w:p w:rsidR="00BF1E3C" w:rsidRDefault="00166428"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056" w:type="dxa"/>
            <w:tcBorders>
              <w:top w:val="single" w:sz="4" w:space="0" w:color="auto"/>
              <w:left w:val="single" w:sz="4" w:space="0" w:color="auto"/>
              <w:bottom w:val="single" w:sz="4" w:space="0" w:color="auto"/>
              <w:right w:val="single" w:sz="4" w:space="0" w:color="auto"/>
            </w:tcBorders>
          </w:tcPr>
          <w:p w:rsidR="00BF1E3C" w:rsidRDefault="00166428" w:rsidP="00AF65A0">
            <w:pPr>
              <w:spacing w:before="100" w:beforeAutospacing="1" w:after="0" w:line="200" w:lineRule="atLeast"/>
              <w:rPr>
                <w:rFonts w:ascii="Times New Roman" w:hAnsi="Times New Roman"/>
                <w:sz w:val="24"/>
                <w:szCs w:val="24"/>
              </w:rPr>
            </w:pPr>
            <w:r>
              <w:rPr>
                <w:rFonts w:ascii="Times New Roman" w:hAnsi="Times New Roman"/>
                <w:sz w:val="24"/>
                <w:szCs w:val="24"/>
              </w:rPr>
              <w:t>Гл. ас. д-р Вълчан Тончев Вълчанов</w:t>
            </w:r>
          </w:p>
        </w:tc>
        <w:tc>
          <w:tcPr>
            <w:tcW w:w="6415" w:type="dxa"/>
            <w:gridSpan w:val="2"/>
            <w:tcBorders>
              <w:top w:val="single" w:sz="4" w:space="0" w:color="auto"/>
              <w:left w:val="single" w:sz="4" w:space="0" w:color="auto"/>
              <w:bottom w:val="single" w:sz="4" w:space="0" w:color="auto"/>
              <w:right w:val="single" w:sz="4" w:space="0" w:color="auto"/>
            </w:tcBorders>
          </w:tcPr>
          <w:p w:rsidR="00641A3F" w:rsidRDefault="00641A3F" w:rsidP="00254541">
            <w:pPr>
              <w:spacing w:after="0" w:line="240" w:lineRule="auto"/>
              <w:jc w:val="both"/>
              <w:rPr>
                <w:rFonts w:ascii="Times New Roman" w:hAnsi="Times New Roman"/>
              </w:rPr>
            </w:pPr>
            <w:r>
              <w:rPr>
                <w:rFonts w:ascii="Times New Roman" w:hAnsi="Times New Roman"/>
              </w:rPr>
              <w:t>Дискусионният клуб представлява интерактивен курс, в който въз основа на зададена общофилософска тема и с помощта на подбрани текстове и аудиовизуални материали на френски мислители се провеждат дискусии, по време на които студентите анализират предложения текст и/или запис (разговор, представяне и др.) и изложение на своите лични разсъждения, последвано от дебатиране по съответните теми. Дискусионният клуб си поставя три основ</w:t>
            </w:r>
            <w:r w:rsidR="00254541">
              <w:rPr>
                <w:rFonts w:ascii="Times New Roman" w:hAnsi="Times New Roman"/>
              </w:rPr>
              <w:t>ни цели, а именно – студентите</w:t>
            </w:r>
            <w:r>
              <w:rPr>
                <w:rFonts w:ascii="Times New Roman" w:hAnsi="Times New Roman"/>
              </w:rPr>
              <w:t xml:space="preserve">: </w:t>
            </w:r>
          </w:p>
          <w:p w:rsidR="00641A3F" w:rsidRDefault="00641A3F" w:rsidP="00254541">
            <w:pPr>
              <w:numPr>
                <w:ilvl w:val="0"/>
                <w:numId w:val="4"/>
              </w:numPr>
              <w:suppressAutoHyphens/>
              <w:spacing w:after="0" w:line="240" w:lineRule="auto"/>
              <w:jc w:val="both"/>
              <w:rPr>
                <w:rFonts w:ascii="Times New Roman" w:hAnsi="Times New Roman"/>
              </w:rPr>
            </w:pPr>
            <w:r>
              <w:rPr>
                <w:rFonts w:ascii="Times New Roman" w:hAnsi="Times New Roman"/>
              </w:rPr>
              <w:t>да обогатят своята френска общофилософска култура</w:t>
            </w:r>
          </w:p>
          <w:p w:rsidR="00641A3F" w:rsidRDefault="00641A3F" w:rsidP="00254541">
            <w:pPr>
              <w:numPr>
                <w:ilvl w:val="0"/>
                <w:numId w:val="4"/>
              </w:numPr>
              <w:suppressAutoHyphens/>
              <w:spacing w:after="0" w:line="240" w:lineRule="auto"/>
              <w:jc w:val="both"/>
              <w:rPr>
                <w:rFonts w:ascii="Times New Roman" w:hAnsi="Times New Roman"/>
              </w:rPr>
            </w:pPr>
            <w:r>
              <w:rPr>
                <w:rFonts w:ascii="Times New Roman" w:hAnsi="Times New Roman"/>
              </w:rPr>
              <w:t>да затвърдят способността си за критическо мислене, и да разгърнат нови идеи</w:t>
            </w:r>
          </w:p>
          <w:p w:rsidR="00BF1E3C" w:rsidRPr="00641A3F" w:rsidRDefault="00641A3F" w:rsidP="00254541">
            <w:pPr>
              <w:numPr>
                <w:ilvl w:val="0"/>
                <w:numId w:val="4"/>
              </w:numPr>
              <w:suppressAutoHyphens/>
              <w:spacing w:after="0" w:line="240" w:lineRule="auto"/>
              <w:jc w:val="both"/>
              <w:rPr>
                <w:rFonts w:ascii="Times New Roman" w:hAnsi="Times New Roman"/>
                <w:sz w:val="24"/>
                <w:szCs w:val="24"/>
              </w:rPr>
            </w:pPr>
            <w:r>
              <w:rPr>
                <w:rFonts w:ascii="Times New Roman" w:hAnsi="Times New Roman"/>
              </w:rPr>
              <w:t xml:space="preserve">да усъвършенстват своите дискусионни умения </w:t>
            </w:r>
          </w:p>
        </w:tc>
      </w:tr>
      <w:tr w:rsidR="00BF1E3C" w:rsidRPr="00DA4D43" w:rsidTr="001B1412">
        <w:trPr>
          <w:cantSplit/>
          <w:trHeight w:val="2865"/>
        </w:trPr>
        <w:tc>
          <w:tcPr>
            <w:tcW w:w="1009" w:type="dxa"/>
            <w:tcBorders>
              <w:top w:val="single" w:sz="4" w:space="0" w:color="auto"/>
              <w:left w:val="single" w:sz="4" w:space="0" w:color="auto"/>
              <w:bottom w:val="single" w:sz="4" w:space="0" w:color="auto"/>
              <w:right w:val="single" w:sz="4" w:space="0" w:color="auto"/>
            </w:tcBorders>
            <w:vAlign w:val="center"/>
          </w:tcPr>
          <w:p w:rsidR="00BF1E3C" w:rsidRDefault="0042555B"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5</w:t>
            </w:r>
          </w:p>
        </w:tc>
        <w:tc>
          <w:tcPr>
            <w:tcW w:w="2871" w:type="dxa"/>
            <w:tcBorders>
              <w:top w:val="single" w:sz="4" w:space="0" w:color="auto"/>
              <w:left w:val="single" w:sz="4" w:space="0" w:color="auto"/>
              <w:bottom w:val="single" w:sz="4" w:space="0" w:color="auto"/>
              <w:right w:val="single" w:sz="4" w:space="0" w:color="auto"/>
            </w:tcBorders>
          </w:tcPr>
          <w:p w:rsidR="00BF1E3C" w:rsidRDefault="00021907" w:rsidP="00AF65A0">
            <w:pPr>
              <w:spacing w:before="100" w:beforeAutospacing="1" w:after="0" w:line="200" w:lineRule="atLeast"/>
              <w:rPr>
                <w:rFonts w:ascii="Times New Roman" w:hAnsi="Times New Roman"/>
                <w:b/>
                <w:sz w:val="24"/>
                <w:szCs w:val="24"/>
              </w:rPr>
            </w:pPr>
            <w:r w:rsidRPr="00021907">
              <w:rPr>
                <w:rFonts w:ascii="Times New Roman" w:hAnsi="Times New Roman"/>
                <w:b/>
                <w:sz w:val="24"/>
                <w:szCs w:val="24"/>
              </w:rPr>
              <w:t>Междукултурна комуникация</w:t>
            </w:r>
            <w:r>
              <w:rPr>
                <w:rFonts w:ascii="Times New Roman" w:hAnsi="Times New Roman"/>
                <w:b/>
                <w:sz w:val="24"/>
                <w:szCs w:val="24"/>
              </w:rPr>
              <w:t xml:space="preserve"> </w:t>
            </w:r>
            <w:r w:rsidRPr="00021907">
              <w:rPr>
                <w:rFonts w:ascii="Times New Roman" w:hAnsi="Times New Roman"/>
                <w:sz w:val="24"/>
                <w:szCs w:val="24"/>
              </w:rPr>
              <w:t>(т.о.)</w:t>
            </w:r>
            <w:r w:rsidR="00443158">
              <w:rPr>
                <w:rFonts w:ascii="Times New Roman" w:hAnsi="Times New Roman"/>
                <w:sz w:val="24"/>
                <w:szCs w:val="24"/>
              </w:rPr>
              <w:t>, модул „Бизнес комуникации“</w:t>
            </w:r>
          </w:p>
        </w:tc>
        <w:tc>
          <w:tcPr>
            <w:tcW w:w="817" w:type="dxa"/>
            <w:tcBorders>
              <w:top w:val="single" w:sz="4" w:space="0" w:color="auto"/>
              <w:left w:val="single" w:sz="4" w:space="0" w:color="auto"/>
              <w:bottom w:val="single" w:sz="4" w:space="0" w:color="auto"/>
              <w:right w:val="single" w:sz="4" w:space="0" w:color="auto"/>
            </w:tcBorders>
          </w:tcPr>
          <w:p w:rsidR="00BF1E3C" w:rsidRDefault="00021907"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BF1E3C" w:rsidRDefault="00021907"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2+0 (30 ч. лекции)</w:t>
            </w:r>
          </w:p>
        </w:tc>
        <w:tc>
          <w:tcPr>
            <w:tcW w:w="506" w:type="dxa"/>
            <w:tcBorders>
              <w:top w:val="single" w:sz="4" w:space="0" w:color="auto"/>
              <w:left w:val="single" w:sz="4" w:space="0" w:color="auto"/>
              <w:bottom w:val="single" w:sz="4" w:space="0" w:color="auto"/>
              <w:right w:val="single" w:sz="4" w:space="0" w:color="auto"/>
            </w:tcBorders>
          </w:tcPr>
          <w:p w:rsidR="00BF1E3C" w:rsidRDefault="00021907"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2056" w:type="dxa"/>
            <w:tcBorders>
              <w:top w:val="single" w:sz="4" w:space="0" w:color="auto"/>
              <w:left w:val="single" w:sz="4" w:space="0" w:color="auto"/>
              <w:bottom w:val="single" w:sz="4" w:space="0" w:color="auto"/>
              <w:right w:val="single" w:sz="4" w:space="0" w:color="auto"/>
            </w:tcBorders>
          </w:tcPr>
          <w:p w:rsidR="00BF1E3C" w:rsidRDefault="001F6158" w:rsidP="00AF65A0">
            <w:pPr>
              <w:spacing w:before="100" w:beforeAutospacing="1" w:after="0" w:line="200" w:lineRule="atLeast"/>
              <w:rPr>
                <w:rFonts w:ascii="Times New Roman" w:hAnsi="Times New Roman"/>
                <w:sz w:val="24"/>
                <w:szCs w:val="24"/>
              </w:rPr>
            </w:pPr>
            <w:r>
              <w:rPr>
                <w:rFonts w:ascii="Times New Roman" w:eastAsia="Times New Roman" w:hAnsi="Times New Roman"/>
                <w:sz w:val="24"/>
                <w:szCs w:val="24"/>
                <w:lang w:eastAsia="bg-BG"/>
              </w:rPr>
              <w:t>Проф. дфн Ирена Николова Кръстева-Градева</w:t>
            </w:r>
          </w:p>
        </w:tc>
        <w:tc>
          <w:tcPr>
            <w:tcW w:w="6415" w:type="dxa"/>
            <w:gridSpan w:val="2"/>
            <w:tcBorders>
              <w:top w:val="single" w:sz="4" w:space="0" w:color="auto"/>
              <w:left w:val="single" w:sz="4" w:space="0" w:color="auto"/>
              <w:bottom w:val="single" w:sz="4" w:space="0" w:color="auto"/>
              <w:right w:val="single" w:sz="4" w:space="0" w:color="auto"/>
            </w:tcBorders>
          </w:tcPr>
          <w:p w:rsidR="00BF1E3C" w:rsidRPr="004E50EE" w:rsidRDefault="004E50EE" w:rsidP="001B1412">
            <w:pPr>
              <w:spacing w:line="240" w:lineRule="auto"/>
              <w:jc w:val="both"/>
              <w:rPr>
                <w:rFonts w:ascii="Times New Roman" w:hAnsi="Times New Roman"/>
                <w:iCs/>
              </w:rPr>
            </w:pPr>
            <w:r w:rsidRPr="004E50EE">
              <w:rPr>
                <w:rFonts w:ascii="Times New Roman" w:hAnsi="Times New Roman"/>
              </w:rPr>
              <w:t>Целта на избираемия курс</w:t>
            </w:r>
            <w:r w:rsidRPr="004E50EE">
              <w:rPr>
                <w:rFonts w:ascii="Times New Roman" w:hAnsi="Times New Roman"/>
                <w:bCs/>
                <w:lang w:val="ru-RU"/>
              </w:rPr>
              <w:t xml:space="preserve">, който се води на френски език, </w:t>
            </w:r>
            <w:r w:rsidRPr="004E50EE">
              <w:rPr>
                <w:rFonts w:ascii="Times New Roman" w:hAnsi="Times New Roman"/>
              </w:rPr>
              <w:t xml:space="preserve">е да въведе студентите в специализирането по междукултурна комуникация. </w:t>
            </w:r>
            <w:r w:rsidRPr="004E50EE">
              <w:rPr>
                <w:rFonts w:ascii="Times New Roman" w:hAnsi="Times New Roman"/>
                <w:bCs/>
              </w:rPr>
              <w:t xml:space="preserve">Съдържанието на дисциплината е организирано около тематичен кръг, който предполага поставянето и разискването на проблематиката на междукултурното общуване с извеждането на  прояви и поведенчески традиции, присъщи на различни култури. </w:t>
            </w:r>
            <w:r w:rsidRPr="004E50EE">
              <w:rPr>
                <w:rFonts w:ascii="Times New Roman" w:hAnsi="Times New Roman"/>
              </w:rPr>
              <w:t>Студентите опознават механизмите, които регулират адекватно и ефикасно поведение в различни ситуации на общуване в другокултурна среда. Те опознават и някои eтно-социокултурни практики и модели, приложими в общуването им с представители на други култури в личен и професионален план.</w:t>
            </w:r>
          </w:p>
        </w:tc>
      </w:tr>
      <w:tr w:rsidR="000E6608" w:rsidRPr="00DA4D43" w:rsidTr="001650F9">
        <w:trPr>
          <w:cantSplit/>
          <w:trHeight w:val="1676"/>
        </w:trPr>
        <w:tc>
          <w:tcPr>
            <w:tcW w:w="1009" w:type="dxa"/>
            <w:tcBorders>
              <w:top w:val="single" w:sz="4" w:space="0" w:color="auto"/>
              <w:left w:val="single" w:sz="4" w:space="0" w:color="auto"/>
              <w:bottom w:val="single" w:sz="4" w:space="0" w:color="auto"/>
              <w:right w:val="single" w:sz="4" w:space="0" w:color="auto"/>
            </w:tcBorders>
            <w:vAlign w:val="center"/>
          </w:tcPr>
          <w:p w:rsidR="000E6608" w:rsidRDefault="000E6608"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p>
        </w:tc>
        <w:tc>
          <w:tcPr>
            <w:tcW w:w="2871" w:type="dxa"/>
            <w:tcBorders>
              <w:top w:val="single" w:sz="4" w:space="0" w:color="auto"/>
              <w:left w:val="single" w:sz="4" w:space="0" w:color="auto"/>
              <w:bottom w:val="single" w:sz="4" w:space="0" w:color="auto"/>
              <w:right w:val="single" w:sz="4" w:space="0" w:color="auto"/>
            </w:tcBorders>
          </w:tcPr>
          <w:p w:rsidR="000E6608" w:rsidRPr="000E6608" w:rsidRDefault="000E6608" w:rsidP="00AF65A0">
            <w:pPr>
              <w:spacing w:before="100" w:beforeAutospacing="1" w:after="0" w:line="200" w:lineRule="atLeast"/>
              <w:rPr>
                <w:rFonts w:ascii="Times New Roman" w:hAnsi="Times New Roman"/>
                <w:sz w:val="24"/>
                <w:szCs w:val="24"/>
              </w:rPr>
            </w:pPr>
            <w:r w:rsidRPr="000E6608">
              <w:rPr>
                <w:rFonts w:ascii="Times New Roman" w:hAnsi="Times New Roman"/>
                <w:b/>
                <w:sz w:val="24"/>
                <w:szCs w:val="24"/>
              </w:rPr>
              <w:t>Юридически френски език, I част</w:t>
            </w:r>
            <w:r>
              <w:rPr>
                <w:rFonts w:ascii="Times New Roman" w:hAnsi="Times New Roman"/>
                <w:b/>
                <w:sz w:val="24"/>
                <w:szCs w:val="24"/>
              </w:rPr>
              <w:t xml:space="preserve"> </w:t>
            </w:r>
            <w:r>
              <w:rPr>
                <w:rFonts w:ascii="Times New Roman" w:hAnsi="Times New Roman"/>
                <w:sz w:val="24"/>
                <w:szCs w:val="24"/>
              </w:rPr>
              <w:t>(т.о.), модул „Бизнес комуникации“</w:t>
            </w:r>
          </w:p>
        </w:tc>
        <w:tc>
          <w:tcPr>
            <w:tcW w:w="817" w:type="dxa"/>
            <w:tcBorders>
              <w:top w:val="single" w:sz="4" w:space="0" w:color="auto"/>
              <w:left w:val="single" w:sz="4" w:space="0" w:color="auto"/>
              <w:bottom w:val="single" w:sz="4" w:space="0" w:color="auto"/>
              <w:right w:val="single" w:sz="4" w:space="0" w:color="auto"/>
            </w:tcBorders>
          </w:tcPr>
          <w:p w:rsidR="000E6608" w:rsidRDefault="000E6608"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0E6608" w:rsidRDefault="000E6608"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0+2</w:t>
            </w:r>
          </w:p>
        </w:tc>
        <w:tc>
          <w:tcPr>
            <w:tcW w:w="506" w:type="dxa"/>
            <w:tcBorders>
              <w:top w:val="single" w:sz="4" w:space="0" w:color="auto"/>
              <w:left w:val="single" w:sz="4" w:space="0" w:color="auto"/>
              <w:bottom w:val="single" w:sz="4" w:space="0" w:color="auto"/>
              <w:right w:val="single" w:sz="4" w:space="0" w:color="auto"/>
            </w:tcBorders>
          </w:tcPr>
          <w:p w:rsidR="000E6608" w:rsidRDefault="000E6608"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2056" w:type="dxa"/>
            <w:tcBorders>
              <w:top w:val="single" w:sz="4" w:space="0" w:color="auto"/>
              <w:left w:val="single" w:sz="4" w:space="0" w:color="auto"/>
              <w:bottom w:val="single" w:sz="4" w:space="0" w:color="auto"/>
              <w:right w:val="single" w:sz="4" w:space="0" w:color="auto"/>
            </w:tcBorders>
          </w:tcPr>
          <w:p w:rsidR="000E6608" w:rsidRDefault="000E6608"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Доц. д-р Жана Кръстева</w:t>
            </w:r>
          </w:p>
        </w:tc>
        <w:tc>
          <w:tcPr>
            <w:tcW w:w="6415" w:type="dxa"/>
            <w:gridSpan w:val="2"/>
            <w:tcBorders>
              <w:top w:val="single" w:sz="4" w:space="0" w:color="auto"/>
              <w:left w:val="single" w:sz="4" w:space="0" w:color="auto"/>
              <w:bottom w:val="single" w:sz="4" w:space="0" w:color="auto"/>
              <w:right w:val="single" w:sz="4" w:space="0" w:color="auto"/>
            </w:tcBorders>
          </w:tcPr>
          <w:p w:rsidR="000E6608" w:rsidRPr="001B1412" w:rsidRDefault="001650F9" w:rsidP="001B1412">
            <w:pPr>
              <w:spacing w:before="40" w:after="0" w:line="240" w:lineRule="auto"/>
              <w:jc w:val="both"/>
              <w:rPr>
                <w:rFonts w:ascii="Times New Roman" w:eastAsia="Times New Roman" w:hAnsi="Times New Roman"/>
                <w:sz w:val="24"/>
                <w:szCs w:val="24"/>
                <w:lang w:eastAsia="zh-CN"/>
              </w:rPr>
            </w:pPr>
            <w:r w:rsidRPr="001650F9">
              <w:rPr>
                <w:rFonts w:ascii="Times New Roman" w:eastAsia="Times New Roman" w:hAnsi="Times New Roman"/>
                <w:sz w:val="24"/>
                <w:szCs w:val="24"/>
                <w:lang w:eastAsia="zh-CN"/>
              </w:rPr>
              <w:t>Курсът по юридически френски език цели придобиване на специализирани езикови познания и умения в областта на правото, усвояване на правната терминология в контекста на правната система на Франция и на Европейския съюз, създаване на обща правна култура</w:t>
            </w:r>
            <w:r>
              <w:rPr>
                <w:rFonts w:ascii="Times New Roman" w:eastAsia="Times New Roman" w:hAnsi="Times New Roman"/>
                <w:sz w:val="24"/>
                <w:szCs w:val="24"/>
                <w:lang w:eastAsia="zh-CN"/>
              </w:rPr>
              <w:t>.</w:t>
            </w:r>
          </w:p>
        </w:tc>
      </w:tr>
      <w:tr w:rsidR="00F93500" w:rsidRPr="00DA4D43" w:rsidTr="001650F9">
        <w:trPr>
          <w:cantSplit/>
          <w:trHeight w:val="1676"/>
        </w:trPr>
        <w:tc>
          <w:tcPr>
            <w:tcW w:w="1009" w:type="dxa"/>
            <w:tcBorders>
              <w:top w:val="single" w:sz="4" w:space="0" w:color="auto"/>
              <w:left w:val="single" w:sz="4" w:space="0" w:color="auto"/>
              <w:bottom w:val="single" w:sz="4" w:space="0" w:color="auto"/>
              <w:right w:val="single" w:sz="4" w:space="0" w:color="auto"/>
            </w:tcBorders>
            <w:vAlign w:val="center"/>
          </w:tcPr>
          <w:p w:rsidR="00F93500" w:rsidRDefault="00F93500" w:rsidP="00AF65A0">
            <w:pPr>
              <w:spacing w:before="100" w:beforeAutospacing="1" w:after="0" w:line="200" w:lineRule="atLeast"/>
              <w:jc w:val="center"/>
              <w:rPr>
                <w:rFonts w:ascii="Times New Roman" w:eastAsia="Times New Roman" w:hAnsi="Times New Roman"/>
                <w:sz w:val="24"/>
                <w:szCs w:val="24"/>
                <w:lang w:eastAsia="bg-BG"/>
              </w:rPr>
            </w:pPr>
          </w:p>
        </w:tc>
        <w:tc>
          <w:tcPr>
            <w:tcW w:w="2871" w:type="dxa"/>
            <w:tcBorders>
              <w:top w:val="single" w:sz="4" w:space="0" w:color="auto"/>
              <w:left w:val="single" w:sz="4" w:space="0" w:color="auto"/>
              <w:bottom w:val="single" w:sz="4" w:space="0" w:color="auto"/>
              <w:right w:val="single" w:sz="4" w:space="0" w:color="auto"/>
            </w:tcBorders>
          </w:tcPr>
          <w:p w:rsidR="00F93500" w:rsidRPr="00F93500" w:rsidRDefault="00F93500" w:rsidP="00AF65A0">
            <w:pPr>
              <w:spacing w:before="100" w:beforeAutospacing="1" w:after="0" w:line="200" w:lineRule="atLeast"/>
              <w:rPr>
                <w:rFonts w:ascii="Times New Roman" w:hAnsi="Times New Roman"/>
                <w:sz w:val="24"/>
                <w:szCs w:val="24"/>
              </w:rPr>
            </w:pPr>
            <w:r w:rsidRPr="00F93500">
              <w:rPr>
                <w:rFonts w:ascii="Times New Roman" w:hAnsi="Times New Roman"/>
                <w:b/>
                <w:sz w:val="24"/>
                <w:szCs w:val="24"/>
              </w:rPr>
              <w:t>Текуща педагогическа практика</w:t>
            </w:r>
            <w:r>
              <w:rPr>
                <w:rFonts w:ascii="Times New Roman" w:hAnsi="Times New Roman"/>
                <w:b/>
                <w:sz w:val="24"/>
                <w:szCs w:val="24"/>
              </w:rPr>
              <w:t>,</w:t>
            </w:r>
            <w:r>
              <w:rPr>
                <w:rFonts w:ascii="Times New Roman" w:hAnsi="Times New Roman"/>
                <w:sz w:val="24"/>
                <w:szCs w:val="24"/>
              </w:rPr>
              <w:t xml:space="preserve"> </w:t>
            </w:r>
            <w:r w:rsidR="00D3526A">
              <w:rPr>
                <w:rFonts w:ascii="Times New Roman" w:hAnsi="Times New Roman"/>
                <w:sz w:val="24"/>
                <w:szCs w:val="24"/>
              </w:rPr>
              <w:t xml:space="preserve">(и) </w:t>
            </w:r>
            <w:r>
              <w:rPr>
                <w:rFonts w:ascii="Times New Roman" w:hAnsi="Times New Roman"/>
                <w:sz w:val="24"/>
                <w:szCs w:val="24"/>
              </w:rPr>
              <w:t>модул „Учител“</w:t>
            </w:r>
            <w:bookmarkStart w:id="0" w:name="_GoBack"/>
            <w:bookmarkEnd w:id="0"/>
          </w:p>
        </w:tc>
        <w:tc>
          <w:tcPr>
            <w:tcW w:w="817" w:type="dxa"/>
            <w:tcBorders>
              <w:top w:val="single" w:sz="4" w:space="0" w:color="auto"/>
              <w:left w:val="single" w:sz="4" w:space="0" w:color="auto"/>
              <w:bottom w:val="single" w:sz="4" w:space="0" w:color="auto"/>
              <w:right w:val="single" w:sz="4" w:space="0" w:color="auto"/>
            </w:tcBorders>
          </w:tcPr>
          <w:p w:rsidR="00F93500" w:rsidRDefault="00F93500"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F93500" w:rsidRDefault="00F93500"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0+3</w:t>
            </w:r>
          </w:p>
        </w:tc>
        <w:tc>
          <w:tcPr>
            <w:tcW w:w="506" w:type="dxa"/>
            <w:tcBorders>
              <w:top w:val="single" w:sz="4" w:space="0" w:color="auto"/>
              <w:left w:val="single" w:sz="4" w:space="0" w:color="auto"/>
              <w:bottom w:val="single" w:sz="4" w:space="0" w:color="auto"/>
              <w:right w:val="single" w:sz="4" w:space="0" w:color="auto"/>
            </w:tcBorders>
          </w:tcPr>
          <w:p w:rsidR="00F93500" w:rsidRDefault="00F93500"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2056" w:type="dxa"/>
            <w:tcBorders>
              <w:top w:val="single" w:sz="4" w:space="0" w:color="auto"/>
              <w:left w:val="single" w:sz="4" w:space="0" w:color="auto"/>
              <w:bottom w:val="single" w:sz="4" w:space="0" w:color="auto"/>
              <w:right w:val="single" w:sz="4" w:space="0" w:color="auto"/>
            </w:tcBorders>
          </w:tcPr>
          <w:p w:rsidR="00F93500" w:rsidRDefault="00F93500"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Хон. преп. Бойка Паликарска</w:t>
            </w:r>
          </w:p>
        </w:tc>
        <w:tc>
          <w:tcPr>
            <w:tcW w:w="6415" w:type="dxa"/>
            <w:gridSpan w:val="2"/>
            <w:tcBorders>
              <w:top w:val="single" w:sz="4" w:space="0" w:color="auto"/>
              <w:left w:val="single" w:sz="4" w:space="0" w:color="auto"/>
              <w:bottom w:val="single" w:sz="4" w:space="0" w:color="auto"/>
              <w:right w:val="single" w:sz="4" w:space="0" w:color="auto"/>
            </w:tcBorders>
          </w:tcPr>
          <w:p w:rsidR="00F93500" w:rsidRPr="001650F9" w:rsidRDefault="00F93500" w:rsidP="001650F9">
            <w:pPr>
              <w:spacing w:before="40" w:after="0" w:line="240" w:lineRule="auto"/>
              <w:jc w:val="both"/>
              <w:rPr>
                <w:rFonts w:ascii="Times New Roman" w:eastAsia="Times New Roman" w:hAnsi="Times New Roman"/>
                <w:sz w:val="24"/>
                <w:szCs w:val="24"/>
                <w:lang w:eastAsia="zh-CN"/>
              </w:rPr>
            </w:pPr>
          </w:p>
        </w:tc>
      </w:tr>
      <w:tr w:rsidR="008668BD" w:rsidRPr="008E21EA" w:rsidTr="00460259">
        <w:trPr>
          <w:cantSplit/>
          <w:trHeight w:val="1134"/>
        </w:trPr>
        <w:tc>
          <w:tcPr>
            <w:tcW w:w="1008" w:type="dxa"/>
            <w:tcBorders>
              <w:top w:val="single" w:sz="4" w:space="0" w:color="auto"/>
              <w:left w:val="single" w:sz="4" w:space="0" w:color="auto"/>
              <w:bottom w:val="single" w:sz="4" w:space="0" w:color="auto"/>
              <w:right w:val="single" w:sz="4" w:space="0" w:color="auto"/>
            </w:tcBorders>
            <w:vAlign w:val="center"/>
          </w:tcPr>
          <w:p w:rsidR="008668BD" w:rsidRPr="008668BD" w:rsidRDefault="008668BD" w:rsidP="00460259">
            <w:pPr>
              <w:spacing w:before="100" w:beforeAutospacing="1" w:after="0" w:line="200" w:lineRule="atLeast"/>
              <w:jc w:val="center"/>
              <w:rPr>
                <w:rFonts w:ascii="Times New Roman" w:eastAsia="Times New Roman" w:hAnsi="Times New Roman"/>
                <w:sz w:val="24"/>
                <w:szCs w:val="24"/>
                <w:lang w:val="en-US" w:eastAsia="bg-BG"/>
              </w:rPr>
            </w:pPr>
            <w:r>
              <w:rPr>
                <w:rFonts w:ascii="Times New Roman" w:eastAsia="Times New Roman" w:hAnsi="Times New Roman"/>
                <w:sz w:val="24"/>
                <w:szCs w:val="24"/>
                <w:lang w:val="en-US" w:eastAsia="bg-BG"/>
              </w:rPr>
              <w:lastRenderedPageBreak/>
              <w:t>7</w:t>
            </w:r>
          </w:p>
        </w:tc>
        <w:tc>
          <w:tcPr>
            <w:tcW w:w="2871" w:type="dxa"/>
            <w:tcBorders>
              <w:top w:val="single" w:sz="4" w:space="0" w:color="auto"/>
              <w:left w:val="single" w:sz="4" w:space="0" w:color="auto"/>
              <w:bottom w:val="single" w:sz="4" w:space="0" w:color="auto"/>
              <w:right w:val="single" w:sz="4" w:space="0" w:color="auto"/>
            </w:tcBorders>
          </w:tcPr>
          <w:p w:rsidR="008668BD" w:rsidRPr="00013366" w:rsidRDefault="008668BD" w:rsidP="00460259">
            <w:pPr>
              <w:spacing w:before="100" w:beforeAutospacing="1" w:after="0" w:line="200" w:lineRule="atLeast"/>
              <w:rPr>
                <w:rFonts w:ascii="Times New Roman" w:hAnsi="Times New Roman"/>
                <w:b/>
                <w:sz w:val="24"/>
                <w:szCs w:val="24"/>
              </w:rPr>
            </w:pPr>
            <w:r w:rsidRPr="003B27DE">
              <w:rPr>
                <w:rFonts w:ascii="Times New Roman" w:hAnsi="Times New Roman"/>
                <w:b/>
                <w:sz w:val="24"/>
                <w:szCs w:val="24"/>
              </w:rPr>
              <w:t>Френската пунктуация</w:t>
            </w:r>
            <w:r>
              <w:rPr>
                <w:rFonts w:ascii="Times New Roman" w:hAnsi="Times New Roman"/>
                <w:b/>
                <w:sz w:val="24"/>
                <w:szCs w:val="24"/>
              </w:rPr>
              <w:t xml:space="preserve">, </w:t>
            </w:r>
            <w:r w:rsidRPr="004762C9">
              <w:rPr>
                <w:rFonts w:ascii="Times New Roman" w:hAnsi="Times New Roman"/>
                <w:sz w:val="24"/>
                <w:szCs w:val="24"/>
              </w:rPr>
              <w:t>модул "Език, литература, изкуство"</w:t>
            </w:r>
          </w:p>
        </w:tc>
        <w:tc>
          <w:tcPr>
            <w:tcW w:w="817" w:type="dxa"/>
            <w:tcBorders>
              <w:top w:val="single" w:sz="4" w:space="0" w:color="auto"/>
              <w:left w:val="single" w:sz="4" w:space="0" w:color="auto"/>
              <w:bottom w:val="single" w:sz="4" w:space="0" w:color="auto"/>
              <w:right w:val="single" w:sz="4" w:space="0" w:color="auto"/>
            </w:tcBorders>
          </w:tcPr>
          <w:p w:rsidR="008668BD" w:rsidRDefault="008668BD" w:rsidP="00460259">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8668BD" w:rsidRDefault="008668BD" w:rsidP="00460259">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tcPr>
          <w:p w:rsidR="008668BD" w:rsidRDefault="008668BD" w:rsidP="00460259">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360" w:type="dxa"/>
            <w:gridSpan w:val="2"/>
            <w:tcBorders>
              <w:top w:val="single" w:sz="4" w:space="0" w:color="auto"/>
              <w:left w:val="single" w:sz="4" w:space="0" w:color="auto"/>
              <w:bottom w:val="single" w:sz="4" w:space="0" w:color="auto"/>
              <w:right w:val="single" w:sz="4" w:space="0" w:color="auto"/>
            </w:tcBorders>
          </w:tcPr>
          <w:p w:rsidR="008668BD" w:rsidRDefault="008668BD" w:rsidP="00460259">
            <w:pPr>
              <w:spacing w:before="100" w:beforeAutospacing="1" w:after="0" w:line="200" w:lineRule="atLeast"/>
              <w:rPr>
                <w:rFonts w:ascii="Times New Roman" w:hAnsi="Times New Roman"/>
                <w:sz w:val="24"/>
                <w:szCs w:val="24"/>
              </w:rPr>
            </w:pPr>
            <w:r>
              <w:rPr>
                <w:rFonts w:ascii="Times New Roman" w:hAnsi="Times New Roman"/>
                <w:sz w:val="24"/>
                <w:szCs w:val="24"/>
              </w:rPr>
              <w:t>Гл. ас. д-р Малинка Велинова-Люцканова</w:t>
            </w:r>
          </w:p>
        </w:tc>
        <w:tc>
          <w:tcPr>
            <w:tcW w:w="6112" w:type="dxa"/>
            <w:tcBorders>
              <w:top w:val="single" w:sz="4" w:space="0" w:color="auto"/>
              <w:left w:val="single" w:sz="4" w:space="0" w:color="auto"/>
              <w:bottom w:val="single" w:sz="4" w:space="0" w:color="auto"/>
              <w:right w:val="single" w:sz="4" w:space="0" w:color="auto"/>
            </w:tcBorders>
          </w:tcPr>
          <w:p w:rsidR="008668BD" w:rsidRPr="008E21EA" w:rsidRDefault="008668BD" w:rsidP="00460259">
            <w:pPr>
              <w:jc w:val="both"/>
              <w:rPr>
                <w:rFonts w:ascii="Times New Roman" w:hAnsi="Times New Roman"/>
              </w:rPr>
            </w:pPr>
            <w:r w:rsidRPr="008E21EA">
              <w:rPr>
                <w:rFonts w:ascii="Times New Roman" w:hAnsi="Times New Roman"/>
              </w:rPr>
              <w:t>Дисциплината цели първо да въведе студентите в историята на пунктуацията и да им представи накратко най-разпространените теории за нейната роля. На второ място, основната й цел е да ги запознае по-подробно с употребата на пунктуационните знаци и типографските им особености във френския език, съпоставяйки ги с употребите им в българския и, евентуално, в други европейски езици (като се предвиждат и упражнения за самостоятелна работа). Акцент при представянето на употребата на пунктуацията се поставя върху синтактичните характеристики на френския език – и в рамките на простото изречение, и в рамките на сложното.</w:t>
            </w:r>
          </w:p>
        </w:tc>
      </w:tr>
    </w:tbl>
    <w:p w:rsidR="00CE4D6E" w:rsidRDefault="00CE4D6E" w:rsidP="007976AB">
      <w:pPr>
        <w:spacing w:after="0" w:line="240" w:lineRule="auto"/>
        <w:rPr>
          <w:rFonts w:ascii="Times New Roman" w:eastAsia="Times New Roman" w:hAnsi="Times New Roman"/>
          <w:b/>
          <w:sz w:val="28"/>
          <w:szCs w:val="28"/>
          <w:lang w:eastAsia="bg-BG"/>
        </w:rPr>
      </w:pPr>
    </w:p>
    <w:p w:rsidR="00207EA1" w:rsidRPr="002E4DF1" w:rsidRDefault="00207EA1" w:rsidP="007976AB">
      <w:pPr>
        <w:spacing w:after="0" w:line="240" w:lineRule="auto"/>
        <w:rPr>
          <w:rFonts w:ascii="Times New Roman" w:eastAsia="Times New Roman" w:hAnsi="Times New Roman"/>
          <w:b/>
          <w:sz w:val="28"/>
          <w:szCs w:val="28"/>
          <w:lang w:eastAsia="bg-BG"/>
        </w:rPr>
      </w:pPr>
    </w:p>
    <w:p w:rsidR="007976AB" w:rsidRDefault="007976AB" w:rsidP="007976AB">
      <w:pPr>
        <w:spacing w:after="0" w:line="240" w:lineRule="auto"/>
        <w:rPr>
          <w:rFonts w:ascii="Times New Roman" w:eastAsia="Times New Roman" w:hAnsi="Times New Roman"/>
          <w:b/>
          <w:sz w:val="28"/>
          <w:szCs w:val="28"/>
          <w:lang w:eastAsia="bg-BG"/>
        </w:rPr>
      </w:pPr>
      <w:r w:rsidRPr="0036006B">
        <w:rPr>
          <w:rFonts w:ascii="Times New Roman" w:eastAsia="Times New Roman" w:hAnsi="Times New Roman"/>
          <w:b/>
          <w:sz w:val="28"/>
          <w:szCs w:val="28"/>
          <w:lang w:val="en-US" w:eastAsia="bg-BG"/>
        </w:rPr>
        <w:t>I</w:t>
      </w:r>
      <w:r>
        <w:rPr>
          <w:rFonts w:ascii="Times New Roman" w:eastAsia="Times New Roman" w:hAnsi="Times New Roman"/>
          <w:b/>
          <w:sz w:val="28"/>
          <w:szCs w:val="28"/>
          <w:lang w:eastAsia="bg-BG"/>
        </w:rPr>
        <w:t>V</w:t>
      </w:r>
      <w:r w:rsidRPr="0036006B">
        <w:rPr>
          <w:rFonts w:ascii="Times New Roman" w:eastAsia="Times New Roman" w:hAnsi="Times New Roman"/>
          <w:b/>
          <w:sz w:val="28"/>
          <w:szCs w:val="28"/>
          <w:lang w:eastAsia="bg-BG"/>
        </w:rPr>
        <w:t xml:space="preserve"> курс</w:t>
      </w:r>
      <w:r>
        <w:rPr>
          <w:rFonts w:ascii="Times New Roman" w:eastAsia="Times New Roman" w:hAnsi="Times New Roman"/>
          <w:b/>
          <w:sz w:val="28"/>
          <w:szCs w:val="28"/>
          <w:lang w:eastAsia="bg-BG"/>
        </w:rPr>
        <w:t xml:space="preserve"> - стар уче</w:t>
      </w:r>
      <w:r w:rsidR="00022767">
        <w:rPr>
          <w:rFonts w:ascii="Times New Roman" w:eastAsia="Times New Roman" w:hAnsi="Times New Roman"/>
          <w:b/>
          <w:sz w:val="28"/>
          <w:szCs w:val="28"/>
          <w:lang w:eastAsia="bg-BG"/>
        </w:rPr>
        <w:t>бен план в сила от учебната 201</w:t>
      </w:r>
      <w:r w:rsidR="00022767" w:rsidRPr="00DB1892">
        <w:rPr>
          <w:rFonts w:ascii="Times New Roman" w:eastAsia="Times New Roman" w:hAnsi="Times New Roman"/>
          <w:b/>
          <w:sz w:val="28"/>
          <w:szCs w:val="28"/>
          <w:lang w:eastAsia="bg-BG"/>
        </w:rPr>
        <w:t>5</w:t>
      </w:r>
      <w:r w:rsidR="00022767">
        <w:rPr>
          <w:rFonts w:ascii="Times New Roman" w:eastAsia="Times New Roman" w:hAnsi="Times New Roman"/>
          <w:b/>
          <w:sz w:val="28"/>
          <w:szCs w:val="28"/>
          <w:lang w:eastAsia="bg-BG"/>
        </w:rPr>
        <w:t>/201</w:t>
      </w:r>
      <w:r w:rsidR="00022767" w:rsidRPr="00DB1892">
        <w:rPr>
          <w:rFonts w:ascii="Times New Roman" w:eastAsia="Times New Roman" w:hAnsi="Times New Roman"/>
          <w:b/>
          <w:sz w:val="28"/>
          <w:szCs w:val="28"/>
          <w:lang w:eastAsia="bg-BG"/>
        </w:rPr>
        <w:t>6</w:t>
      </w:r>
      <w:r>
        <w:rPr>
          <w:rFonts w:ascii="Times New Roman" w:eastAsia="Times New Roman" w:hAnsi="Times New Roman"/>
          <w:b/>
          <w:sz w:val="28"/>
          <w:szCs w:val="28"/>
          <w:lang w:eastAsia="bg-BG"/>
        </w:rPr>
        <w:t xml:space="preserve"> г.</w:t>
      </w:r>
    </w:p>
    <w:p w:rsidR="007976AB" w:rsidRDefault="007976AB" w:rsidP="007976AB">
      <w:pPr>
        <w:spacing w:after="0" w:line="240" w:lineRule="auto"/>
      </w:pPr>
    </w:p>
    <w:p w:rsidR="007976AB" w:rsidRPr="00DA4D43" w:rsidRDefault="007976AB" w:rsidP="007976AB">
      <w:pPr>
        <w:spacing w:after="0" w:line="240" w:lineRule="auto"/>
        <w:rPr>
          <w:rFonts w:ascii="Times New Roman" w:eastAsia="Times New Roman" w:hAnsi="Times New Roman"/>
          <w:b/>
          <w:sz w:val="24"/>
          <w:szCs w:val="24"/>
          <w:lang w:eastAsia="bg-BG"/>
        </w:rPr>
      </w:pPr>
      <w:r w:rsidRPr="00DA4D43">
        <w:rPr>
          <w:rFonts w:ascii="Times New Roman" w:eastAsia="Times New Roman" w:hAnsi="Times New Roman"/>
          <w:sz w:val="24"/>
          <w:szCs w:val="24"/>
          <w:lang w:eastAsia="bg-BG"/>
        </w:rPr>
        <w:t xml:space="preserve">Избраните дисциплини през </w:t>
      </w:r>
      <w:r w:rsidR="0083240C">
        <w:rPr>
          <w:rFonts w:ascii="Times New Roman" w:eastAsia="Times New Roman" w:hAnsi="Times New Roman"/>
          <w:b/>
          <w:sz w:val="24"/>
          <w:szCs w:val="24"/>
          <w:lang w:eastAsia="bg-BG"/>
        </w:rPr>
        <w:t>седми</w:t>
      </w:r>
      <w:r>
        <w:rPr>
          <w:rFonts w:ascii="Times New Roman" w:eastAsia="Times New Roman" w:hAnsi="Times New Roman"/>
          <w:sz w:val="24"/>
          <w:szCs w:val="24"/>
          <w:lang w:eastAsia="bg-BG"/>
        </w:rPr>
        <w:t xml:space="preserve"> </w:t>
      </w:r>
      <w:r w:rsidR="0083240C">
        <w:rPr>
          <w:rFonts w:ascii="Times New Roman" w:eastAsia="Times New Roman" w:hAnsi="Times New Roman"/>
          <w:b/>
          <w:sz w:val="24"/>
          <w:szCs w:val="24"/>
          <w:lang w:eastAsia="bg-BG"/>
        </w:rPr>
        <w:t>семестър</w:t>
      </w:r>
      <w:r>
        <w:rPr>
          <w:rFonts w:ascii="Times New Roman" w:eastAsia="Times New Roman" w:hAnsi="Times New Roman"/>
          <w:b/>
          <w:sz w:val="24"/>
          <w:szCs w:val="24"/>
          <w:lang w:eastAsia="bg-BG"/>
        </w:rPr>
        <w:t xml:space="preserve"> на </w:t>
      </w:r>
      <w:r w:rsidRPr="00DA4D43">
        <w:rPr>
          <w:rFonts w:ascii="Times New Roman" w:eastAsia="Times New Roman" w:hAnsi="Times New Roman"/>
          <w:b/>
          <w:sz w:val="24"/>
          <w:szCs w:val="24"/>
          <w:lang w:eastAsia="bg-BG"/>
        </w:rPr>
        <w:t>учебната</w:t>
      </w:r>
      <w:r w:rsidR="00661D04">
        <w:rPr>
          <w:rFonts w:ascii="Times New Roman" w:eastAsia="Times New Roman" w:hAnsi="Times New Roman"/>
          <w:b/>
          <w:sz w:val="24"/>
          <w:szCs w:val="24"/>
          <w:lang w:eastAsia="bg-BG"/>
        </w:rPr>
        <w:t xml:space="preserve"> 2018/2019</w:t>
      </w:r>
      <w:r w:rsidRPr="00DA4D43">
        <w:rPr>
          <w:rFonts w:ascii="Times New Roman" w:eastAsia="Times New Roman" w:hAnsi="Times New Roman"/>
          <w:b/>
          <w:sz w:val="24"/>
          <w:szCs w:val="24"/>
          <w:lang w:eastAsia="bg-BG"/>
        </w:rPr>
        <w:t xml:space="preserve"> година</w:t>
      </w:r>
      <w:r w:rsidR="0083240C">
        <w:rPr>
          <w:rFonts w:ascii="Times New Roman" w:eastAsia="Times New Roman" w:hAnsi="Times New Roman"/>
          <w:b/>
          <w:sz w:val="24"/>
          <w:szCs w:val="24"/>
          <w:lang w:eastAsia="bg-BG"/>
        </w:rPr>
        <w:t>,</w:t>
      </w:r>
      <w:r w:rsidRPr="00DA4D43">
        <w:rPr>
          <w:rFonts w:ascii="Times New Roman" w:eastAsia="Times New Roman" w:hAnsi="Times New Roman"/>
          <w:sz w:val="24"/>
          <w:szCs w:val="24"/>
          <w:lang w:eastAsia="bg-BG"/>
        </w:rPr>
        <w:t xml:space="preserve"> (според посоченото в учебния план на специалността) трябва да носят </w:t>
      </w:r>
      <w:r w:rsidR="00B730A4">
        <w:rPr>
          <w:rFonts w:ascii="Times New Roman" w:eastAsia="Times New Roman" w:hAnsi="Times New Roman"/>
          <w:b/>
          <w:sz w:val="24"/>
          <w:szCs w:val="24"/>
          <w:lang w:eastAsia="bg-BG"/>
        </w:rPr>
        <w:t>минимум 5</w:t>
      </w:r>
      <w:r>
        <w:rPr>
          <w:rFonts w:ascii="Times New Roman" w:eastAsia="Times New Roman" w:hAnsi="Times New Roman"/>
          <w:b/>
          <w:sz w:val="24"/>
          <w:szCs w:val="24"/>
          <w:lang w:eastAsia="bg-BG"/>
        </w:rPr>
        <w:t xml:space="preserve"> </w:t>
      </w:r>
      <w:r w:rsidRPr="00DA4D43">
        <w:rPr>
          <w:rFonts w:ascii="Times New Roman" w:eastAsia="Times New Roman" w:hAnsi="Times New Roman"/>
          <w:b/>
          <w:sz w:val="24"/>
          <w:szCs w:val="24"/>
          <w:lang w:eastAsia="bg-BG"/>
        </w:rPr>
        <w:t>кредита</w:t>
      </w:r>
      <w:r w:rsidR="007D4C57">
        <w:rPr>
          <w:rFonts w:ascii="Times New Roman" w:eastAsia="Times New Roman" w:hAnsi="Times New Roman"/>
          <w:b/>
          <w:sz w:val="24"/>
          <w:szCs w:val="24"/>
          <w:lang w:eastAsia="bg-BG"/>
        </w:rPr>
        <w:t>.</w:t>
      </w:r>
    </w:p>
    <w:p w:rsidR="007976AB" w:rsidRPr="00DA4D43" w:rsidRDefault="007976AB" w:rsidP="007976AB">
      <w:pPr>
        <w:spacing w:after="0" w:line="240" w:lineRule="auto"/>
        <w:rPr>
          <w:rFonts w:ascii="Times New Roman" w:eastAsia="Times New Roman" w:hAnsi="Times New Roman"/>
          <w:sz w:val="24"/>
          <w:szCs w:val="24"/>
          <w:lang w:eastAsia="bg-BG"/>
        </w:rPr>
      </w:pPr>
    </w:p>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2877"/>
        <w:gridCol w:w="817"/>
        <w:gridCol w:w="1080"/>
        <w:gridCol w:w="506"/>
        <w:gridCol w:w="2056"/>
        <w:gridCol w:w="6408"/>
      </w:tblGrid>
      <w:tr w:rsidR="007976AB" w:rsidRPr="00DA4D43" w:rsidTr="0020765D">
        <w:trPr>
          <w:cantSplit/>
          <w:trHeight w:val="1134"/>
        </w:trPr>
        <w:tc>
          <w:tcPr>
            <w:tcW w:w="1010" w:type="dxa"/>
            <w:tcBorders>
              <w:top w:val="single" w:sz="4" w:space="0" w:color="auto"/>
              <w:left w:val="single" w:sz="4" w:space="0" w:color="auto"/>
              <w:bottom w:val="single" w:sz="4" w:space="0" w:color="auto"/>
              <w:right w:val="single" w:sz="4" w:space="0" w:color="auto"/>
            </w:tcBorders>
            <w:vAlign w:val="center"/>
            <w:hideMark/>
          </w:tcPr>
          <w:p w:rsidR="007976AB" w:rsidRPr="00DA4D43" w:rsidRDefault="007976AB"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 </w:t>
            </w:r>
          </w:p>
        </w:tc>
        <w:tc>
          <w:tcPr>
            <w:tcW w:w="2877" w:type="dxa"/>
            <w:tcBorders>
              <w:top w:val="single" w:sz="4" w:space="0" w:color="auto"/>
              <w:left w:val="single" w:sz="4" w:space="0" w:color="auto"/>
              <w:bottom w:val="single" w:sz="4" w:space="0" w:color="auto"/>
              <w:right w:val="single" w:sz="4" w:space="0" w:color="auto"/>
            </w:tcBorders>
            <w:vAlign w:val="center"/>
            <w:hideMark/>
          </w:tcPr>
          <w:p w:rsidR="007976AB" w:rsidRPr="00DA4D43" w:rsidRDefault="007976AB"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Дисциплина</w:t>
            </w:r>
          </w:p>
          <w:p w:rsidR="007976AB" w:rsidRPr="00DA4D43" w:rsidRDefault="007976AB"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(форма на контрол)</w:t>
            </w:r>
          </w:p>
        </w:tc>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7976AB" w:rsidRPr="00DA4D43" w:rsidRDefault="007976AB" w:rsidP="00AF65A0">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0"/>
                <w:szCs w:val="20"/>
                <w:lang w:eastAsia="bg-BG"/>
              </w:rPr>
              <w:t>Ограничение</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7976AB" w:rsidRPr="00DA4D43" w:rsidRDefault="007976AB" w:rsidP="00AF65A0">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0"/>
                <w:szCs w:val="20"/>
                <w:lang w:eastAsia="bg-BG"/>
              </w:rPr>
              <w:t>Хорариум</w:t>
            </w:r>
          </w:p>
        </w:tc>
        <w:tc>
          <w:tcPr>
            <w:tcW w:w="506" w:type="dxa"/>
            <w:tcBorders>
              <w:top w:val="single" w:sz="4" w:space="0" w:color="auto"/>
              <w:left w:val="single" w:sz="4" w:space="0" w:color="auto"/>
              <w:bottom w:val="single" w:sz="4" w:space="0" w:color="auto"/>
              <w:right w:val="single" w:sz="4" w:space="0" w:color="auto"/>
            </w:tcBorders>
            <w:textDirection w:val="btLr"/>
            <w:vAlign w:val="center"/>
            <w:hideMark/>
          </w:tcPr>
          <w:p w:rsidR="007976AB" w:rsidRPr="00DA4D43" w:rsidRDefault="007976AB" w:rsidP="00AF65A0">
            <w:pPr>
              <w:spacing w:after="0" w:line="200" w:lineRule="atLeast"/>
              <w:ind w:left="113" w:right="113"/>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Кредити</w:t>
            </w:r>
          </w:p>
        </w:tc>
        <w:tc>
          <w:tcPr>
            <w:tcW w:w="2056" w:type="dxa"/>
            <w:tcBorders>
              <w:top w:val="single" w:sz="4" w:space="0" w:color="auto"/>
              <w:left w:val="single" w:sz="4" w:space="0" w:color="auto"/>
              <w:bottom w:val="single" w:sz="4" w:space="0" w:color="auto"/>
              <w:right w:val="single" w:sz="4" w:space="0" w:color="auto"/>
            </w:tcBorders>
            <w:vAlign w:val="center"/>
            <w:hideMark/>
          </w:tcPr>
          <w:p w:rsidR="007976AB" w:rsidRPr="00DA4D43" w:rsidRDefault="007976AB" w:rsidP="00AF65A0">
            <w:pPr>
              <w:spacing w:before="100" w:beforeAutospacing="1" w:after="0" w:line="200" w:lineRule="atLeast"/>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Преподавател</w:t>
            </w:r>
            <w:r w:rsidRPr="00DA4D43">
              <w:rPr>
                <w:rFonts w:ascii="Times New Roman" w:eastAsia="Times New Roman" w:hAnsi="Times New Roman"/>
                <w:sz w:val="24"/>
                <w:szCs w:val="24"/>
                <w:lang w:eastAsia="bg-BG"/>
              </w:rPr>
              <w:br/>
              <w:t>титуляр</w:t>
            </w:r>
          </w:p>
        </w:tc>
        <w:tc>
          <w:tcPr>
            <w:tcW w:w="6408" w:type="dxa"/>
            <w:tcBorders>
              <w:top w:val="single" w:sz="4" w:space="0" w:color="auto"/>
              <w:left w:val="single" w:sz="4" w:space="0" w:color="auto"/>
              <w:bottom w:val="single" w:sz="4" w:space="0" w:color="auto"/>
              <w:right w:val="single" w:sz="4" w:space="0" w:color="auto"/>
            </w:tcBorders>
            <w:vAlign w:val="center"/>
            <w:hideMark/>
          </w:tcPr>
          <w:p w:rsidR="007976AB" w:rsidRPr="00DA4D43" w:rsidRDefault="007976AB" w:rsidP="00AF65A0">
            <w:pPr>
              <w:spacing w:after="0" w:line="200" w:lineRule="atLeast"/>
              <w:ind w:right="317"/>
              <w:jc w:val="center"/>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Кратка анотация на дисциплината</w:t>
            </w:r>
            <w:r w:rsidRPr="00DA4D43">
              <w:rPr>
                <w:rFonts w:ascii="Times New Roman" w:eastAsia="Times New Roman" w:hAnsi="Times New Roman"/>
                <w:sz w:val="24"/>
                <w:szCs w:val="24"/>
                <w:lang w:val="en-US" w:eastAsia="bg-BG"/>
              </w:rPr>
              <w:t xml:space="preserve"> *</w:t>
            </w:r>
          </w:p>
        </w:tc>
      </w:tr>
      <w:tr w:rsidR="007976AB" w:rsidRPr="00DA4D43" w:rsidTr="0020765D">
        <w:trPr>
          <w:cantSplit/>
          <w:trHeight w:val="1134"/>
        </w:trPr>
        <w:tc>
          <w:tcPr>
            <w:tcW w:w="1010" w:type="dxa"/>
            <w:tcBorders>
              <w:top w:val="single" w:sz="4" w:space="0" w:color="auto"/>
              <w:left w:val="single" w:sz="4" w:space="0" w:color="auto"/>
              <w:bottom w:val="single" w:sz="4" w:space="0" w:color="auto"/>
              <w:right w:val="single" w:sz="4" w:space="0" w:color="auto"/>
            </w:tcBorders>
            <w:vAlign w:val="center"/>
            <w:hideMark/>
          </w:tcPr>
          <w:p w:rsidR="007976AB" w:rsidRPr="00DA4D43" w:rsidRDefault="003D792F"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1</w:t>
            </w:r>
          </w:p>
        </w:tc>
        <w:tc>
          <w:tcPr>
            <w:tcW w:w="2877" w:type="dxa"/>
            <w:tcBorders>
              <w:top w:val="single" w:sz="4" w:space="0" w:color="auto"/>
              <w:left w:val="single" w:sz="4" w:space="0" w:color="auto"/>
              <w:bottom w:val="single" w:sz="4" w:space="0" w:color="auto"/>
              <w:right w:val="single" w:sz="4" w:space="0" w:color="auto"/>
            </w:tcBorders>
            <w:hideMark/>
          </w:tcPr>
          <w:p w:rsidR="007976AB" w:rsidRPr="00DA4D43" w:rsidRDefault="007976AB" w:rsidP="00AF65A0">
            <w:pPr>
              <w:spacing w:before="100" w:beforeAutospacing="1" w:after="0" w:line="200" w:lineRule="atLeast"/>
              <w:rPr>
                <w:rFonts w:ascii="Times New Roman" w:eastAsia="Times New Roman" w:hAnsi="Times New Roman"/>
                <w:sz w:val="24"/>
                <w:szCs w:val="24"/>
                <w:lang w:eastAsia="bg-BG"/>
              </w:rPr>
            </w:pPr>
            <w:r w:rsidRPr="007976AB">
              <w:rPr>
                <w:rFonts w:ascii="Times New Roman" w:hAnsi="Times New Roman"/>
                <w:b/>
                <w:sz w:val="24"/>
                <w:szCs w:val="24"/>
              </w:rPr>
              <w:t>П</w:t>
            </w:r>
            <w:r w:rsidR="00B730A4">
              <w:rPr>
                <w:rFonts w:ascii="Times New Roman" w:hAnsi="Times New Roman"/>
                <w:b/>
                <w:sz w:val="24"/>
                <w:szCs w:val="24"/>
              </w:rPr>
              <w:t xml:space="preserve">ревод на технически текстове, IІ </w:t>
            </w:r>
            <w:r w:rsidRPr="007976AB">
              <w:rPr>
                <w:rFonts w:ascii="Times New Roman" w:hAnsi="Times New Roman"/>
                <w:b/>
                <w:sz w:val="24"/>
                <w:szCs w:val="24"/>
              </w:rPr>
              <w:t xml:space="preserve">част </w:t>
            </w:r>
            <w:r>
              <w:rPr>
                <w:rFonts w:ascii="Times New Roman" w:hAnsi="Times New Roman"/>
                <w:sz w:val="24"/>
                <w:szCs w:val="24"/>
              </w:rPr>
              <w:t>(т.о.)</w:t>
            </w:r>
          </w:p>
        </w:tc>
        <w:tc>
          <w:tcPr>
            <w:tcW w:w="817" w:type="dxa"/>
            <w:tcBorders>
              <w:top w:val="single" w:sz="4" w:space="0" w:color="auto"/>
              <w:left w:val="single" w:sz="4" w:space="0" w:color="auto"/>
              <w:bottom w:val="single" w:sz="4" w:space="0" w:color="auto"/>
              <w:right w:val="single" w:sz="4" w:space="0" w:color="auto"/>
            </w:tcBorders>
            <w:hideMark/>
          </w:tcPr>
          <w:p w:rsidR="007976AB" w:rsidRPr="00DA4D43" w:rsidRDefault="007976AB" w:rsidP="00AF65A0">
            <w:pPr>
              <w:spacing w:before="100" w:beforeAutospacing="1" w:after="0" w:line="200" w:lineRule="atLeast"/>
              <w:rPr>
                <w:rFonts w:ascii="Times New Roman" w:eastAsia="Times New Roman" w:hAnsi="Times New Roman"/>
                <w:sz w:val="24"/>
                <w:szCs w:val="24"/>
                <w:lang w:eastAsia="bg-BG"/>
              </w:rPr>
            </w:pPr>
            <w:r w:rsidRPr="00DA4D43">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hideMark/>
          </w:tcPr>
          <w:p w:rsidR="007976AB" w:rsidRPr="00DA4D43" w:rsidRDefault="007976AB"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hideMark/>
          </w:tcPr>
          <w:p w:rsidR="007976AB" w:rsidRPr="00DA4D43" w:rsidRDefault="007976AB"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056" w:type="dxa"/>
            <w:tcBorders>
              <w:top w:val="single" w:sz="4" w:space="0" w:color="auto"/>
              <w:left w:val="single" w:sz="4" w:space="0" w:color="auto"/>
              <w:bottom w:val="single" w:sz="4" w:space="0" w:color="auto"/>
              <w:right w:val="single" w:sz="4" w:space="0" w:color="auto"/>
            </w:tcBorders>
            <w:hideMark/>
          </w:tcPr>
          <w:p w:rsidR="007976AB" w:rsidRPr="00DA4D43" w:rsidRDefault="00AF195A"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Проф</w:t>
            </w:r>
            <w:r w:rsidR="003D792F">
              <w:rPr>
                <w:rFonts w:ascii="Times New Roman" w:eastAsia="Times New Roman" w:hAnsi="Times New Roman"/>
                <w:sz w:val="24"/>
                <w:szCs w:val="24"/>
                <w:lang w:eastAsia="bg-BG"/>
              </w:rPr>
              <w:t>. дфн</w:t>
            </w:r>
            <w:r w:rsidR="007976AB">
              <w:rPr>
                <w:rFonts w:ascii="Times New Roman" w:eastAsia="Times New Roman" w:hAnsi="Times New Roman"/>
                <w:sz w:val="24"/>
                <w:szCs w:val="24"/>
                <w:lang w:eastAsia="bg-BG"/>
              </w:rPr>
              <w:t xml:space="preserve"> Ирена </w:t>
            </w:r>
            <w:r w:rsidR="003D792F">
              <w:rPr>
                <w:rFonts w:ascii="Times New Roman" w:eastAsia="Times New Roman" w:hAnsi="Times New Roman"/>
                <w:sz w:val="24"/>
                <w:szCs w:val="24"/>
                <w:lang w:eastAsia="bg-BG"/>
              </w:rPr>
              <w:t xml:space="preserve">Николова </w:t>
            </w:r>
            <w:r w:rsidR="007976AB">
              <w:rPr>
                <w:rFonts w:ascii="Times New Roman" w:eastAsia="Times New Roman" w:hAnsi="Times New Roman"/>
                <w:sz w:val="24"/>
                <w:szCs w:val="24"/>
                <w:lang w:eastAsia="bg-BG"/>
              </w:rPr>
              <w:t>Кръстева</w:t>
            </w:r>
            <w:r w:rsidR="003D792F">
              <w:rPr>
                <w:rFonts w:ascii="Times New Roman" w:eastAsia="Times New Roman" w:hAnsi="Times New Roman"/>
                <w:sz w:val="24"/>
                <w:szCs w:val="24"/>
                <w:lang w:eastAsia="bg-BG"/>
              </w:rPr>
              <w:t>-Градева</w:t>
            </w:r>
          </w:p>
        </w:tc>
        <w:tc>
          <w:tcPr>
            <w:tcW w:w="6408" w:type="dxa"/>
            <w:tcBorders>
              <w:top w:val="single" w:sz="4" w:space="0" w:color="auto"/>
              <w:left w:val="single" w:sz="4" w:space="0" w:color="auto"/>
              <w:bottom w:val="single" w:sz="4" w:space="0" w:color="auto"/>
              <w:right w:val="single" w:sz="4" w:space="0" w:color="auto"/>
            </w:tcBorders>
            <w:hideMark/>
          </w:tcPr>
          <w:p w:rsidR="007976AB" w:rsidRPr="00606EEB" w:rsidRDefault="007A45DC" w:rsidP="001B1412">
            <w:pPr>
              <w:suppressAutoHyphens/>
              <w:spacing w:after="0" w:line="240" w:lineRule="auto"/>
              <w:ind w:right="510"/>
              <w:jc w:val="both"/>
              <w:rPr>
                <w:rFonts w:ascii="Times New Roman" w:eastAsia="Times New Roman" w:hAnsi="Times New Roman"/>
                <w:lang w:eastAsia="zh-CN"/>
              </w:rPr>
            </w:pPr>
            <w:r w:rsidRPr="00606EEB">
              <w:rPr>
                <w:rFonts w:ascii="Times New Roman" w:eastAsia="Times New Roman" w:hAnsi="Times New Roman"/>
                <w:lang w:eastAsia="zh-CN"/>
              </w:rPr>
              <w:t>Целта на лекционния курс по « Превод на технически текстове І</w:t>
            </w:r>
            <w:r w:rsidR="00606EEB">
              <w:rPr>
                <w:rFonts w:ascii="Times New Roman" w:eastAsia="Times New Roman" w:hAnsi="Times New Roman"/>
                <w:lang w:eastAsia="zh-CN"/>
              </w:rPr>
              <w:t>І</w:t>
            </w:r>
            <w:r w:rsidRPr="00606EEB">
              <w:rPr>
                <w:rFonts w:ascii="Times New Roman" w:eastAsia="Times New Roman" w:hAnsi="Times New Roman"/>
                <w:lang w:eastAsia="zh-CN"/>
              </w:rPr>
              <w:t xml:space="preserve"> част » е развиване на конкретни умения за превеждане на технически текстове от френски на български език. Усвояването и усъвършенстването на технологията на превода и разширяването на терминологичните познания на студентите по някои инженерни направления са сред приоритетите на курса. Съдържанието му е съобразено със скалата за самооценка на езиковите умения, определена от Съвета на Европа според “Общата европейска езикова рамка”. Подборът на текстовете е тематичен: акцентира се на текстове от областта на архитектурата и строителството.</w:t>
            </w:r>
          </w:p>
        </w:tc>
      </w:tr>
      <w:tr w:rsidR="007976AB" w:rsidRPr="00DA4D43" w:rsidTr="0020765D">
        <w:trPr>
          <w:cantSplit/>
          <w:trHeight w:val="1134"/>
        </w:trPr>
        <w:tc>
          <w:tcPr>
            <w:tcW w:w="1010" w:type="dxa"/>
            <w:tcBorders>
              <w:top w:val="single" w:sz="4" w:space="0" w:color="auto"/>
              <w:left w:val="single" w:sz="4" w:space="0" w:color="auto"/>
              <w:bottom w:val="single" w:sz="4" w:space="0" w:color="auto"/>
              <w:right w:val="single" w:sz="4" w:space="0" w:color="auto"/>
            </w:tcBorders>
            <w:vAlign w:val="center"/>
          </w:tcPr>
          <w:p w:rsidR="007976AB" w:rsidRPr="00400253" w:rsidRDefault="003D792F"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877" w:type="dxa"/>
            <w:tcBorders>
              <w:top w:val="single" w:sz="4" w:space="0" w:color="auto"/>
              <w:left w:val="single" w:sz="4" w:space="0" w:color="auto"/>
              <w:bottom w:val="single" w:sz="4" w:space="0" w:color="auto"/>
              <w:right w:val="single" w:sz="4" w:space="0" w:color="auto"/>
            </w:tcBorders>
          </w:tcPr>
          <w:p w:rsidR="007976AB" w:rsidRPr="003A33D9" w:rsidRDefault="003D792F" w:rsidP="00AF65A0">
            <w:pPr>
              <w:spacing w:before="100" w:beforeAutospacing="1" w:after="0" w:line="200" w:lineRule="atLeast"/>
              <w:rPr>
                <w:rFonts w:ascii="Times New Roman" w:hAnsi="Times New Roman"/>
                <w:b/>
                <w:sz w:val="24"/>
                <w:szCs w:val="24"/>
              </w:rPr>
            </w:pPr>
            <w:r>
              <w:rPr>
                <w:rFonts w:ascii="Times New Roman" w:hAnsi="Times New Roman"/>
                <w:b/>
                <w:sz w:val="24"/>
                <w:szCs w:val="24"/>
              </w:rPr>
              <w:t xml:space="preserve">Бизнес френски език, IІ </w:t>
            </w:r>
            <w:r w:rsidR="00EF3693" w:rsidRPr="00EF3693">
              <w:rPr>
                <w:rFonts w:ascii="Times New Roman" w:hAnsi="Times New Roman"/>
                <w:b/>
                <w:sz w:val="24"/>
                <w:szCs w:val="24"/>
              </w:rPr>
              <w:t xml:space="preserve">част </w:t>
            </w:r>
            <w:r w:rsidR="00EF3693" w:rsidRPr="00B26797">
              <w:rPr>
                <w:rFonts w:ascii="Times New Roman" w:hAnsi="Times New Roman"/>
                <w:sz w:val="24"/>
                <w:szCs w:val="24"/>
              </w:rPr>
              <w:t>(т.о.)</w:t>
            </w:r>
            <w:r w:rsidR="004762C9">
              <w:rPr>
                <w:rFonts w:ascii="Times New Roman" w:hAnsi="Times New Roman"/>
                <w:sz w:val="24"/>
                <w:szCs w:val="24"/>
              </w:rPr>
              <w:t>, модул „Бизнес комуникации“</w:t>
            </w:r>
          </w:p>
        </w:tc>
        <w:tc>
          <w:tcPr>
            <w:tcW w:w="817" w:type="dxa"/>
            <w:tcBorders>
              <w:top w:val="single" w:sz="4" w:space="0" w:color="auto"/>
              <w:left w:val="single" w:sz="4" w:space="0" w:color="auto"/>
              <w:bottom w:val="single" w:sz="4" w:space="0" w:color="auto"/>
              <w:right w:val="single" w:sz="4" w:space="0" w:color="auto"/>
            </w:tcBorders>
          </w:tcPr>
          <w:p w:rsidR="007976AB" w:rsidRDefault="007976AB"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7976AB" w:rsidRDefault="00EF3693"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0+2 (30 ч. сем. занятия)</w:t>
            </w:r>
          </w:p>
        </w:tc>
        <w:tc>
          <w:tcPr>
            <w:tcW w:w="506" w:type="dxa"/>
            <w:tcBorders>
              <w:top w:val="single" w:sz="4" w:space="0" w:color="auto"/>
              <w:left w:val="single" w:sz="4" w:space="0" w:color="auto"/>
              <w:bottom w:val="single" w:sz="4" w:space="0" w:color="auto"/>
              <w:right w:val="single" w:sz="4" w:space="0" w:color="auto"/>
            </w:tcBorders>
          </w:tcPr>
          <w:p w:rsidR="007976AB" w:rsidRDefault="00EF3693"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2056" w:type="dxa"/>
            <w:tcBorders>
              <w:top w:val="single" w:sz="4" w:space="0" w:color="auto"/>
              <w:left w:val="single" w:sz="4" w:space="0" w:color="auto"/>
              <w:bottom w:val="single" w:sz="4" w:space="0" w:color="auto"/>
              <w:right w:val="single" w:sz="4" w:space="0" w:color="auto"/>
            </w:tcBorders>
          </w:tcPr>
          <w:p w:rsidR="007976AB" w:rsidRDefault="00EF3693" w:rsidP="00AF65A0">
            <w:pPr>
              <w:spacing w:before="100" w:beforeAutospacing="1" w:after="0" w:line="200" w:lineRule="atLeast"/>
              <w:rPr>
                <w:rFonts w:ascii="Times New Roman" w:hAnsi="Times New Roman"/>
                <w:sz w:val="24"/>
                <w:szCs w:val="24"/>
              </w:rPr>
            </w:pPr>
            <w:r>
              <w:rPr>
                <w:rFonts w:ascii="Times New Roman" w:hAnsi="Times New Roman"/>
                <w:sz w:val="24"/>
                <w:szCs w:val="24"/>
              </w:rPr>
              <w:t>Ас. Владимир</w:t>
            </w:r>
            <w:r w:rsidR="00254541">
              <w:rPr>
                <w:rFonts w:ascii="Times New Roman" w:hAnsi="Times New Roman"/>
                <w:sz w:val="24"/>
                <w:szCs w:val="24"/>
              </w:rPr>
              <w:t xml:space="preserve"> Тоне</w:t>
            </w:r>
            <w:r w:rsidR="005F7AD1">
              <w:rPr>
                <w:rFonts w:ascii="Times New Roman" w:hAnsi="Times New Roman"/>
                <w:sz w:val="24"/>
                <w:szCs w:val="24"/>
              </w:rPr>
              <w:t>в</w:t>
            </w:r>
            <w:r>
              <w:rPr>
                <w:rFonts w:ascii="Times New Roman" w:hAnsi="Times New Roman"/>
                <w:sz w:val="24"/>
                <w:szCs w:val="24"/>
              </w:rPr>
              <w:t xml:space="preserve"> Сунгарски</w:t>
            </w:r>
          </w:p>
        </w:tc>
        <w:tc>
          <w:tcPr>
            <w:tcW w:w="6408" w:type="dxa"/>
            <w:tcBorders>
              <w:top w:val="single" w:sz="4" w:space="0" w:color="auto"/>
              <w:left w:val="single" w:sz="4" w:space="0" w:color="auto"/>
              <w:bottom w:val="single" w:sz="4" w:space="0" w:color="auto"/>
              <w:right w:val="single" w:sz="4" w:space="0" w:color="auto"/>
            </w:tcBorders>
          </w:tcPr>
          <w:p w:rsidR="007976AB" w:rsidRPr="00A74595" w:rsidRDefault="005D708D" w:rsidP="001B1412">
            <w:pPr>
              <w:spacing w:after="0" w:line="240" w:lineRule="auto"/>
              <w:ind w:right="317"/>
              <w:jc w:val="both"/>
              <w:rPr>
                <w:rFonts w:ascii="Times New Roman" w:eastAsia="Times New Roman" w:hAnsi="Times New Roman"/>
                <w:lang w:eastAsia="bg-BG"/>
              </w:rPr>
            </w:pPr>
            <w:r w:rsidRPr="00A74595">
              <w:rPr>
                <w:rFonts w:ascii="Times New Roman" w:hAnsi="Times New Roman"/>
                <w:bCs/>
                <w:iCs/>
              </w:rPr>
              <w:t>Придобиване на умения за използване на френския ез. в основните комуникативни ситуации, писмени и устни, за професионалното общуване в областите на бизнеса. Разбиране на основни типове документи, свързани с професионалната дейност и извличане на съществената информация от тях. Формиране на умения за установяване на професионални контакти.</w:t>
            </w:r>
          </w:p>
        </w:tc>
      </w:tr>
      <w:tr w:rsidR="004B0BFF" w:rsidRPr="00DA4D43" w:rsidTr="0020765D">
        <w:trPr>
          <w:cantSplit/>
          <w:trHeight w:val="1134"/>
        </w:trPr>
        <w:tc>
          <w:tcPr>
            <w:tcW w:w="1010" w:type="dxa"/>
            <w:tcBorders>
              <w:top w:val="single" w:sz="4" w:space="0" w:color="auto"/>
              <w:left w:val="single" w:sz="4" w:space="0" w:color="auto"/>
              <w:bottom w:val="single" w:sz="4" w:space="0" w:color="auto"/>
              <w:right w:val="single" w:sz="4" w:space="0" w:color="auto"/>
            </w:tcBorders>
            <w:vAlign w:val="center"/>
          </w:tcPr>
          <w:p w:rsidR="004B0BFF" w:rsidRDefault="00C32429"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tc>
        <w:tc>
          <w:tcPr>
            <w:tcW w:w="2877" w:type="dxa"/>
            <w:tcBorders>
              <w:top w:val="single" w:sz="4" w:space="0" w:color="auto"/>
              <w:left w:val="single" w:sz="4" w:space="0" w:color="auto"/>
              <w:bottom w:val="single" w:sz="4" w:space="0" w:color="auto"/>
              <w:right w:val="single" w:sz="4" w:space="0" w:color="auto"/>
            </w:tcBorders>
          </w:tcPr>
          <w:p w:rsidR="004B0BFF" w:rsidRDefault="004B0BFF" w:rsidP="00AF65A0">
            <w:pPr>
              <w:spacing w:before="100" w:beforeAutospacing="1" w:after="0" w:line="200" w:lineRule="atLeast"/>
              <w:rPr>
                <w:rFonts w:ascii="Times New Roman" w:hAnsi="Times New Roman"/>
                <w:b/>
                <w:sz w:val="24"/>
                <w:szCs w:val="24"/>
              </w:rPr>
            </w:pPr>
            <w:r w:rsidRPr="004B0BFF">
              <w:rPr>
                <w:rFonts w:ascii="Times New Roman" w:hAnsi="Times New Roman"/>
                <w:b/>
                <w:sz w:val="24"/>
                <w:szCs w:val="24"/>
              </w:rPr>
              <w:t>Писмена и устна бизнес комуникация</w:t>
            </w:r>
            <w:r w:rsidR="004762C9">
              <w:rPr>
                <w:rFonts w:ascii="Times New Roman" w:hAnsi="Times New Roman"/>
                <w:b/>
                <w:sz w:val="24"/>
                <w:szCs w:val="24"/>
              </w:rPr>
              <w:t xml:space="preserve">, </w:t>
            </w:r>
            <w:r w:rsidR="004762C9">
              <w:rPr>
                <w:rFonts w:ascii="Times New Roman" w:hAnsi="Times New Roman"/>
                <w:sz w:val="24"/>
                <w:szCs w:val="24"/>
              </w:rPr>
              <w:t>модул „Бизнес комуникации“</w:t>
            </w:r>
          </w:p>
        </w:tc>
        <w:tc>
          <w:tcPr>
            <w:tcW w:w="817" w:type="dxa"/>
            <w:tcBorders>
              <w:top w:val="single" w:sz="4" w:space="0" w:color="auto"/>
              <w:left w:val="single" w:sz="4" w:space="0" w:color="auto"/>
              <w:bottom w:val="single" w:sz="4" w:space="0" w:color="auto"/>
              <w:right w:val="single" w:sz="4" w:space="0" w:color="auto"/>
            </w:tcBorders>
          </w:tcPr>
          <w:p w:rsidR="004B0BFF" w:rsidRDefault="004B0BFF"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4B0BFF" w:rsidRDefault="004B0BFF"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tcPr>
          <w:p w:rsidR="004B0BFF" w:rsidRDefault="00F20BCA"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056" w:type="dxa"/>
            <w:tcBorders>
              <w:top w:val="single" w:sz="4" w:space="0" w:color="auto"/>
              <w:left w:val="single" w:sz="4" w:space="0" w:color="auto"/>
              <w:bottom w:val="single" w:sz="4" w:space="0" w:color="auto"/>
              <w:right w:val="single" w:sz="4" w:space="0" w:color="auto"/>
            </w:tcBorders>
          </w:tcPr>
          <w:p w:rsidR="004B0BFF" w:rsidRDefault="001F6158" w:rsidP="00AF65A0">
            <w:pPr>
              <w:spacing w:before="100" w:beforeAutospacing="1" w:after="0" w:line="200" w:lineRule="atLeast"/>
              <w:rPr>
                <w:rFonts w:ascii="Times New Roman" w:hAnsi="Times New Roman"/>
                <w:sz w:val="24"/>
                <w:szCs w:val="24"/>
              </w:rPr>
            </w:pPr>
            <w:r>
              <w:rPr>
                <w:rFonts w:ascii="Times New Roman" w:hAnsi="Times New Roman"/>
                <w:sz w:val="24"/>
                <w:szCs w:val="24"/>
              </w:rPr>
              <w:t>Гл. ас. д-р Вълчан Вълчанов</w:t>
            </w:r>
          </w:p>
        </w:tc>
        <w:tc>
          <w:tcPr>
            <w:tcW w:w="6408" w:type="dxa"/>
            <w:tcBorders>
              <w:top w:val="single" w:sz="4" w:space="0" w:color="auto"/>
              <w:left w:val="single" w:sz="4" w:space="0" w:color="auto"/>
              <w:bottom w:val="single" w:sz="4" w:space="0" w:color="auto"/>
              <w:right w:val="single" w:sz="4" w:space="0" w:color="auto"/>
            </w:tcBorders>
          </w:tcPr>
          <w:p w:rsidR="004B0BFF" w:rsidRPr="00533732" w:rsidRDefault="00533732" w:rsidP="001B1412">
            <w:pPr>
              <w:spacing w:after="0" w:line="240" w:lineRule="auto"/>
              <w:ind w:right="317"/>
              <w:jc w:val="both"/>
              <w:rPr>
                <w:rFonts w:ascii="Times New Roman" w:hAnsi="Times New Roman"/>
                <w:bCs/>
                <w:iCs/>
              </w:rPr>
            </w:pPr>
            <w:r w:rsidRPr="00533732">
              <w:rPr>
                <w:rFonts w:ascii="Times New Roman" w:eastAsia="Times New Roman" w:hAnsi="Times New Roman"/>
                <w:lang w:eastAsia="zh-CN"/>
              </w:rPr>
              <w:t>Целта на дисциплината “Писмена и устна бизнес комуникация” е да запознае студентите с културата, спецификите на езика и техниките за общуване във френските корпоративни среди  и франкофонския бизнес климат, както и да създаде умения за вътрешнофирмена комуникация.  Същевременно студентите ще придобият и по-широка бизнес култура и компетенции за поведение  на едно делово равнище.</w:t>
            </w:r>
          </w:p>
        </w:tc>
      </w:tr>
      <w:tr w:rsidR="00F20BCA" w:rsidRPr="00DA4D43" w:rsidTr="0020765D">
        <w:trPr>
          <w:cantSplit/>
          <w:trHeight w:val="1134"/>
        </w:trPr>
        <w:tc>
          <w:tcPr>
            <w:tcW w:w="1010" w:type="dxa"/>
            <w:tcBorders>
              <w:top w:val="single" w:sz="4" w:space="0" w:color="auto"/>
              <w:left w:val="single" w:sz="4" w:space="0" w:color="auto"/>
              <w:bottom w:val="single" w:sz="4" w:space="0" w:color="auto"/>
              <w:right w:val="single" w:sz="4" w:space="0" w:color="auto"/>
            </w:tcBorders>
            <w:vAlign w:val="center"/>
          </w:tcPr>
          <w:p w:rsidR="00F20BCA" w:rsidRDefault="00C32429"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4</w:t>
            </w:r>
          </w:p>
        </w:tc>
        <w:tc>
          <w:tcPr>
            <w:tcW w:w="2877" w:type="dxa"/>
            <w:tcBorders>
              <w:top w:val="single" w:sz="4" w:space="0" w:color="auto"/>
              <w:left w:val="single" w:sz="4" w:space="0" w:color="auto"/>
              <w:bottom w:val="single" w:sz="4" w:space="0" w:color="auto"/>
              <w:right w:val="single" w:sz="4" w:space="0" w:color="auto"/>
            </w:tcBorders>
          </w:tcPr>
          <w:p w:rsidR="00F20BCA" w:rsidRPr="004B0BFF" w:rsidRDefault="00F20BCA" w:rsidP="00AF65A0">
            <w:pPr>
              <w:spacing w:before="100" w:beforeAutospacing="1" w:after="0" w:line="200" w:lineRule="atLeast"/>
              <w:rPr>
                <w:rFonts w:ascii="Times New Roman" w:hAnsi="Times New Roman"/>
                <w:b/>
                <w:sz w:val="24"/>
                <w:szCs w:val="24"/>
              </w:rPr>
            </w:pPr>
            <w:r w:rsidRPr="00F20BCA">
              <w:rPr>
                <w:rFonts w:ascii="Times New Roman" w:hAnsi="Times New Roman"/>
                <w:b/>
                <w:sz w:val="24"/>
                <w:szCs w:val="24"/>
              </w:rPr>
              <w:t>Управление на проекти</w:t>
            </w:r>
            <w:r w:rsidR="004762C9">
              <w:rPr>
                <w:rFonts w:ascii="Times New Roman" w:hAnsi="Times New Roman"/>
                <w:b/>
                <w:sz w:val="24"/>
                <w:szCs w:val="24"/>
              </w:rPr>
              <w:t xml:space="preserve">, </w:t>
            </w:r>
            <w:r w:rsidR="004762C9">
              <w:rPr>
                <w:rFonts w:ascii="Times New Roman" w:hAnsi="Times New Roman"/>
                <w:sz w:val="24"/>
                <w:szCs w:val="24"/>
              </w:rPr>
              <w:t>модул „Бизнес комуникации“</w:t>
            </w:r>
          </w:p>
        </w:tc>
        <w:tc>
          <w:tcPr>
            <w:tcW w:w="817" w:type="dxa"/>
            <w:tcBorders>
              <w:top w:val="single" w:sz="4" w:space="0" w:color="auto"/>
              <w:left w:val="single" w:sz="4" w:space="0" w:color="auto"/>
              <w:bottom w:val="single" w:sz="4" w:space="0" w:color="auto"/>
              <w:right w:val="single" w:sz="4" w:space="0" w:color="auto"/>
            </w:tcBorders>
          </w:tcPr>
          <w:p w:rsidR="00F20BCA" w:rsidRDefault="00F20BCA"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F20BCA" w:rsidRDefault="00F20BCA"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tcPr>
          <w:p w:rsidR="00F20BCA" w:rsidRDefault="00F20BCA"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056" w:type="dxa"/>
            <w:tcBorders>
              <w:top w:val="single" w:sz="4" w:space="0" w:color="auto"/>
              <w:left w:val="single" w:sz="4" w:space="0" w:color="auto"/>
              <w:bottom w:val="single" w:sz="4" w:space="0" w:color="auto"/>
              <w:right w:val="single" w:sz="4" w:space="0" w:color="auto"/>
            </w:tcBorders>
          </w:tcPr>
          <w:p w:rsidR="00F20BCA" w:rsidRDefault="00F20BCA" w:rsidP="00AF65A0">
            <w:pPr>
              <w:spacing w:before="100" w:beforeAutospacing="1" w:after="0" w:line="200" w:lineRule="atLeast"/>
              <w:rPr>
                <w:rFonts w:ascii="Times New Roman" w:hAnsi="Times New Roman"/>
                <w:sz w:val="24"/>
                <w:szCs w:val="24"/>
              </w:rPr>
            </w:pPr>
            <w:r>
              <w:rPr>
                <w:rFonts w:ascii="Times New Roman" w:hAnsi="Times New Roman"/>
                <w:sz w:val="24"/>
                <w:szCs w:val="24"/>
              </w:rPr>
              <w:t>Д-р Жулиета Борин</w:t>
            </w:r>
          </w:p>
        </w:tc>
        <w:tc>
          <w:tcPr>
            <w:tcW w:w="6408" w:type="dxa"/>
            <w:tcBorders>
              <w:top w:val="single" w:sz="4" w:space="0" w:color="auto"/>
              <w:left w:val="single" w:sz="4" w:space="0" w:color="auto"/>
              <w:bottom w:val="single" w:sz="4" w:space="0" w:color="auto"/>
              <w:right w:val="single" w:sz="4" w:space="0" w:color="auto"/>
            </w:tcBorders>
          </w:tcPr>
          <w:p w:rsidR="00F20BCA" w:rsidRPr="00145CCC" w:rsidRDefault="00F07E0E" w:rsidP="00AF65A0">
            <w:pPr>
              <w:spacing w:after="0" w:line="240" w:lineRule="atLeast"/>
              <w:ind w:right="317"/>
              <w:jc w:val="both"/>
              <w:rPr>
                <w:rFonts w:ascii="Times New Roman" w:hAnsi="Times New Roman"/>
                <w:bCs/>
                <w:iCs/>
              </w:rPr>
            </w:pPr>
            <w:r w:rsidRPr="00145CCC">
              <w:rPr>
                <w:rFonts w:ascii="Times New Roman" w:eastAsia="Times New Roman" w:hAnsi="Times New Roman"/>
                <w:lang w:eastAsia="zh-CN"/>
              </w:rPr>
              <w:t xml:space="preserve">Курсът съдържа теоретична и практическа част. В теоретичната част се разглежда накратко историята на проекта в Европа и еволюцията на европейското социално пространство с появата на нови професии, свързани с управлението на проекти. В исторически аспект европейската проектна дейност има вековна история, която позволява да се говори за европейска култура на проекта и проектно мислене. Функционирането на европейските структурни фондове всъщност нормализира и формализира дейност, възникнала като повече или по-малко успешни опити на авантюристи да внесат промяна в европейския политически и икономически живот с финансовата подкрепа и политическата закрила на просветени монарси. Курсът има за цел да въведе студентите в проектната дейност, да ги запознае с правилата на разработване на едно проектно предложение: как да развиват идеите си в структуриран формат, да формулират проектните си идеи въз основа на анализ на съществуващите проблеми в съответната сфера и в перспективата на решаване на тези проблеми. В този смисъл те следва да усвоят знания и умения, свързани с конкретизирането на целта на проектното предложение, очакваните резултати и необходимите дейности, свързаните с тях обективно проверими индикатори, както и да се научат да преценяват възможностите за финансиране, в т. ч. съфинансиране (за случаите, когато това се изисква). </w:t>
            </w:r>
            <w:r w:rsidRPr="00145CCC">
              <w:rPr>
                <w:rFonts w:ascii="Times New Roman" w:eastAsia="Times New Roman" w:hAnsi="Times New Roman"/>
                <w:lang w:val="en-US" w:eastAsia="zh-CN"/>
              </w:rPr>
              <w:t>Обучението се води на френски език.</w:t>
            </w:r>
          </w:p>
        </w:tc>
      </w:tr>
      <w:tr w:rsidR="003A6E6F" w:rsidRPr="00DA4D43" w:rsidTr="0020765D">
        <w:trPr>
          <w:cantSplit/>
          <w:trHeight w:val="1134"/>
        </w:trPr>
        <w:tc>
          <w:tcPr>
            <w:tcW w:w="1010" w:type="dxa"/>
            <w:tcBorders>
              <w:top w:val="single" w:sz="4" w:space="0" w:color="auto"/>
              <w:left w:val="single" w:sz="4" w:space="0" w:color="auto"/>
              <w:bottom w:val="single" w:sz="4" w:space="0" w:color="auto"/>
              <w:right w:val="single" w:sz="4" w:space="0" w:color="auto"/>
            </w:tcBorders>
            <w:vAlign w:val="center"/>
          </w:tcPr>
          <w:p w:rsidR="007976AB" w:rsidRPr="00033085" w:rsidRDefault="00C32429"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5</w:t>
            </w:r>
          </w:p>
        </w:tc>
        <w:tc>
          <w:tcPr>
            <w:tcW w:w="2877" w:type="dxa"/>
            <w:tcBorders>
              <w:top w:val="single" w:sz="4" w:space="0" w:color="auto"/>
              <w:left w:val="single" w:sz="4" w:space="0" w:color="auto"/>
              <w:bottom w:val="single" w:sz="4" w:space="0" w:color="auto"/>
              <w:right w:val="single" w:sz="4" w:space="0" w:color="auto"/>
            </w:tcBorders>
          </w:tcPr>
          <w:p w:rsidR="007976AB" w:rsidRPr="00033085" w:rsidRDefault="00B730A4" w:rsidP="003A6E6F">
            <w:pPr>
              <w:spacing w:before="100" w:beforeAutospacing="1" w:after="0" w:line="200" w:lineRule="atLeast"/>
              <w:rPr>
                <w:rFonts w:ascii="Times New Roman" w:hAnsi="Times New Roman"/>
                <w:b/>
                <w:sz w:val="24"/>
                <w:szCs w:val="24"/>
              </w:rPr>
            </w:pPr>
            <w:r>
              <w:rPr>
                <w:rFonts w:ascii="Times New Roman" w:hAnsi="Times New Roman"/>
                <w:b/>
                <w:sz w:val="24"/>
                <w:szCs w:val="24"/>
              </w:rPr>
              <w:t>България през погледа на френските пътешественици през 19 век</w:t>
            </w:r>
            <w:r w:rsidR="007976AB" w:rsidRPr="00F96AF1">
              <w:rPr>
                <w:rFonts w:ascii="Times New Roman" w:hAnsi="Times New Roman"/>
                <w:b/>
                <w:sz w:val="24"/>
                <w:szCs w:val="24"/>
              </w:rPr>
              <w:t xml:space="preserve"> </w:t>
            </w:r>
            <w:r w:rsidR="00DE3299" w:rsidRPr="00B26797">
              <w:rPr>
                <w:rFonts w:ascii="Times New Roman" w:hAnsi="Times New Roman"/>
                <w:sz w:val="24"/>
                <w:szCs w:val="24"/>
              </w:rPr>
              <w:t>(т.о.)</w:t>
            </w:r>
          </w:p>
        </w:tc>
        <w:tc>
          <w:tcPr>
            <w:tcW w:w="817" w:type="dxa"/>
            <w:tcBorders>
              <w:top w:val="single" w:sz="4" w:space="0" w:color="auto"/>
              <w:left w:val="single" w:sz="4" w:space="0" w:color="auto"/>
              <w:bottom w:val="single" w:sz="4" w:space="0" w:color="auto"/>
              <w:right w:val="single" w:sz="4" w:space="0" w:color="auto"/>
            </w:tcBorders>
          </w:tcPr>
          <w:p w:rsidR="007976AB" w:rsidRDefault="007976AB"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7976AB" w:rsidRDefault="003A6E6F"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1+0</w:t>
            </w:r>
            <w:r w:rsidR="007976AB">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15 ч. лекции</w:t>
            </w:r>
            <w:r w:rsidR="007976AB">
              <w:rPr>
                <w:rFonts w:ascii="Times New Roman" w:eastAsia="Times New Roman" w:hAnsi="Times New Roman"/>
                <w:sz w:val="24"/>
                <w:szCs w:val="24"/>
                <w:lang w:eastAsia="bg-BG"/>
              </w:rPr>
              <w:t>)</w:t>
            </w:r>
          </w:p>
        </w:tc>
        <w:tc>
          <w:tcPr>
            <w:tcW w:w="506" w:type="dxa"/>
            <w:tcBorders>
              <w:top w:val="single" w:sz="4" w:space="0" w:color="auto"/>
              <w:left w:val="single" w:sz="4" w:space="0" w:color="auto"/>
              <w:bottom w:val="single" w:sz="4" w:space="0" w:color="auto"/>
              <w:right w:val="single" w:sz="4" w:space="0" w:color="auto"/>
            </w:tcBorders>
          </w:tcPr>
          <w:p w:rsidR="007976AB" w:rsidRDefault="007976AB"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056" w:type="dxa"/>
            <w:tcBorders>
              <w:top w:val="single" w:sz="4" w:space="0" w:color="auto"/>
              <w:left w:val="single" w:sz="4" w:space="0" w:color="auto"/>
              <w:bottom w:val="single" w:sz="4" w:space="0" w:color="auto"/>
              <w:right w:val="single" w:sz="4" w:space="0" w:color="auto"/>
            </w:tcBorders>
          </w:tcPr>
          <w:p w:rsidR="007976AB" w:rsidRDefault="00B730A4" w:rsidP="00AF65A0">
            <w:pPr>
              <w:spacing w:before="100" w:beforeAutospacing="1" w:after="0" w:line="200" w:lineRule="atLeast"/>
              <w:rPr>
                <w:rFonts w:ascii="Times New Roman" w:hAnsi="Times New Roman"/>
                <w:sz w:val="24"/>
                <w:szCs w:val="24"/>
              </w:rPr>
            </w:pPr>
            <w:r>
              <w:rPr>
                <w:rFonts w:ascii="Times New Roman" w:hAnsi="Times New Roman"/>
                <w:sz w:val="24"/>
                <w:szCs w:val="24"/>
              </w:rPr>
              <w:t>Гл. ас. д-р Елияна Георгиева Райчева</w:t>
            </w:r>
          </w:p>
        </w:tc>
        <w:tc>
          <w:tcPr>
            <w:tcW w:w="6408" w:type="dxa"/>
            <w:tcBorders>
              <w:top w:val="single" w:sz="4" w:space="0" w:color="auto"/>
              <w:left w:val="single" w:sz="4" w:space="0" w:color="auto"/>
              <w:bottom w:val="single" w:sz="4" w:space="0" w:color="auto"/>
              <w:right w:val="single" w:sz="4" w:space="0" w:color="auto"/>
            </w:tcBorders>
          </w:tcPr>
          <w:p w:rsidR="0000469B" w:rsidRDefault="0000469B" w:rsidP="0000469B">
            <w:pPr>
              <w:spacing w:after="0" w:line="240" w:lineRule="auto"/>
              <w:ind w:right="539"/>
              <w:jc w:val="both"/>
              <w:rPr>
                <w:rFonts w:ascii="Times New Roman" w:hAnsi="Times New Roman"/>
              </w:rPr>
            </w:pPr>
            <w:r>
              <w:rPr>
                <w:rFonts w:ascii="Times New Roman" w:hAnsi="Times New Roman"/>
              </w:rPr>
              <w:t>Целта на лекционния е да запознае студентите с редица пътеписи из Балканите и Ориента. В дисциплината „България през погледа на френските пътешественици от 19 век“ се работи с оригинални текстове. Освен литературния анализ им предлагаме и анализ на пейзажа, географските реалии, културно-историческото, археологическо и етнографско наследство по българските земи, засвидетелствано писмено от чужденците. Смятаме, че този аспект на семинара би бил полезен на студентите в един широкоспектърен професионален профил.</w:t>
            </w:r>
          </w:p>
          <w:p w:rsidR="007976AB" w:rsidRPr="0000469B" w:rsidRDefault="0000469B" w:rsidP="0000469B">
            <w:pPr>
              <w:spacing w:after="0" w:line="240" w:lineRule="auto"/>
              <w:ind w:right="539"/>
              <w:jc w:val="both"/>
              <w:rPr>
                <w:rFonts w:ascii="Times New Roman" w:hAnsi="Times New Roman"/>
              </w:rPr>
            </w:pPr>
            <w:r>
              <w:rPr>
                <w:rFonts w:ascii="Times New Roman" w:hAnsi="Times New Roman"/>
              </w:rPr>
              <w:t>Целта е студентите да прочетат, разберат, анализират пътеписите. Придобитите в лекционния курс теоретични знания се използват приложно – анализ на конкретен и индивидуално подбран текст от оригинален пътепис.</w:t>
            </w:r>
          </w:p>
        </w:tc>
      </w:tr>
      <w:tr w:rsidR="00245D58" w:rsidRPr="00DA4D43" w:rsidTr="00245D58">
        <w:trPr>
          <w:cantSplit/>
          <w:trHeight w:val="1134"/>
        </w:trPr>
        <w:tc>
          <w:tcPr>
            <w:tcW w:w="1010" w:type="dxa"/>
            <w:tcBorders>
              <w:top w:val="single" w:sz="4" w:space="0" w:color="auto"/>
              <w:left w:val="single" w:sz="4" w:space="0" w:color="auto"/>
              <w:bottom w:val="single" w:sz="4" w:space="0" w:color="auto"/>
              <w:right w:val="single" w:sz="4" w:space="0" w:color="auto"/>
            </w:tcBorders>
            <w:vAlign w:val="center"/>
          </w:tcPr>
          <w:p w:rsidR="00245D58" w:rsidRPr="00245D58" w:rsidRDefault="00C32429"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6</w:t>
            </w:r>
          </w:p>
        </w:tc>
        <w:tc>
          <w:tcPr>
            <w:tcW w:w="2877" w:type="dxa"/>
            <w:tcBorders>
              <w:top w:val="single" w:sz="4" w:space="0" w:color="auto"/>
              <w:left w:val="single" w:sz="4" w:space="0" w:color="auto"/>
              <w:bottom w:val="single" w:sz="4" w:space="0" w:color="auto"/>
              <w:right w:val="single" w:sz="4" w:space="0" w:color="auto"/>
            </w:tcBorders>
          </w:tcPr>
          <w:p w:rsidR="00245D58" w:rsidRPr="00DE3299" w:rsidRDefault="00B730A4" w:rsidP="00AF65A0">
            <w:pPr>
              <w:spacing w:before="100" w:beforeAutospacing="1" w:after="0" w:line="200" w:lineRule="atLeast"/>
              <w:rPr>
                <w:rFonts w:ascii="Times New Roman" w:hAnsi="Times New Roman"/>
                <w:b/>
                <w:sz w:val="24"/>
                <w:szCs w:val="24"/>
              </w:rPr>
            </w:pPr>
            <w:r>
              <w:rPr>
                <w:rFonts w:ascii="Times New Roman" w:hAnsi="Times New Roman"/>
                <w:b/>
                <w:sz w:val="24"/>
                <w:szCs w:val="24"/>
              </w:rPr>
              <w:t>Анализ на текст и превод</w:t>
            </w:r>
            <w:r w:rsidR="00160102">
              <w:rPr>
                <w:rFonts w:ascii="Times New Roman" w:hAnsi="Times New Roman"/>
                <w:b/>
                <w:sz w:val="24"/>
                <w:szCs w:val="24"/>
              </w:rPr>
              <w:t xml:space="preserve"> </w:t>
            </w:r>
            <w:r w:rsidR="008549F9">
              <w:rPr>
                <w:rFonts w:ascii="Times New Roman" w:hAnsi="Times New Roman"/>
                <w:sz w:val="24"/>
                <w:szCs w:val="24"/>
              </w:rPr>
              <w:t>(т.</w:t>
            </w:r>
            <w:r w:rsidR="00160102" w:rsidRPr="00160102">
              <w:rPr>
                <w:rFonts w:ascii="Times New Roman" w:hAnsi="Times New Roman"/>
                <w:sz w:val="24"/>
                <w:szCs w:val="24"/>
              </w:rPr>
              <w:t>о.)</w:t>
            </w:r>
          </w:p>
        </w:tc>
        <w:tc>
          <w:tcPr>
            <w:tcW w:w="817" w:type="dxa"/>
            <w:tcBorders>
              <w:top w:val="single" w:sz="4" w:space="0" w:color="auto"/>
              <w:left w:val="single" w:sz="4" w:space="0" w:color="auto"/>
              <w:bottom w:val="single" w:sz="4" w:space="0" w:color="auto"/>
              <w:right w:val="single" w:sz="4" w:space="0" w:color="auto"/>
            </w:tcBorders>
          </w:tcPr>
          <w:p w:rsidR="00245D58" w:rsidRPr="00245D58" w:rsidRDefault="00245D58"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245D58" w:rsidRDefault="00245D58" w:rsidP="00AF65A0">
            <w:pPr>
              <w:spacing w:before="100" w:beforeAutospacing="1" w:after="0" w:line="200" w:lineRule="atLeast"/>
              <w:rPr>
                <w:rFonts w:ascii="Times New Roman" w:eastAsia="Times New Roman" w:hAnsi="Times New Roman"/>
                <w:sz w:val="24"/>
                <w:szCs w:val="24"/>
                <w:lang w:eastAsia="bg-BG"/>
              </w:rPr>
            </w:pPr>
            <w:r w:rsidRPr="00245D58">
              <w:rPr>
                <w:rFonts w:ascii="Times New Roman" w:eastAsia="Times New Roman" w:hAnsi="Times New Roman"/>
                <w:sz w:val="24"/>
                <w:szCs w:val="24"/>
                <w:lang w:eastAsia="bg-BG"/>
              </w:rPr>
              <w:t>1+0 (15 ч. лекции)</w:t>
            </w:r>
          </w:p>
        </w:tc>
        <w:tc>
          <w:tcPr>
            <w:tcW w:w="506" w:type="dxa"/>
            <w:tcBorders>
              <w:top w:val="single" w:sz="4" w:space="0" w:color="auto"/>
              <w:left w:val="single" w:sz="4" w:space="0" w:color="auto"/>
              <w:bottom w:val="single" w:sz="4" w:space="0" w:color="auto"/>
              <w:right w:val="single" w:sz="4" w:space="0" w:color="auto"/>
            </w:tcBorders>
          </w:tcPr>
          <w:p w:rsidR="00245D58" w:rsidRDefault="00245D58"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tc>
        <w:tc>
          <w:tcPr>
            <w:tcW w:w="2056" w:type="dxa"/>
            <w:tcBorders>
              <w:top w:val="single" w:sz="4" w:space="0" w:color="auto"/>
              <w:left w:val="single" w:sz="4" w:space="0" w:color="auto"/>
              <w:bottom w:val="single" w:sz="4" w:space="0" w:color="auto"/>
              <w:right w:val="single" w:sz="4" w:space="0" w:color="auto"/>
            </w:tcBorders>
          </w:tcPr>
          <w:p w:rsidR="00245D58" w:rsidRDefault="00245D58" w:rsidP="00AF65A0">
            <w:pPr>
              <w:spacing w:before="100" w:beforeAutospacing="1" w:after="0" w:line="200" w:lineRule="atLeast"/>
              <w:rPr>
                <w:rFonts w:ascii="Times New Roman" w:hAnsi="Times New Roman"/>
                <w:sz w:val="24"/>
                <w:szCs w:val="24"/>
              </w:rPr>
            </w:pPr>
            <w:r>
              <w:rPr>
                <w:rFonts w:ascii="Times New Roman" w:hAnsi="Times New Roman"/>
                <w:sz w:val="24"/>
                <w:szCs w:val="24"/>
              </w:rPr>
              <w:t xml:space="preserve">Доц. д-р </w:t>
            </w:r>
            <w:r w:rsidR="00B730A4">
              <w:rPr>
                <w:rFonts w:ascii="Times New Roman" w:hAnsi="Times New Roman"/>
                <w:sz w:val="24"/>
                <w:szCs w:val="24"/>
              </w:rPr>
              <w:t>Елена Методиева Метева</w:t>
            </w:r>
          </w:p>
        </w:tc>
        <w:tc>
          <w:tcPr>
            <w:tcW w:w="6408" w:type="dxa"/>
            <w:tcBorders>
              <w:top w:val="single" w:sz="4" w:space="0" w:color="auto"/>
              <w:left w:val="single" w:sz="4" w:space="0" w:color="auto"/>
              <w:bottom w:val="single" w:sz="4" w:space="0" w:color="auto"/>
              <w:right w:val="single" w:sz="4" w:space="0" w:color="auto"/>
            </w:tcBorders>
          </w:tcPr>
          <w:p w:rsidR="002E4DF1" w:rsidRDefault="002E4DF1" w:rsidP="002E4DF1">
            <w:pPr>
              <w:spacing w:after="0" w:line="240" w:lineRule="auto"/>
              <w:jc w:val="both"/>
              <w:rPr>
                <w:rFonts w:ascii="Times New Roman" w:hAnsi="Times New Roman"/>
              </w:rPr>
            </w:pPr>
            <w:r>
              <w:rPr>
                <w:rFonts w:ascii="Times New Roman" w:hAnsi="Times New Roman"/>
              </w:rPr>
              <w:t>Целта на лекционния курс</w:t>
            </w:r>
            <w:r>
              <w:rPr>
                <w:rFonts w:ascii="Times New Roman" w:hAnsi="Times New Roman"/>
                <w:lang w:val="ru-RU"/>
              </w:rPr>
              <w:t xml:space="preserve"> </w:t>
            </w:r>
            <w:r w:rsidRPr="00254541">
              <w:rPr>
                <w:rFonts w:ascii="Times New Roman" w:hAnsi="Times New Roman"/>
                <w:bCs/>
                <w:lang w:val="ru-RU"/>
              </w:rPr>
              <w:t>«Анализ на текст и превод»</w:t>
            </w:r>
            <w:r>
              <w:rPr>
                <w:rFonts w:ascii="Times New Roman" w:hAnsi="Times New Roman"/>
              </w:rPr>
              <w:t xml:space="preserve"> е да създаде усет у студентите към особеностите на различните типове текст и проблемите, които те поставят пред преводача. Той е структуриран около двете основни фази на преводаческия процес: вникване в смисъла на текста и пресъздаването му в преводния език. Изхожда се от тезата, че текстът трябва да се разглежда в ситуация през призмата на породилата го култура, че преводът не е просто преход от един език в друг, а от една култура в друга. Анализират се съществени за превода понятия като преводимост, непреводимост, еквивалентност, единица на превода, преводачески трансформации, прагматическа адаптация и др.</w:t>
            </w:r>
          </w:p>
          <w:p w:rsidR="00245D58" w:rsidRPr="00EA0414" w:rsidRDefault="002E4DF1" w:rsidP="002E4DF1">
            <w:pPr>
              <w:spacing w:after="0" w:line="240" w:lineRule="auto"/>
              <w:ind w:right="317"/>
              <w:jc w:val="both"/>
              <w:rPr>
                <w:rFonts w:ascii="Times New Roman" w:eastAsia="Times New Roman" w:hAnsi="Times New Roman"/>
                <w:sz w:val="24"/>
                <w:szCs w:val="24"/>
                <w:lang w:eastAsia="bg-BG"/>
              </w:rPr>
            </w:pPr>
            <w:r>
              <w:rPr>
                <w:rFonts w:ascii="Times New Roman" w:hAnsi="Times New Roman"/>
              </w:rPr>
              <w:t>Курсът цели да изгради знания и умения, необходими за успешна преводаческа дейност, неразривно свързана с работата на един филолог по чужд език, независимо от неговата по нататъшна професионална реализация.</w:t>
            </w:r>
          </w:p>
        </w:tc>
      </w:tr>
      <w:tr w:rsidR="00D3526A" w:rsidRPr="00DA4D43" w:rsidTr="00245D58">
        <w:trPr>
          <w:cantSplit/>
          <w:trHeight w:val="1134"/>
        </w:trPr>
        <w:tc>
          <w:tcPr>
            <w:tcW w:w="1010" w:type="dxa"/>
            <w:tcBorders>
              <w:top w:val="single" w:sz="4" w:space="0" w:color="auto"/>
              <w:left w:val="single" w:sz="4" w:space="0" w:color="auto"/>
              <w:bottom w:val="single" w:sz="4" w:space="0" w:color="auto"/>
              <w:right w:val="single" w:sz="4" w:space="0" w:color="auto"/>
            </w:tcBorders>
            <w:vAlign w:val="center"/>
          </w:tcPr>
          <w:p w:rsidR="00D3526A" w:rsidRDefault="00D3526A"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7</w:t>
            </w:r>
          </w:p>
        </w:tc>
        <w:tc>
          <w:tcPr>
            <w:tcW w:w="2877" w:type="dxa"/>
            <w:tcBorders>
              <w:top w:val="single" w:sz="4" w:space="0" w:color="auto"/>
              <w:left w:val="single" w:sz="4" w:space="0" w:color="auto"/>
              <w:bottom w:val="single" w:sz="4" w:space="0" w:color="auto"/>
              <w:right w:val="single" w:sz="4" w:space="0" w:color="auto"/>
            </w:tcBorders>
          </w:tcPr>
          <w:p w:rsidR="00D3526A" w:rsidRDefault="00D3526A" w:rsidP="00AF65A0">
            <w:pPr>
              <w:spacing w:before="100" w:beforeAutospacing="1" w:after="0" w:line="200" w:lineRule="atLeast"/>
              <w:rPr>
                <w:rFonts w:ascii="Times New Roman" w:hAnsi="Times New Roman"/>
                <w:b/>
                <w:sz w:val="24"/>
                <w:szCs w:val="24"/>
              </w:rPr>
            </w:pPr>
            <w:r w:rsidRPr="00D3526A">
              <w:rPr>
                <w:rFonts w:ascii="Times New Roman" w:hAnsi="Times New Roman"/>
                <w:b/>
                <w:sz w:val="24"/>
                <w:szCs w:val="24"/>
              </w:rPr>
              <w:t>Преддипломна педагогическа практика</w:t>
            </w:r>
            <w:r>
              <w:rPr>
                <w:rFonts w:ascii="Times New Roman" w:hAnsi="Times New Roman"/>
                <w:b/>
                <w:sz w:val="24"/>
                <w:szCs w:val="24"/>
              </w:rPr>
              <w:t xml:space="preserve"> </w:t>
            </w:r>
            <w:r w:rsidRPr="00D3526A">
              <w:rPr>
                <w:rFonts w:ascii="Times New Roman" w:hAnsi="Times New Roman"/>
                <w:sz w:val="24"/>
                <w:szCs w:val="24"/>
              </w:rPr>
              <w:t>(и)</w:t>
            </w:r>
            <w:r>
              <w:rPr>
                <w:rFonts w:ascii="Times New Roman" w:hAnsi="Times New Roman"/>
                <w:sz w:val="24"/>
                <w:szCs w:val="24"/>
              </w:rPr>
              <w:t>, модул „Учител“</w:t>
            </w:r>
          </w:p>
        </w:tc>
        <w:tc>
          <w:tcPr>
            <w:tcW w:w="817" w:type="dxa"/>
            <w:tcBorders>
              <w:top w:val="single" w:sz="4" w:space="0" w:color="auto"/>
              <w:left w:val="single" w:sz="4" w:space="0" w:color="auto"/>
              <w:bottom w:val="single" w:sz="4" w:space="0" w:color="auto"/>
              <w:right w:val="single" w:sz="4" w:space="0" w:color="auto"/>
            </w:tcBorders>
          </w:tcPr>
          <w:p w:rsidR="00D3526A" w:rsidRDefault="00D3526A"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курс</w:t>
            </w:r>
          </w:p>
        </w:tc>
        <w:tc>
          <w:tcPr>
            <w:tcW w:w="1080" w:type="dxa"/>
            <w:tcBorders>
              <w:top w:val="single" w:sz="4" w:space="0" w:color="auto"/>
              <w:left w:val="single" w:sz="4" w:space="0" w:color="auto"/>
              <w:bottom w:val="single" w:sz="4" w:space="0" w:color="auto"/>
              <w:right w:val="single" w:sz="4" w:space="0" w:color="auto"/>
            </w:tcBorders>
          </w:tcPr>
          <w:p w:rsidR="00D3526A" w:rsidRPr="00245D58" w:rsidRDefault="00D3526A" w:rsidP="00AF65A0">
            <w:pPr>
              <w:spacing w:before="100" w:beforeAutospacing="1" w:after="0" w:line="200" w:lineRule="atLeast"/>
              <w:rPr>
                <w:rFonts w:ascii="Times New Roman" w:eastAsia="Times New Roman" w:hAnsi="Times New Roman"/>
                <w:sz w:val="24"/>
                <w:szCs w:val="24"/>
                <w:lang w:eastAsia="bg-BG"/>
              </w:rPr>
            </w:pPr>
            <w:r>
              <w:rPr>
                <w:rFonts w:ascii="Times New Roman" w:eastAsia="Times New Roman" w:hAnsi="Times New Roman"/>
                <w:sz w:val="24"/>
                <w:szCs w:val="24"/>
                <w:lang w:eastAsia="bg-BG"/>
              </w:rPr>
              <w:t>0+5</w:t>
            </w:r>
          </w:p>
        </w:tc>
        <w:tc>
          <w:tcPr>
            <w:tcW w:w="506" w:type="dxa"/>
            <w:tcBorders>
              <w:top w:val="single" w:sz="4" w:space="0" w:color="auto"/>
              <w:left w:val="single" w:sz="4" w:space="0" w:color="auto"/>
              <w:bottom w:val="single" w:sz="4" w:space="0" w:color="auto"/>
              <w:right w:val="single" w:sz="4" w:space="0" w:color="auto"/>
            </w:tcBorders>
          </w:tcPr>
          <w:p w:rsidR="00D3526A" w:rsidRDefault="00D3526A" w:rsidP="00AF65A0">
            <w:pPr>
              <w:spacing w:before="100" w:beforeAutospacing="1" w:after="0" w:line="200" w:lineRule="atLeast"/>
              <w:jc w:val="center"/>
              <w:rPr>
                <w:rFonts w:ascii="Times New Roman" w:eastAsia="Times New Roman" w:hAnsi="Times New Roman"/>
                <w:sz w:val="24"/>
                <w:szCs w:val="24"/>
                <w:lang w:eastAsia="bg-BG"/>
              </w:rPr>
            </w:pPr>
            <w:r>
              <w:rPr>
                <w:rFonts w:ascii="Times New Roman" w:eastAsia="Times New Roman" w:hAnsi="Times New Roman"/>
                <w:sz w:val="24"/>
                <w:szCs w:val="24"/>
                <w:lang w:eastAsia="bg-BG"/>
              </w:rPr>
              <w:t>5</w:t>
            </w:r>
          </w:p>
        </w:tc>
        <w:tc>
          <w:tcPr>
            <w:tcW w:w="2056" w:type="dxa"/>
            <w:tcBorders>
              <w:top w:val="single" w:sz="4" w:space="0" w:color="auto"/>
              <w:left w:val="single" w:sz="4" w:space="0" w:color="auto"/>
              <w:bottom w:val="single" w:sz="4" w:space="0" w:color="auto"/>
              <w:right w:val="single" w:sz="4" w:space="0" w:color="auto"/>
            </w:tcBorders>
          </w:tcPr>
          <w:p w:rsidR="00D3526A" w:rsidRDefault="00D3526A" w:rsidP="00AF65A0">
            <w:pPr>
              <w:spacing w:before="100" w:beforeAutospacing="1" w:after="0" w:line="200" w:lineRule="atLeast"/>
              <w:rPr>
                <w:rFonts w:ascii="Times New Roman" w:hAnsi="Times New Roman"/>
                <w:sz w:val="24"/>
                <w:szCs w:val="24"/>
              </w:rPr>
            </w:pPr>
            <w:r>
              <w:rPr>
                <w:rFonts w:ascii="Times New Roman" w:hAnsi="Times New Roman"/>
                <w:sz w:val="24"/>
                <w:szCs w:val="24"/>
              </w:rPr>
              <w:t>Хон. преп. Бойка Паликарска</w:t>
            </w:r>
          </w:p>
        </w:tc>
        <w:tc>
          <w:tcPr>
            <w:tcW w:w="6408" w:type="dxa"/>
            <w:tcBorders>
              <w:top w:val="single" w:sz="4" w:space="0" w:color="auto"/>
              <w:left w:val="single" w:sz="4" w:space="0" w:color="auto"/>
              <w:bottom w:val="single" w:sz="4" w:space="0" w:color="auto"/>
              <w:right w:val="single" w:sz="4" w:space="0" w:color="auto"/>
            </w:tcBorders>
          </w:tcPr>
          <w:p w:rsidR="00D3526A" w:rsidRDefault="00D3526A" w:rsidP="002E4DF1">
            <w:pPr>
              <w:spacing w:after="0" w:line="240" w:lineRule="auto"/>
              <w:jc w:val="both"/>
              <w:rPr>
                <w:rFonts w:ascii="Times New Roman" w:hAnsi="Times New Roman"/>
              </w:rPr>
            </w:pPr>
          </w:p>
        </w:tc>
      </w:tr>
    </w:tbl>
    <w:p w:rsidR="00DB1DF6" w:rsidRPr="004E559D" w:rsidRDefault="00DB1DF6"/>
    <w:sectPr w:rsidR="00DB1DF6" w:rsidRPr="004E559D" w:rsidSect="00356B78">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FCE" w:rsidRDefault="009E7FCE" w:rsidP="0027428D">
      <w:pPr>
        <w:spacing w:after="0" w:line="240" w:lineRule="auto"/>
      </w:pPr>
      <w:r>
        <w:separator/>
      </w:r>
    </w:p>
  </w:endnote>
  <w:endnote w:type="continuationSeparator" w:id="0">
    <w:p w:rsidR="009E7FCE" w:rsidRDefault="009E7FCE" w:rsidP="0027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262401"/>
      <w:docPartObj>
        <w:docPartGallery w:val="Page Numbers (Bottom of Page)"/>
        <w:docPartUnique/>
      </w:docPartObj>
    </w:sdtPr>
    <w:sdtEndPr>
      <w:rPr>
        <w:noProof/>
      </w:rPr>
    </w:sdtEndPr>
    <w:sdtContent>
      <w:p w:rsidR="00AF65A0" w:rsidRDefault="00AF65A0">
        <w:pPr>
          <w:pStyle w:val="Footer"/>
          <w:jc w:val="right"/>
        </w:pPr>
        <w:r>
          <w:fldChar w:fldCharType="begin"/>
        </w:r>
        <w:r>
          <w:instrText xml:space="preserve"> PAGE   \* MERGEFORMAT </w:instrText>
        </w:r>
        <w:r>
          <w:fldChar w:fldCharType="separate"/>
        </w:r>
        <w:r w:rsidR="008668BD">
          <w:rPr>
            <w:noProof/>
          </w:rPr>
          <w:t>9</w:t>
        </w:r>
        <w:r>
          <w:rPr>
            <w:noProof/>
          </w:rPr>
          <w:fldChar w:fldCharType="end"/>
        </w:r>
      </w:p>
    </w:sdtContent>
  </w:sdt>
  <w:p w:rsidR="00AF65A0" w:rsidRDefault="00AF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FCE" w:rsidRDefault="009E7FCE" w:rsidP="0027428D">
      <w:pPr>
        <w:spacing w:after="0" w:line="240" w:lineRule="auto"/>
      </w:pPr>
      <w:r>
        <w:separator/>
      </w:r>
    </w:p>
  </w:footnote>
  <w:footnote w:type="continuationSeparator" w:id="0">
    <w:p w:rsidR="009E7FCE" w:rsidRDefault="009E7FCE" w:rsidP="00274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9C27B3A"/>
    <w:multiLevelType w:val="hybridMultilevel"/>
    <w:tmpl w:val="F4E6C650"/>
    <w:lvl w:ilvl="0" w:tplc="0FA2F9AC">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253D4577"/>
    <w:multiLevelType w:val="hybridMultilevel"/>
    <w:tmpl w:val="B91CF338"/>
    <w:lvl w:ilvl="0" w:tplc="D874653A">
      <w:start w:val="20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A663A4"/>
    <w:multiLevelType w:val="hybridMultilevel"/>
    <w:tmpl w:val="20888A6E"/>
    <w:lvl w:ilvl="0" w:tplc="91803F4E">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78"/>
    <w:rsid w:val="0000469B"/>
    <w:rsid w:val="00004EA1"/>
    <w:rsid w:val="00005CC9"/>
    <w:rsid w:val="00011E2D"/>
    <w:rsid w:val="00013366"/>
    <w:rsid w:val="00021907"/>
    <w:rsid w:val="00022767"/>
    <w:rsid w:val="00030DA3"/>
    <w:rsid w:val="00033085"/>
    <w:rsid w:val="00084CD5"/>
    <w:rsid w:val="000A452B"/>
    <w:rsid w:val="000E6608"/>
    <w:rsid w:val="00114A2F"/>
    <w:rsid w:val="00127FBA"/>
    <w:rsid w:val="00136B6D"/>
    <w:rsid w:val="00145CCC"/>
    <w:rsid w:val="00146AFA"/>
    <w:rsid w:val="00160102"/>
    <w:rsid w:val="001650F9"/>
    <w:rsid w:val="00166428"/>
    <w:rsid w:val="00174B18"/>
    <w:rsid w:val="001B1412"/>
    <w:rsid w:val="001B2988"/>
    <w:rsid w:val="001F2C54"/>
    <w:rsid w:val="001F6158"/>
    <w:rsid w:val="0020765D"/>
    <w:rsid w:val="00207EA1"/>
    <w:rsid w:val="00234E53"/>
    <w:rsid w:val="00245D58"/>
    <w:rsid w:val="002517C6"/>
    <w:rsid w:val="00254541"/>
    <w:rsid w:val="0027428D"/>
    <w:rsid w:val="002832D0"/>
    <w:rsid w:val="00290329"/>
    <w:rsid w:val="00291F5C"/>
    <w:rsid w:val="002B7BEA"/>
    <w:rsid w:val="002E4DF1"/>
    <w:rsid w:val="002F0C9C"/>
    <w:rsid w:val="002F3479"/>
    <w:rsid w:val="00303836"/>
    <w:rsid w:val="00325F80"/>
    <w:rsid w:val="00356B78"/>
    <w:rsid w:val="00385E47"/>
    <w:rsid w:val="003A33D9"/>
    <w:rsid w:val="003A6E6F"/>
    <w:rsid w:val="003B27DE"/>
    <w:rsid w:val="003C27E4"/>
    <w:rsid w:val="003C7306"/>
    <w:rsid w:val="003D792F"/>
    <w:rsid w:val="003E232C"/>
    <w:rsid w:val="003E4695"/>
    <w:rsid w:val="003E50FF"/>
    <w:rsid w:val="003F6076"/>
    <w:rsid w:val="00400253"/>
    <w:rsid w:val="00414009"/>
    <w:rsid w:val="0042555B"/>
    <w:rsid w:val="00443158"/>
    <w:rsid w:val="00453C38"/>
    <w:rsid w:val="00454CF1"/>
    <w:rsid w:val="004568CA"/>
    <w:rsid w:val="00460130"/>
    <w:rsid w:val="004762C9"/>
    <w:rsid w:val="0048546F"/>
    <w:rsid w:val="00490F81"/>
    <w:rsid w:val="004B0BFF"/>
    <w:rsid w:val="004B3273"/>
    <w:rsid w:val="004C5FAE"/>
    <w:rsid w:val="004C7EEB"/>
    <w:rsid w:val="004E50EE"/>
    <w:rsid w:val="004E559D"/>
    <w:rsid w:val="004F32E9"/>
    <w:rsid w:val="004F4EFD"/>
    <w:rsid w:val="004F67CC"/>
    <w:rsid w:val="00514FBA"/>
    <w:rsid w:val="00520E47"/>
    <w:rsid w:val="00533732"/>
    <w:rsid w:val="00536B9E"/>
    <w:rsid w:val="00556934"/>
    <w:rsid w:val="005735D1"/>
    <w:rsid w:val="005D708D"/>
    <w:rsid w:val="005E5602"/>
    <w:rsid w:val="005F7AD1"/>
    <w:rsid w:val="006068A7"/>
    <w:rsid w:val="00606EEB"/>
    <w:rsid w:val="0060778D"/>
    <w:rsid w:val="006201D3"/>
    <w:rsid w:val="006304FD"/>
    <w:rsid w:val="006372F5"/>
    <w:rsid w:val="00641A3F"/>
    <w:rsid w:val="00645DAC"/>
    <w:rsid w:val="00653D19"/>
    <w:rsid w:val="00655BBA"/>
    <w:rsid w:val="00661D04"/>
    <w:rsid w:val="006A07C4"/>
    <w:rsid w:val="006A0990"/>
    <w:rsid w:val="006D7BA8"/>
    <w:rsid w:val="006F5B10"/>
    <w:rsid w:val="00746288"/>
    <w:rsid w:val="00761CEE"/>
    <w:rsid w:val="00772D2B"/>
    <w:rsid w:val="00780D96"/>
    <w:rsid w:val="00787612"/>
    <w:rsid w:val="007976AB"/>
    <w:rsid w:val="007A45DC"/>
    <w:rsid w:val="007B2511"/>
    <w:rsid w:val="007B5923"/>
    <w:rsid w:val="007C492F"/>
    <w:rsid w:val="007D4C57"/>
    <w:rsid w:val="008012CA"/>
    <w:rsid w:val="00814BCA"/>
    <w:rsid w:val="0083240C"/>
    <w:rsid w:val="00850169"/>
    <w:rsid w:val="008549F9"/>
    <w:rsid w:val="008668BD"/>
    <w:rsid w:val="00867D1F"/>
    <w:rsid w:val="00886513"/>
    <w:rsid w:val="0089708B"/>
    <w:rsid w:val="008A186B"/>
    <w:rsid w:val="008B206D"/>
    <w:rsid w:val="008C50DF"/>
    <w:rsid w:val="008E21EA"/>
    <w:rsid w:val="008E66EA"/>
    <w:rsid w:val="00900757"/>
    <w:rsid w:val="00905F92"/>
    <w:rsid w:val="0092488F"/>
    <w:rsid w:val="00926ACE"/>
    <w:rsid w:val="00932B06"/>
    <w:rsid w:val="0093706A"/>
    <w:rsid w:val="00942AFD"/>
    <w:rsid w:val="00954ECB"/>
    <w:rsid w:val="00963C9A"/>
    <w:rsid w:val="00974485"/>
    <w:rsid w:val="00975ADE"/>
    <w:rsid w:val="00976CA0"/>
    <w:rsid w:val="0098032B"/>
    <w:rsid w:val="00981CD6"/>
    <w:rsid w:val="00981FBB"/>
    <w:rsid w:val="009A389E"/>
    <w:rsid w:val="009B1075"/>
    <w:rsid w:val="009C481D"/>
    <w:rsid w:val="009E7FCE"/>
    <w:rsid w:val="009F41AC"/>
    <w:rsid w:val="009F4B2E"/>
    <w:rsid w:val="00A0175F"/>
    <w:rsid w:val="00A06881"/>
    <w:rsid w:val="00A07D35"/>
    <w:rsid w:val="00A1406B"/>
    <w:rsid w:val="00A2201F"/>
    <w:rsid w:val="00A309B4"/>
    <w:rsid w:val="00A30C04"/>
    <w:rsid w:val="00A409A0"/>
    <w:rsid w:val="00A412F4"/>
    <w:rsid w:val="00A44CD2"/>
    <w:rsid w:val="00A7148C"/>
    <w:rsid w:val="00A74595"/>
    <w:rsid w:val="00A80237"/>
    <w:rsid w:val="00A81BB1"/>
    <w:rsid w:val="00A97182"/>
    <w:rsid w:val="00AA4A26"/>
    <w:rsid w:val="00AB2919"/>
    <w:rsid w:val="00AF1546"/>
    <w:rsid w:val="00AF195A"/>
    <w:rsid w:val="00AF65A0"/>
    <w:rsid w:val="00B0492A"/>
    <w:rsid w:val="00B07F9C"/>
    <w:rsid w:val="00B120BD"/>
    <w:rsid w:val="00B1798B"/>
    <w:rsid w:val="00B23677"/>
    <w:rsid w:val="00B26797"/>
    <w:rsid w:val="00B30864"/>
    <w:rsid w:val="00B51869"/>
    <w:rsid w:val="00B633E8"/>
    <w:rsid w:val="00B707DA"/>
    <w:rsid w:val="00B730A4"/>
    <w:rsid w:val="00B74FBA"/>
    <w:rsid w:val="00B822D8"/>
    <w:rsid w:val="00B95681"/>
    <w:rsid w:val="00B9674B"/>
    <w:rsid w:val="00BA7AA3"/>
    <w:rsid w:val="00BE60B8"/>
    <w:rsid w:val="00BF1E3C"/>
    <w:rsid w:val="00BF3099"/>
    <w:rsid w:val="00C176C1"/>
    <w:rsid w:val="00C179FC"/>
    <w:rsid w:val="00C25C2C"/>
    <w:rsid w:val="00C32429"/>
    <w:rsid w:val="00C4296E"/>
    <w:rsid w:val="00C43846"/>
    <w:rsid w:val="00C54581"/>
    <w:rsid w:val="00C803F5"/>
    <w:rsid w:val="00C85268"/>
    <w:rsid w:val="00C87795"/>
    <w:rsid w:val="00C8786A"/>
    <w:rsid w:val="00C90645"/>
    <w:rsid w:val="00CA0660"/>
    <w:rsid w:val="00CB0C19"/>
    <w:rsid w:val="00CB10E8"/>
    <w:rsid w:val="00CD6610"/>
    <w:rsid w:val="00CE4D6E"/>
    <w:rsid w:val="00CE51EE"/>
    <w:rsid w:val="00CE5EE6"/>
    <w:rsid w:val="00CF1BC7"/>
    <w:rsid w:val="00CF1F3D"/>
    <w:rsid w:val="00D07150"/>
    <w:rsid w:val="00D15B83"/>
    <w:rsid w:val="00D3526A"/>
    <w:rsid w:val="00D36C6F"/>
    <w:rsid w:val="00D45348"/>
    <w:rsid w:val="00D63F08"/>
    <w:rsid w:val="00D76B3D"/>
    <w:rsid w:val="00D8197C"/>
    <w:rsid w:val="00D93F8F"/>
    <w:rsid w:val="00DB1892"/>
    <w:rsid w:val="00DB1DF6"/>
    <w:rsid w:val="00DB4943"/>
    <w:rsid w:val="00DB7D0B"/>
    <w:rsid w:val="00DD49FD"/>
    <w:rsid w:val="00DE3299"/>
    <w:rsid w:val="00E00003"/>
    <w:rsid w:val="00E06ECF"/>
    <w:rsid w:val="00E2793D"/>
    <w:rsid w:val="00E3598E"/>
    <w:rsid w:val="00E60769"/>
    <w:rsid w:val="00E60B13"/>
    <w:rsid w:val="00E61B4B"/>
    <w:rsid w:val="00E6794C"/>
    <w:rsid w:val="00E742B6"/>
    <w:rsid w:val="00E82B18"/>
    <w:rsid w:val="00E8335F"/>
    <w:rsid w:val="00E90101"/>
    <w:rsid w:val="00EA0414"/>
    <w:rsid w:val="00EC46BA"/>
    <w:rsid w:val="00ED5293"/>
    <w:rsid w:val="00EF3693"/>
    <w:rsid w:val="00F018F0"/>
    <w:rsid w:val="00F02596"/>
    <w:rsid w:val="00F07E0E"/>
    <w:rsid w:val="00F20BCA"/>
    <w:rsid w:val="00F24BAD"/>
    <w:rsid w:val="00F40964"/>
    <w:rsid w:val="00F663D3"/>
    <w:rsid w:val="00F93500"/>
    <w:rsid w:val="00F96AF1"/>
    <w:rsid w:val="00FA60AE"/>
    <w:rsid w:val="00FA64CD"/>
    <w:rsid w:val="00FA7E4D"/>
    <w:rsid w:val="00FB3981"/>
    <w:rsid w:val="00FD68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9D10"/>
  <w15:docId w15:val="{DEC47C51-FB4E-4A61-958A-DB480DD0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075"/>
    <w:pPr>
      <w:ind w:left="720"/>
      <w:contextualSpacing/>
    </w:pPr>
  </w:style>
  <w:style w:type="paragraph" w:styleId="Header">
    <w:name w:val="header"/>
    <w:basedOn w:val="Normal"/>
    <w:link w:val="HeaderChar"/>
    <w:uiPriority w:val="99"/>
    <w:unhideWhenUsed/>
    <w:rsid w:val="002742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428D"/>
    <w:rPr>
      <w:rFonts w:ascii="Calibri" w:eastAsia="Calibri" w:hAnsi="Calibri" w:cs="Times New Roman"/>
    </w:rPr>
  </w:style>
  <w:style w:type="paragraph" w:styleId="Footer">
    <w:name w:val="footer"/>
    <w:basedOn w:val="Normal"/>
    <w:link w:val="FooterChar"/>
    <w:uiPriority w:val="99"/>
    <w:unhideWhenUsed/>
    <w:rsid w:val="002742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42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1099">
      <w:bodyDiv w:val="1"/>
      <w:marLeft w:val="0"/>
      <w:marRight w:val="0"/>
      <w:marTop w:val="0"/>
      <w:marBottom w:val="0"/>
      <w:divBdr>
        <w:top w:val="none" w:sz="0" w:space="0" w:color="auto"/>
        <w:left w:val="none" w:sz="0" w:space="0" w:color="auto"/>
        <w:bottom w:val="none" w:sz="0" w:space="0" w:color="auto"/>
        <w:right w:val="none" w:sz="0" w:space="0" w:color="auto"/>
      </w:divBdr>
      <w:divsChild>
        <w:div w:id="292757290">
          <w:marLeft w:val="0"/>
          <w:marRight w:val="0"/>
          <w:marTop w:val="0"/>
          <w:marBottom w:val="0"/>
          <w:divBdr>
            <w:top w:val="none" w:sz="0" w:space="0" w:color="auto"/>
            <w:left w:val="none" w:sz="0" w:space="0" w:color="auto"/>
            <w:bottom w:val="none" w:sz="0" w:space="0" w:color="auto"/>
            <w:right w:val="none" w:sz="0" w:space="0" w:color="auto"/>
          </w:divBdr>
          <w:divsChild>
            <w:div w:id="517237811">
              <w:marLeft w:val="0"/>
              <w:marRight w:val="0"/>
              <w:marTop w:val="0"/>
              <w:marBottom w:val="0"/>
              <w:divBdr>
                <w:top w:val="none" w:sz="0" w:space="0" w:color="auto"/>
                <w:left w:val="none" w:sz="0" w:space="0" w:color="auto"/>
                <w:bottom w:val="none" w:sz="0" w:space="0" w:color="auto"/>
                <w:right w:val="none" w:sz="0" w:space="0" w:color="auto"/>
              </w:divBdr>
              <w:divsChild>
                <w:div w:id="383258806">
                  <w:marLeft w:val="0"/>
                  <w:marRight w:val="0"/>
                  <w:marTop w:val="0"/>
                  <w:marBottom w:val="0"/>
                  <w:divBdr>
                    <w:top w:val="none" w:sz="0" w:space="0" w:color="auto"/>
                    <w:left w:val="none" w:sz="0" w:space="0" w:color="auto"/>
                    <w:bottom w:val="none" w:sz="0" w:space="0" w:color="auto"/>
                    <w:right w:val="none" w:sz="0" w:space="0" w:color="auto"/>
                  </w:divBdr>
                  <w:divsChild>
                    <w:div w:id="1912500012">
                      <w:marLeft w:val="0"/>
                      <w:marRight w:val="0"/>
                      <w:marTop w:val="0"/>
                      <w:marBottom w:val="0"/>
                      <w:divBdr>
                        <w:top w:val="none" w:sz="0" w:space="0" w:color="auto"/>
                        <w:left w:val="none" w:sz="0" w:space="0" w:color="auto"/>
                        <w:bottom w:val="none" w:sz="0" w:space="0" w:color="auto"/>
                        <w:right w:val="none" w:sz="0" w:space="0" w:color="auto"/>
                      </w:divBdr>
                      <w:divsChild>
                        <w:div w:id="965086862">
                          <w:marLeft w:val="0"/>
                          <w:marRight w:val="0"/>
                          <w:marTop w:val="0"/>
                          <w:marBottom w:val="0"/>
                          <w:divBdr>
                            <w:top w:val="none" w:sz="0" w:space="0" w:color="auto"/>
                            <w:left w:val="none" w:sz="0" w:space="0" w:color="auto"/>
                            <w:bottom w:val="none" w:sz="0" w:space="0" w:color="auto"/>
                            <w:right w:val="none" w:sz="0" w:space="0" w:color="auto"/>
                          </w:divBdr>
                          <w:divsChild>
                            <w:div w:id="1554536265">
                              <w:marLeft w:val="0"/>
                              <w:marRight w:val="0"/>
                              <w:marTop w:val="0"/>
                              <w:marBottom w:val="0"/>
                              <w:divBdr>
                                <w:top w:val="none" w:sz="0" w:space="0" w:color="auto"/>
                                <w:left w:val="none" w:sz="0" w:space="0" w:color="auto"/>
                                <w:bottom w:val="none" w:sz="0" w:space="0" w:color="auto"/>
                                <w:right w:val="none" w:sz="0" w:space="0" w:color="auto"/>
                              </w:divBdr>
                              <w:divsChild>
                                <w:div w:id="1280651046">
                                  <w:marLeft w:val="0"/>
                                  <w:marRight w:val="0"/>
                                  <w:marTop w:val="0"/>
                                  <w:marBottom w:val="0"/>
                                  <w:divBdr>
                                    <w:top w:val="none" w:sz="0" w:space="0" w:color="auto"/>
                                    <w:left w:val="none" w:sz="0" w:space="0" w:color="auto"/>
                                    <w:bottom w:val="none" w:sz="0" w:space="0" w:color="auto"/>
                                    <w:right w:val="none" w:sz="0" w:space="0" w:color="auto"/>
                                  </w:divBdr>
                                  <w:divsChild>
                                    <w:div w:id="905603518">
                                      <w:marLeft w:val="0"/>
                                      <w:marRight w:val="0"/>
                                      <w:marTop w:val="0"/>
                                      <w:marBottom w:val="0"/>
                                      <w:divBdr>
                                        <w:top w:val="none" w:sz="0" w:space="0" w:color="auto"/>
                                        <w:left w:val="none" w:sz="0" w:space="0" w:color="auto"/>
                                        <w:bottom w:val="none" w:sz="0" w:space="0" w:color="auto"/>
                                        <w:right w:val="none" w:sz="0" w:space="0" w:color="auto"/>
                                      </w:divBdr>
                                      <w:divsChild>
                                        <w:div w:id="1598713218">
                                          <w:marLeft w:val="0"/>
                                          <w:marRight w:val="0"/>
                                          <w:marTop w:val="0"/>
                                          <w:marBottom w:val="0"/>
                                          <w:divBdr>
                                            <w:top w:val="none" w:sz="0" w:space="0" w:color="auto"/>
                                            <w:left w:val="none" w:sz="0" w:space="0" w:color="auto"/>
                                            <w:bottom w:val="none" w:sz="0" w:space="0" w:color="auto"/>
                                            <w:right w:val="none" w:sz="0" w:space="0" w:color="auto"/>
                                          </w:divBdr>
                                          <w:divsChild>
                                            <w:div w:id="108011908">
                                              <w:marLeft w:val="0"/>
                                              <w:marRight w:val="0"/>
                                              <w:marTop w:val="0"/>
                                              <w:marBottom w:val="0"/>
                                              <w:divBdr>
                                                <w:top w:val="none" w:sz="0" w:space="0" w:color="auto"/>
                                                <w:left w:val="none" w:sz="0" w:space="0" w:color="auto"/>
                                                <w:bottom w:val="none" w:sz="0" w:space="0" w:color="auto"/>
                                                <w:right w:val="none" w:sz="0" w:space="0" w:color="auto"/>
                                              </w:divBdr>
                                              <w:divsChild>
                                                <w:div w:id="346100280">
                                                  <w:marLeft w:val="0"/>
                                                  <w:marRight w:val="0"/>
                                                  <w:marTop w:val="0"/>
                                                  <w:marBottom w:val="0"/>
                                                  <w:divBdr>
                                                    <w:top w:val="none" w:sz="0" w:space="0" w:color="auto"/>
                                                    <w:left w:val="none" w:sz="0" w:space="0" w:color="auto"/>
                                                    <w:bottom w:val="none" w:sz="0" w:space="0" w:color="auto"/>
                                                    <w:right w:val="none" w:sz="0" w:space="0" w:color="auto"/>
                                                  </w:divBdr>
                                                  <w:divsChild>
                                                    <w:div w:id="2131706875">
                                                      <w:marLeft w:val="0"/>
                                                      <w:marRight w:val="0"/>
                                                      <w:marTop w:val="0"/>
                                                      <w:marBottom w:val="0"/>
                                                      <w:divBdr>
                                                        <w:top w:val="none" w:sz="0" w:space="0" w:color="auto"/>
                                                        <w:left w:val="none" w:sz="0" w:space="0" w:color="auto"/>
                                                        <w:bottom w:val="none" w:sz="0" w:space="0" w:color="auto"/>
                                                        <w:right w:val="none" w:sz="0" w:space="0" w:color="auto"/>
                                                      </w:divBdr>
                                                      <w:divsChild>
                                                        <w:div w:id="1368989158">
                                                          <w:marLeft w:val="0"/>
                                                          <w:marRight w:val="0"/>
                                                          <w:marTop w:val="0"/>
                                                          <w:marBottom w:val="0"/>
                                                          <w:divBdr>
                                                            <w:top w:val="none" w:sz="0" w:space="0" w:color="auto"/>
                                                            <w:left w:val="none" w:sz="0" w:space="0" w:color="auto"/>
                                                            <w:bottom w:val="none" w:sz="0" w:space="0" w:color="auto"/>
                                                            <w:right w:val="none" w:sz="0" w:space="0" w:color="auto"/>
                                                          </w:divBdr>
                                                          <w:divsChild>
                                                            <w:div w:id="1001616417">
                                                              <w:marLeft w:val="0"/>
                                                              <w:marRight w:val="0"/>
                                                              <w:marTop w:val="0"/>
                                                              <w:marBottom w:val="0"/>
                                                              <w:divBdr>
                                                                <w:top w:val="none" w:sz="0" w:space="0" w:color="auto"/>
                                                                <w:left w:val="none" w:sz="0" w:space="0" w:color="auto"/>
                                                                <w:bottom w:val="none" w:sz="0" w:space="0" w:color="auto"/>
                                                                <w:right w:val="none" w:sz="0" w:space="0" w:color="auto"/>
                                                              </w:divBdr>
                                                              <w:divsChild>
                                                                <w:div w:id="215091098">
                                                                  <w:marLeft w:val="0"/>
                                                                  <w:marRight w:val="0"/>
                                                                  <w:marTop w:val="0"/>
                                                                  <w:marBottom w:val="0"/>
                                                                  <w:divBdr>
                                                                    <w:top w:val="none" w:sz="0" w:space="0" w:color="auto"/>
                                                                    <w:left w:val="none" w:sz="0" w:space="0" w:color="auto"/>
                                                                    <w:bottom w:val="none" w:sz="0" w:space="0" w:color="auto"/>
                                                                    <w:right w:val="none" w:sz="0" w:space="0" w:color="auto"/>
                                                                  </w:divBdr>
                                                                </w:div>
                                                                <w:div w:id="651373541">
                                                                  <w:marLeft w:val="0"/>
                                                                  <w:marRight w:val="0"/>
                                                                  <w:marTop w:val="0"/>
                                                                  <w:marBottom w:val="0"/>
                                                                  <w:divBdr>
                                                                    <w:top w:val="none" w:sz="0" w:space="0" w:color="auto"/>
                                                                    <w:left w:val="none" w:sz="0" w:space="0" w:color="auto"/>
                                                                    <w:bottom w:val="none" w:sz="0" w:space="0" w:color="auto"/>
                                                                    <w:right w:val="none" w:sz="0" w:space="0" w:color="auto"/>
                                                                  </w:divBdr>
                                                                </w:div>
                                                                <w:div w:id="136847234">
                                                                  <w:marLeft w:val="0"/>
                                                                  <w:marRight w:val="0"/>
                                                                  <w:marTop w:val="0"/>
                                                                  <w:marBottom w:val="0"/>
                                                                  <w:divBdr>
                                                                    <w:top w:val="none" w:sz="0" w:space="0" w:color="auto"/>
                                                                    <w:left w:val="none" w:sz="0" w:space="0" w:color="auto"/>
                                                                    <w:bottom w:val="none" w:sz="0" w:space="0" w:color="auto"/>
                                                                    <w:right w:val="none" w:sz="0" w:space="0" w:color="auto"/>
                                                                  </w:divBdr>
                                                                </w:div>
                                                                <w:div w:id="1049111631">
                                                                  <w:marLeft w:val="0"/>
                                                                  <w:marRight w:val="0"/>
                                                                  <w:marTop w:val="0"/>
                                                                  <w:marBottom w:val="0"/>
                                                                  <w:divBdr>
                                                                    <w:top w:val="none" w:sz="0" w:space="0" w:color="auto"/>
                                                                    <w:left w:val="none" w:sz="0" w:space="0" w:color="auto"/>
                                                                    <w:bottom w:val="none" w:sz="0" w:space="0" w:color="auto"/>
                                                                    <w:right w:val="none" w:sz="0" w:space="0" w:color="auto"/>
                                                                  </w:divBdr>
                                                                </w:div>
                                                                <w:div w:id="1757480146">
                                                                  <w:marLeft w:val="0"/>
                                                                  <w:marRight w:val="0"/>
                                                                  <w:marTop w:val="0"/>
                                                                  <w:marBottom w:val="0"/>
                                                                  <w:divBdr>
                                                                    <w:top w:val="none" w:sz="0" w:space="0" w:color="auto"/>
                                                                    <w:left w:val="none" w:sz="0" w:space="0" w:color="auto"/>
                                                                    <w:bottom w:val="none" w:sz="0" w:space="0" w:color="auto"/>
                                                                    <w:right w:val="none" w:sz="0" w:space="0" w:color="auto"/>
                                                                  </w:divBdr>
                                                                </w:div>
                                                                <w:div w:id="2107651073">
                                                                  <w:marLeft w:val="0"/>
                                                                  <w:marRight w:val="0"/>
                                                                  <w:marTop w:val="0"/>
                                                                  <w:marBottom w:val="0"/>
                                                                  <w:divBdr>
                                                                    <w:top w:val="none" w:sz="0" w:space="0" w:color="auto"/>
                                                                    <w:left w:val="none" w:sz="0" w:space="0" w:color="auto"/>
                                                                    <w:bottom w:val="none" w:sz="0" w:space="0" w:color="auto"/>
                                                                    <w:right w:val="none" w:sz="0" w:space="0" w:color="auto"/>
                                                                  </w:divBdr>
                                                                </w:div>
                                                                <w:div w:id="300426565">
                                                                  <w:marLeft w:val="0"/>
                                                                  <w:marRight w:val="0"/>
                                                                  <w:marTop w:val="0"/>
                                                                  <w:marBottom w:val="0"/>
                                                                  <w:divBdr>
                                                                    <w:top w:val="none" w:sz="0" w:space="0" w:color="auto"/>
                                                                    <w:left w:val="none" w:sz="0" w:space="0" w:color="auto"/>
                                                                    <w:bottom w:val="none" w:sz="0" w:space="0" w:color="auto"/>
                                                                    <w:right w:val="none" w:sz="0" w:space="0" w:color="auto"/>
                                                                  </w:divBdr>
                                                                </w:div>
                                                                <w:div w:id="1412855328">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647003837">
                                                                  <w:marLeft w:val="0"/>
                                                                  <w:marRight w:val="0"/>
                                                                  <w:marTop w:val="0"/>
                                                                  <w:marBottom w:val="0"/>
                                                                  <w:divBdr>
                                                                    <w:top w:val="none" w:sz="0" w:space="0" w:color="auto"/>
                                                                    <w:left w:val="none" w:sz="0" w:space="0" w:color="auto"/>
                                                                    <w:bottom w:val="none" w:sz="0" w:space="0" w:color="auto"/>
                                                                    <w:right w:val="none" w:sz="0" w:space="0" w:color="auto"/>
                                                                  </w:divBdr>
                                                                </w:div>
                                                                <w:div w:id="1845048746">
                                                                  <w:marLeft w:val="0"/>
                                                                  <w:marRight w:val="0"/>
                                                                  <w:marTop w:val="0"/>
                                                                  <w:marBottom w:val="0"/>
                                                                  <w:divBdr>
                                                                    <w:top w:val="none" w:sz="0" w:space="0" w:color="auto"/>
                                                                    <w:left w:val="none" w:sz="0" w:space="0" w:color="auto"/>
                                                                    <w:bottom w:val="none" w:sz="0" w:space="0" w:color="auto"/>
                                                                    <w:right w:val="none" w:sz="0" w:space="0" w:color="auto"/>
                                                                  </w:divBdr>
                                                                  <w:divsChild>
                                                                    <w:div w:id="451090980">
                                                                      <w:marLeft w:val="0"/>
                                                                      <w:marRight w:val="0"/>
                                                                      <w:marTop w:val="0"/>
                                                                      <w:marBottom w:val="0"/>
                                                                      <w:divBdr>
                                                                        <w:top w:val="none" w:sz="0" w:space="0" w:color="auto"/>
                                                                        <w:left w:val="none" w:sz="0" w:space="0" w:color="auto"/>
                                                                        <w:bottom w:val="none" w:sz="0" w:space="0" w:color="auto"/>
                                                                        <w:right w:val="none" w:sz="0" w:space="0" w:color="auto"/>
                                                                      </w:divBdr>
                                                                    </w:div>
                                                                    <w:div w:id="2015107292">
                                                                      <w:marLeft w:val="0"/>
                                                                      <w:marRight w:val="0"/>
                                                                      <w:marTop w:val="0"/>
                                                                      <w:marBottom w:val="0"/>
                                                                      <w:divBdr>
                                                                        <w:top w:val="none" w:sz="0" w:space="0" w:color="auto"/>
                                                                        <w:left w:val="none" w:sz="0" w:space="0" w:color="auto"/>
                                                                        <w:bottom w:val="none" w:sz="0" w:space="0" w:color="auto"/>
                                                                        <w:right w:val="none" w:sz="0" w:space="0" w:color="auto"/>
                                                                      </w:divBdr>
                                                                    </w:div>
                                                                    <w:div w:id="881937042">
                                                                      <w:marLeft w:val="0"/>
                                                                      <w:marRight w:val="0"/>
                                                                      <w:marTop w:val="0"/>
                                                                      <w:marBottom w:val="0"/>
                                                                      <w:divBdr>
                                                                        <w:top w:val="none" w:sz="0" w:space="0" w:color="auto"/>
                                                                        <w:left w:val="none" w:sz="0" w:space="0" w:color="auto"/>
                                                                        <w:bottom w:val="none" w:sz="0" w:space="0" w:color="auto"/>
                                                                        <w:right w:val="none" w:sz="0" w:space="0" w:color="auto"/>
                                                                      </w:divBdr>
                                                                    </w:div>
                                                                  </w:divsChild>
                                                                </w:div>
                                                                <w:div w:id="1120611746">
                                                                  <w:marLeft w:val="0"/>
                                                                  <w:marRight w:val="0"/>
                                                                  <w:marTop w:val="0"/>
                                                                  <w:marBottom w:val="0"/>
                                                                  <w:divBdr>
                                                                    <w:top w:val="none" w:sz="0" w:space="0" w:color="auto"/>
                                                                    <w:left w:val="none" w:sz="0" w:space="0" w:color="auto"/>
                                                                    <w:bottom w:val="none" w:sz="0" w:space="0" w:color="auto"/>
                                                                    <w:right w:val="none" w:sz="0" w:space="0" w:color="auto"/>
                                                                  </w:divBdr>
                                                                </w:div>
                                                                <w:div w:id="1143161210">
                                                                  <w:marLeft w:val="0"/>
                                                                  <w:marRight w:val="0"/>
                                                                  <w:marTop w:val="0"/>
                                                                  <w:marBottom w:val="0"/>
                                                                  <w:divBdr>
                                                                    <w:top w:val="none" w:sz="0" w:space="0" w:color="auto"/>
                                                                    <w:left w:val="none" w:sz="0" w:space="0" w:color="auto"/>
                                                                    <w:bottom w:val="none" w:sz="0" w:space="0" w:color="auto"/>
                                                                    <w:right w:val="none" w:sz="0" w:space="0" w:color="auto"/>
                                                                  </w:divBdr>
                                                                </w:div>
                                                                <w:div w:id="188641033">
                                                                  <w:marLeft w:val="0"/>
                                                                  <w:marRight w:val="0"/>
                                                                  <w:marTop w:val="0"/>
                                                                  <w:marBottom w:val="0"/>
                                                                  <w:divBdr>
                                                                    <w:top w:val="none" w:sz="0" w:space="0" w:color="auto"/>
                                                                    <w:left w:val="none" w:sz="0" w:space="0" w:color="auto"/>
                                                                    <w:bottom w:val="none" w:sz="0" w:space="0" w:color="auto"/>
                                                                    <w:right w:val="none" w:sz="0" w:space="0" w:color="auto"/>
                                                                  </w:divBdr>
                                                                </w:div>
                                                                <w:div w:id="16452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0782848">
      <w:bodyDiv w:val="1"/>
      <w:marLeft w:val="0"/>
      <w:marRight w:val="0"/>
      <w:marTop w:val="0"/>
      <w:marBottom w:val="0"/>
      <w:divBdr>
        <w:top w:val="none" w:sz="0" w:space="0" w:color="auto"/>
        <w:left w:val="none" w:sz="0" w:space="0" w:color="auto"/>
        <w:bottom w:val="none" w:sz="0" w:space="0" w:color="auto"/>
        <w:right w:val="none" w:sz="0" w:space="0" w:color="auto"/>
      </w:divBdr>
    </w:div>
    <w:div w:id="19621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CRU_1</dc:creator>
  <cp:lastModifiedBy>Borislav Krustev</cp:lastModifiedBy>
  <cp:revision>2</cp:revision>
  <dcterms:created xsi:type="dcterms:W3CDTF">2019-01-04T12:45:00Z</dcterms:created>
  <dcterms:modified xsi:type="dcterms:W3CDTF">2019-01-04T12:45:00Z</dcterms:modified>
</cp:coreProperties>
</file>