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4" w:rsidRPr="00906070" w:rsidRDefault="00FF5E74" w:rsidP="00327D2C">
      <w:pPr>
        <w:spacing w:line="240" w:lineRule="atLeast"/>
        <w:ind w:left="6024" w:firstLine="348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920874">
        <w:rPr>
          <w:rFonts w:ascii="Times New Roman" w:hAnsi="Times New Roman"/>
          <w:b/>
          <w:bCs/>
          <w:sz w:val="24"/>
          <w:szCs w:val="24"/>
          <w:lang w:val="bg-BG"/>
        </w:rPr>
        <w:t>риложение № 5.</w:t>
      </w:r>
      <w:r w:rsidR="009A6B30">
        <w:rPr>
          <w:rFonts w:ascii="Times New Roman" w:hAnsi="Times New Roman"/>
          <w:b/>
          <w:bCs/>
          <w:sz w:val="24"/>
          <w:szCs w:val="24"/>
          <w:lang w:val="bg-BG"/>
        </w:rPr>
        <w:t>3</w:t>
      </w:r>
    </w:p>
    <w:p w:rsidR="00327D2C" w:rsidRPr="00327D2C" w:rsidRDefault="00327D2C" w:rsidP="00327D2C">
      <w:pPr>
        <w:widowControl w:val="0"/>
        <w:spacing w:line="240" w:lineRule="auto"/>
        <w:ind w:firstLine="720"/>
        <w:jc w:val="right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327D2C">
        <w:rPr>
          <w:rFonts w:ascii="Times New Roman" w:hAnsi="Times New Roman"/>
          <w:b/>
          <w:bCs/>
          <w:sz w:val="24"/>
          <w:szCs w:val="24"/>
          <w:lang w:val="bg-BG"/>
        </w:rPr>
        <w:t xml:space="preserve">Образец на ценово предложение по обособена позиция № </w:t>
      </w:r>
      <w:r w:rsidR="009A6B30">
        <w:rPr>
          <w:rFonts w:ascii="Times New Roman" w:hAnsi="Times New Roman"/>
          <w:b/>
          <w:bCs/>
          <w:sz w:val="24"/>
          <w:szCs w:val="24"/>
          <w:lang w:val="bg-BG"/>
        </w:rPr>
        <w:t>3</w:t>
      </w:r>
    </w:p>
    <w:p w:rsid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327D2C" w:rsidRPr="00920874" w:rsidRDefault="00327D2C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920874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906070" w:rsidRPr="00906070" w:rsidRDefault="00906070" w:rsidP="00906070">
      <w:pPr>
        <w:widowControl w:val="0"/>
        <w:spacing w:line="240" w:lineRule="auto"/>
        <w:ind w:left="696" w:firstLine="720"/>
        <w:rPr>
          <w:rFonts w:ascii="Times New Roman" w:hAnsi="Times New Roman"/>
          <w:lang w:val="bg-BG"/>
        </w:rPr>
      </w:pPr>
      <w:r w:rsidRPr="00906070">
        <w:rPr>
          <w:rFonts w:ascii="Times New Roman" w:hAnsi="Times New Roman"/>
          <w:lang w:val="bg-BG"/>
        </w:rPr>
        <w:t>До СУ „Св. Климент Охридски“</w:t>
      </w:r>
    </w:p>
    <w:p w:rsidR="00906070" w:rsidRPr="00906070" w:rsidRDefault="00906070" w:rsidP="0090607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06070">
        <w:rPr>
          <w:rFonts w:ascii="Times New Roman" w:hAnsi="Times New Roman"/>
          <w:lang w:val="bg-BG"/>
        </w:rPr>
        <w:tab/>
        <w:t>София, бул. Цар Освободител № 15</w:t>
      </w:r>
    </w:p>
    <w:p w:rsidR="00B41C14" w:rsidRPr="0092087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След като се запознах/ме с документацията за участие в откритата процедура за възлагане на обществена поръчка с предмет: </w:t>
      </w:r>
      <w:r w:rsidR="00125DCB" w:rsidRPr="00125DCB">
        <w:rPr>
          <w:rFonts w:ascii="Times New Roman" w:hAnsi="Times New Roman"/>
          <w:b/>
          <w:bCs/>
          <w:sz w:val="24"/>
          <w:szCs w:val="24"/>
          <w:lang w:val="bg-BG"/>
        </w:rPr>
        <w:t>„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Периодична доставка на хартия, канцеларски материали и офис консумативи за нуждите на </w:t>
      </w:r>
      <w:proofErr w:type="spellStart"/>
      <w:r w:rsidR="00125DCB" w:rsidRPr="00125DCB">
        <w:rPr>
          <w:rFonts w:ascii="Times New Roman" w:hAnsi="Times New Roman"/>
          <w:b/>
          <w:sz w:val="24"/>
          <w:szCs w:val="24"/>
          <w:lang w:val="x-none"/>
        </w:rPr>
        <w:t>проект</w:t>
      </w:r>
      <w:proofErr w:type="spellEnd"/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 „Изграждане и развитие на Център за върхови постижения „Наследство БГ“, ДБФП № BG05M2OP001-1.001-0001-C01“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те,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125DCB" w:rsidRPr="00125DCB" w:rsidRDefault="00FF5E74" w:rsidP="00125DCB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Предлаганата от нас </w:t>
      </w:r>
      <w:r w:rsidR="001E2059">
        <w:rPr>
          <w:rFonts w:ascii="Times New Roman" w:hAnsi="Times New Roman"/>
          <w:b/>
          <w:sz w:val="24"/>
          <w:szCs w:val="24"/>
          <w:lang w:val="bg-BG"/>
        </w:rPr>
        <w:t>обща</w:t>
      </w:r>
      <w:bookmarkStart w:id="0" w:name="_GoBack"/>
      <w:bookmarkEnd w:id="0"/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 xml:space="preserve"> цена за изпълнение на обществената поръчка </w:t>
      </w:r>
      <w:r w:rsidR="00125DCB">
        <w:rPr>
          <w:rFonts w:ascii="Times New Roman" w:hAnsi="Times New Roman"/>
          <w:b/>
          <w:sz w:val="24"/>
          <w:szCs w:val="24"/>
          <w:lang w:val="bg-BG"/>
        </w:rPr>
        <w:t xml:space="preserve">по обособена позиция № </w:t>
      </w:r>
      <w:r w:rsidR="009A6B30">
        <w:rPr>
          <w:rFonts w:ascii="Times New Roman" w:hAnsi="Times New Roman"/>
          <w:b/>
          <w:sz w:val="24"/>
          <w:szCs w:val="24"/>
          <w:lang w:val="bg-BG"/>
        </w:rPr>
        <w:t>3</w:t>
      </w:r>
      <w:r w:rsidR="00125DC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25DCB" w:rsidRPr="00125DCB">
        <w:rPr>
          <w:rFonts w:ascii="Times New Roman" w:hAnsi="Times New Roman"/>
          <w:b/>
          <w:sz w:val="24"/>
          <w:szCs w:val="24"/>
          <w:lang w:val="bg-BG"/>
        </w:rPr>
        <w:t>е в размер на …………… (словом: ……………………..) лв. без ДДС или общо …………… (словом: ……………………..) лв. с ДДС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</w:p>
    <w:p w:rsidR="00FF5E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i/>
          <w:sz w:val="20"/>
          <w:szCs w:val="20"/>
          <w:lang w:val="en-GB"/>
        </w:rPr>
      </w:pP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(Предложената цена за изпълнение на поръчката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по обособена позиция № </w:t>
      </w:r>
      <w:r w:rsidR="009A6B30">
        <w:rPr>
          <w:rFonts w:ascii="Times New Roman" w:hAnsi="Times New Roman"/>
          <w:b/>
          <w:i/>
          <w:sz w:val="20"/>
          <w:szCs w:val="20"/>
          <w:lang w:val="bg-BG"/>
        </w:rPr>
        <w:t>3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не може да надхвърля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="009A6B30">
        <w:rPr>
          <w:rFonts w:ascii="Times New Roman" w:hAnsi="Times New Roman"/>
          <w:b/>
          <w:i/>
          <w:sz w:val="20"/>
          <w:szCs w:val="20"/>
          <w:lang w:val="bg-BG"/>
        </w:rPr>
        <w:t>5</w:t>
      </w:r>
      <w:r w:rsidR="00125DCB">
        <w:rPr>
          <w:rFonts w:ascii="Times New Roman" w:hAnsi="Times New Roman"/>
          <w:b/>
          <w:i/>
          <w:sz w:val="20"/>
          <w:szCs w:val="20"/>
          <w:lang w:val="bg-BG"/>
        </w:rPr>
        <w:t>000 лева без ДДС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F72001" w:rsidRPr="00F72001" w:rsidRDefault="00F72001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F72001">
        <w:rPr>
          <w:rFonts w:ascii="Times New Roman" w:hAnsi="Times New Roman"/>
          <w:sz w:val="24"/>
          <w:szCs w:val="24"/>
          <w:lang w:val="bg-BG"/>
        </w:rPr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>Неразделна част от настоящото ценово предложение е Приложение № 5.</w:t>
      </w:r>
      <w:r w:rsidR="00030C85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.А, в което са посочени единичните цени на всеки един артикул</w:t>
      </w:r>
      <w:r w:rsidR="00E444ED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B41C14" w:rsidRPr="00920874" w:rsidRDefault="00E444ED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Предложените от нас цени </w:t>
      </w:r>
      <w:r w:rsidRPr="00E444ED">
        <w:rPr>
          <w:rFonts w:ascii="Times New Roman" w:hAnsi="Times New Roman"/>
          <w:bCs/>
          <w:sz w:val="24"/>
          <w:szCs w:val="24"/>
          <w:lang w:val="bg-BG"/>
        </w:rPr>
        <w:t xml:space="preserve">са определени при пълно съответствие с условията от документацията по процедурата и включват всички разходи за реализиране на поръчката и изпълнение/доставка </w:t>
      </w:r>
      <w:proofErr w:type="spellStart"/>
      <w:r w:rsidRPr="00E444ED">
        <w:rPr>
          <w:rFonts w:ascii="Times New Roman" w:hAnsi="Times New Roman"/>
          <w:bCs/>
          <w:sz w:val="24"/>
          <w:szCs w:val="24"/>
          <w:lang w:val="bg-BG"/>
        </w:rPr>
        <w:t>франко</w:t>
      </w:r>
      <w:proofErr w:type="spellEnd"/>
      <w:r w:rsidRPr="00E444ED">
        <w:rPr>
          <w:rFonts w:ascii="Times New Roman" w:hAnsi="Times New Roman"/>
          <w:bCs/>
          <w:sz w:val="24"/>
          <w:szCs w:val="24"/>
          <w:lang w:val="bg-BG"/>
        </w:rPr>
        <w:t xml:space="preserve"> сградите на възложителите, в това число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ВЪЗЛОЖИТЕЛИТЕ не дължат заплащането на каквито и да е разноски, направени от Изпълнителя извън оферираната цена.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E444ED">
        <w:rPr>
          <w:rFonts w:ascii="Times New Roman" w:hAnsi="Times New Roman"/>
          <w:sz w:val="24"/>
          <w:szCs w:val="24"/>
          <w:lang w:val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а)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различия между сумите, посочени с цифри и с думи, за вярно ще се приема словесното изражение на сумата;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б)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техническа и/или аритметична грешка в общата цена, за валидни ще се приемат единичните цени, въз основа на които комисията ще изчисли вярната обща цена;</w:t>
      </w:r>
    </w:p>
    <w:p w:rsidR="00E444ED" w:rsidRPr="00E444ED" w:rsidRDefault="00E444ED" w:rsidP="00E444ED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E444ED">
        <w:rPr>
          <w:rFonts w:ascii="Times New Roman" w:hAnsi="Times New Roman"/>
          <w:sz w:val="24"/>
          <w:szCs w:val="24"/>
          <w:lang w:val="bg-BG"/>
        </w:rPr>
        <w:t>в)</w:t>
      </w:r>
      <w:r w:rsidRPr="00E444ED">
        <w:rPr>
          <w:rFonts w:ascii="Times New Roman" w:hAnsi="Times New Roman"/>
          <w:sz w:val="24"/>
          <w:szCs w:val="24"/>
          <w:lang w:val="bg-BG"/>
        </w:rPr>
        <w:tab/>
        <w:t>при разлика между хартиения и електронния екземпляр (когато се изисква такъв), ще се приема за валиден подписаният и подпечатан хартиен екземпляр</w:t>
      </w:r>
    </w:p>
    <w:p w:rsidR="009572DE" w:rsidRPr="00920874" w:rsidRDefault="009572DE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FF5E74" w:rsidP="00E444ED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lastRenderedPageBreak/>
        <w:t>5.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44ED" w:rsidRPr="00E444ED">
        <w:rPr>
          <w:rFonts w:ascii="Times New Roman" w:hAnsi="Times New Roman"/>
          <w:bCs/>
          <w:sz w:val="24"/>
          <w:szCs w:val="24"/>
          <w:lang w:val="bg-BG"/>
        </w:rPr>
        <w:t xml:space="preserve">Приемам(е) предложения в раздел I.Б, т. </w:t>
      </w:r>
      <w:r w:rsidR="00E444ED">
        <w:rPr>
          <w:rFonts w:ascii="Times New Roman" w:hAnsi="Times New Roman"/>
          <w:bCs/>
          <w:sz w:val="24"/>
          <w:szCs w:val="24"/>
          <w:lang w:val="bg-BG"/>
        </w:rPr>
        <w:t>6</w:t>
      </w:r>
      <w:r w:rsidR="00E444ED" w:rsidRPr="00E444ED">
        <w:rPr>
          <w:rFonts w:ascii="Times New Roman" w:hAnsi="Times New Roman"/>
          <w:bCs/>
          <w:sz w:val="24"/>
          <w:szCs w:val="24"/>
          <w:lang w:val="bg-BG"/>
        </w:rPr>
        <w:t xml:space="preserve"> от документацията за участие начин на плащане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06070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ПРИЛОЖЕНИЕ:</w:t>
      </w:r>
    </w:p>
    <w:p w:rsidR="00906070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Приложение № 5.</w:t>
      </w:r>
      <w:r w:rsidR="009A6B30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>.А</w:t>
      </w:r>
    </w:p>
    <w:p w:rsidR="00B41C14" w:rsidRPr="00920874" w:rsidRDefault="00906070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20874">
        <w:rPr>
          <w:rFonts w:ascii="Times New Roman" w:hAnsi="Times New Roman"/>
          <w:sz w:val="24"/>
          <w:szCs w:val="24"/>
          <w:lang w:val="bg-BG"/>
        </w:rPr>
        <w:t>8</w:t>
      </w:r>
      <w:r w:rsidRPr="0092087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920874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920874" w:rsidSect="0092087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E7" w:rsidRDefault="004656E7" w:rsidP="00920874">
      <w:pPr>
        <w:spacing w:line="240" w:lineRule="auto"/>
      </w:pPr>
      <w:r>
        <w:separator/>
      </w:r>
    </w:p>
  </w:endnote>
  <w:endnote w:type="continuationSeparator" w:id="0">
    <w:p w:rsidR="004656E7" w:rsidRDefault="004656E7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C4" w:rsidRPr="00192BC4" w:rsidRDefault="00192BC4" w:rsidP="00192BC4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hAnsi="Arial" w:cs="Arial"/>
        <w:i/>
        <w:color w:val="1F497D" w:themeColor="text2"/>
        <w:sz w:val="20"/>
        <w:szCs w:val="22"/>
        <w:lang w:val="bg-BG"/>
      </w:rPr>
    </w:pPr>
    <w:r w:rsidRPr="00192BC4">
      <w:rPr>
        <w:rFonts w:ascii="Times New Roman" w:hAnsi="Times New Roman"/>
        <w:i/>
        <w:noProof/>
        <w:color w:val="548DD4" w:themeColor="text2" w:themeTint="99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44FC6" wp14:editId="33C54C2D">
              <wp:simplePos x="0" y="0"/>
              <wp:positionH relativeFrom="column">
                <wp:posOffset>3655695</wp:posOffset>
              </wp:positionH>
              <wp:positionV relativeFrom="paragraph">
                <wp:posOffset>110490</wp:posOffset>
              </wp:positionV>
              <wp:extent cx="2592000" cy="0"/>
              <wp:effectExtent l="0" t="0" r="3746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85pt,8.7pt" to="49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" strokecolor="#4a7ebb"/>
          </w:pict>
        </mc:Fallback>
      </mc:AlternateContent>
    </w:r>
    <w:r w:rsidRPr="00192BC4">
      <w:rPr>
        <w:rFonts w:ascii="Times New Roman" w:hAnsi="Times New Roman"/>
        <w:i/>
        <w:noProof/>
        <w:color w:val="548DD4" w:themeColor="text2" w:themeTint="99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82DBE" wp14:editId="5BCFB23B">
              <wp:simplePos x="0" y="0"/>
              <wp:positionH relativeFrom="column">
                <wp:posOffset>26670</wp:posOffset>
              </wp:positionH>
              <wp:positionV relativeFrom="paragraph">
                <wp:posOffset>100965</wp:posOffset>
              </wp:positionV>
              <wp:extent cx="2592000" cy="0"/>
              <wp:effectExtent l="0" t="0" r="37465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92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7.95pt" to="20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" strokecolor="#4a7ebb"/>
          </w:pict>
        </mc:Fallback>
      </mc:AlternateContent>
    </w:r>
    <w:hyperlink r:id="rId1" w:history="1"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www</w:t>
      </w:r>
      <w:r w:rsidRPr="00192BC4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eufunds</w:t>
      </w:r>
      <w:proofErr w:type="spellEnd"/>
      <w:r w:rsidRPr="00192BC4">
        <w:rPr>
          <w:rFonts w:ascii="Arial" w:hAnsi="Arial" w:cs="Arial"/>
          <w:i/>
          <w:color w:val="1F497D" w:themeColor="text2"/>
          <w:sz w:val="20"/>
          <w:szCs w:val="22"/>
          <w:lang w:val="ru-RU"/>
        </w:rPr>
        <w:t>.</w:t>
      </w:r>
      <w:proofErr w:type="spellStart"/>
      <w:r w:rsidRPr="00192BC4">
        <w:rPr>
          <w:rFonts w:ascii="Arial" w:hAnsi="Arial" w:cs="Arial"/>
          <w:i/>
          <w:color w:val="1F497D" w:themeColor="text2"/>
          <w:sz w:val="20"/>
          <w:szCs w:val="22"/>
        </w:rPr>
        <w:t>bg</w:t>
      </w:r>
      <w:proofErr w:type="spellEnd"/>
    </w:hyperlink>
  </w:p>
  <w:p w:rsidR="00192BC4" w:rsidRPr="00192BC4" w:rsidRDefault="00192BC4" w:rsidP="00192BC4">
    <w:pPr>
      <w:tabs>
        <w:tab w:val="center" w:pos="4536"/>
        <w:tab w:val="right" w:pos="9072"/>
      </w:tabs>
      <w:spacing w:before="120" w:line="240" w:lineRule="auto"/>
      <w:ind w:firstLine="0"/>
      <w:jc w:val="center"/>
      <w:rPr>
        <w:rFonts w:ascii="Times New Roman" w:hAnsi="Times New Roman"/>
        <w:sz w:val="20"/>
        <w:szCs w:val="20"/>
        <w:lang w:val="bg-BG"/>
      </w:rPr>
    </w:pPr>
    <w:r w:rsidRPr="00192BC4">
      <w:rPr>
        <w:rFonts w:ascii="Times New Roman" w:hAnsi="Times New Roman"/>
        <w:noProof/>
        <w:sz w:val="20"/>
        <w:szCs w:val="20"/>
        <w:lang w:val="ru-RU" w:eastAsia="en-GB"/>
      </w:rPr>
      <w:t xml:space="preserve">Проект: 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BG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05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M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2</w:t>
    </w:r>
    <w:r w:rsidRPr="00192BC4">
      <w:rPr>
        <w:rFonts w:ascii="Times New Roman" w:hAnsi="Times New Roman"/>
        <w:noProof/>
        <w:sz w:val="20"/>
        <w:szCs w:val="20"/>
        <w:lang w:val="en-GB" w:eastAsia="en-GB"/>
      </w:rPr>
      <w:t>OP</w:t>
    </w:r>
    <w:r w:rsidRPr="00192BC4">
      <w:rPr>
        <w:rFonts w:ascii="Times New Roman" w:hAnsi="Times New Roman"/>
        <w:noProof/>
        <w:sz w:val="20"/>
        <w:szCs w:val="20"/>
        <w:lang w:val="ru-RU" w:eastAsia="en-GB"/>
      </w:rPr>
      <w:t>001-1.001-0001 „Изграждане и развитие на център за върхови постижения „Наследство БГ“.</w:t>
    </w:r>
  </w:p>
  <w:p w:rsidR="00192BC4" w:rsidRDefault="0019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E7" w:rsidRDefault="004656E7" w:rsidP="00920874">
      <w:pPr>
        <w:spacing w:line="240" w:lineRule="auto"/>
      </w:pPr>
      <w:r>
        <w:separator/>
      </w:r>
    </w:p>
  </w:footnote>
  <w:footnote w:type="continuationSeparator" w:id="0">
    <w:p w:rsidR="004656E7" w:rsidRDefault="004656E7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C4" w:rsidRPr="00192BC4" w:rsidRDefault="00192BC4" w:rsidP="00192BC4">
    <w:pPr>
      <w:tabs>
        <w:tab w:val="center" w:pos="4536"/>
        <w:tab w:val="right" w:pos="9072"/>
      </w:tabs>
      <w:spacing w:line="240" w:lineRule="auto"/>
      <w:ind w:firstLine="0"/>
      <w:jc w:val="left"/>
      <w:rPr>
        <w:rFonts w:ascii="Times New Roman" w:hAnsi="Times New Roman"/>
        <w:b/>
        <w:noProof/>
        <w:sz w:val="20"/>
        <w:szCs w:val="20"/>
        <w:lang w:val="en-GB" w:eastAsia="en-GB"/>
      </w:rPr>
    </w:pPr>
    <w:r w:rsidRPr="00192BC4">
      <w:rPr>
        <w:rFonts w:ascii="Times New Roman" w:hAnsi="Times New Roman"/>
        <w:b/>
        <w:noProof/>
        <w:sz w:val="20"/>
        <w:szCs w:val="20"/>
        <w:lang w:val="en-GB" w:eastAsia="en-GB"/>
      </w:rPr>
      <w:drawing>
        <wp:inline distT="0" distB="0" distL="0" distR="0" wp14:anchorId="63FCFC04" wp14:editId="7B5D0C7A">
          <wp:extent cx="2438400" cy="771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BC4">
      <w:rPr>
        <w:rFonts w:ascii="Times New Roman" w:hAnsi="Times New Roman"/>
        <w:b/>
        <w:noProof/>
        <w:sz w:val="20"/>
        <w:szCs w:val="20"/>
        <w:lang w:val="en-GB" w:eastAsia="en-GB"/>
      </w:rPr>
      <w:drawing>
        <wp:inline distT="0" distB="0" distL="0" distR="0" wp14:anchorId="3BB49B28" wp14:editId="1AB12A85">
          <wp:extent cx="971550" cy="8667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BC4">
      <w:rPr>
        <w:rFonts w:ascii="Times New Roman" w:hAnsi="Times New Roman"/>
        <w:b/>
        <w:noProof/>
        <w:sz w:val="20"/>
        <w:szCs w:val="20"/>
        <w:lang w:val="en-GB" w:eastAsia="en-GB"/>
      </w:rPr>
      <w:drawing>
        <wp:inline distT="0" distB="0" distL="0" distR="0" wp14:anchorId="19B8F3C1" wp14:editId="676BF8DF">
          <wp:extent cx="2209800" cy="8286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D2C" w:rsidRDefault="00327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30C85"/>
    <w:rsid w:val="000679AD"/>
    <w:rsid w:val="000A39CD"/>
    <w:rsid w:val="000D4D78"/>
    <w:rsid w:val="00125DCB"/>
    <w:rsid w:val="00192BC4"/>
    <w:rsid w:val="0019722F"/>
    <w:rsid w:val="001A49DE"/>
    <w:rsid w:val="001E2059"/>
    <w:rsid w:val="00327D2C"/>
    <w:rsid w:val="00374EB5"/>
    <w:rsid w:val="004656E7"/>
    <w:rsid w:val="00494F92"/>
    <w:rsid w:val="004C317C"/>
    <w:rsid w:val="005B755A"/>
    <w:rsid w:val="005F483A"/>
    <w:rsid w:val="0072666A"/>
    <w:rsid w:val="007A3F8F"/>
    <w:rsid w:val="00906070"/>
    <w:rsid w:val="00920874"/>
    <w:rsid w:val="00922DF1"/>
    <w:rsid w:val="00946728"/>
    <w:rsid w:val="009572DE"/>
    <w:rsid w:val="009A6B30"/>
    <w:rsid w:val="00A72F9C"/>
    <w:rsid w:val="00AC7FC4"/>
    <w:rsid w:val="00B3764C"/>
    <w:rsid w:val="00B41C14"/>
    <w:rsid w:val="00BC601A"/>
    <w:rsid w:val="00C060DF"/>
    <w:rsid w:val="00D42B86"/>
    <w:rsid w:val="00D659C7"/>
    <w:rsid w:val="00DB38C8"/>
    <w:rsid w:val="00E110D4"/>
    <w:rsid w:val="00E444ED"/>
    <w:rsid w:val="00ED3C8B"/>
    <w:rsid w:val="00F72001"/>
    <w:rsid w:val="00FD227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7F7E-1D18-4911-A8C7-6A2835DE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16</cp:revision>
  <dcterms:created xsi:type="dcterms:W3CDTF">2017-01-05T14:58:00Z</dcterms:created>
  <dcterms:modified xsi:type="dcterms:W3CDTF">2018-05-30T10:32:00Z</dcterms:modified>
</cp:coreProperties>
</file>