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73" w:rsidRPr="00990E16" w:rsidRDefault="006631C2">
      <w:pPr>
        <w:jc w:val="center"/>
      </w:pPr>
      <w:bookmarkStart w:id="0" w:name="_GoBack"/>
      <w:bookmarkEnd w:id="0"/>
      <w:r w:rsidRPr="00990E16">
        <w:rPr>
          <w:rFonts w:ascii="Times New Roman" w:hAnsi="Times New Roman"/>
          <w:b/>
          <w:sz w:val="24"/>
          <w:szCs w:val="24"/>
        </w:rPr>
        <w:t>СТАНОВИЩЕ</w:t>
      </w:r>
    </w:p>
    <w:p w:rsidR="000A1973" w:rsidRDefault="006631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доц. д-р Гергана Руменова Петкова</w:t>
      </w:r>
    </w:p>
    <w:p w:rsidR="000A1973" w:rsidRDefault="00663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дисертационен труд за придобиване на ОНС „доктор“ 2.1 Филология </w:t>
      </w:r>
    </w:p>
    <w:p w:rsidR="000A1973" w:rsidRDefault="00663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Култът към планината Тайшан във фолклорно-религиозната традиция на Китай         (с акцент върху образа на женското божество на планината)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0A1973" w:rsidRDefault="00663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представен за публична защита от ас. Евелина Валентинова Хайн</w:t>
      </w:r>
    </w:p>
    <w:p w:rsidR="000A1973" w:rsidRDefault="000A1973">
      <w:pPr>
        <w:jc w:val="center"/>
        <w:rPr>
          <w:rFonts w:ascii="Times New Roman" w:hAnsi="Times New Roman"/>
          <w:sz w:val="24"/>
          <w:szCs w:val="24"/>
        </w:rPr>
      </w:pP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Евелина Хайн отговаря на всички законови изисквания за придобиване на ОНС „доктор“ - положила е с отлична оценка необходимите изпити от индивидуалния план, има общо шест публикации по темата на дисертацията, четири участия в научни форуми от периода на доктурантурата, преизпълнила е преподавателския минимум, представила е завършен дисертационен труд и е отчислена с право на защита (Заповед РД 20-514/06.03.2018).</w:t>
      </w: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Дисертационният труд се състои от увод, четири глави, заключение, три приложения и библиография, с общ обем от 309 стр. </w:t>
      </w:r>
      <w:r>
        <w:rPr>
          <w:rFonts w:ascii="Times New Roman" w:hAnsi="Times New Roman"/>
          <w:iCs/>
          <w:sz w:val="24"/>
          <w:szCs w:val="24"/>
        </w:rPr>
        <w:t xml:space="preserve">Представеният дисертационен труд проследява как се развива култът към планината Тайшан и асоциираното с нея женско божество в диахронен план, като ясно очертава прехода от имперски култ (идеалогически и канонизиран) през народните вярвания (прагматични и общодостъпни) до държавна политика през ХХ век, съчетаваща елементи и на двете. </w:t>
      </w:r>
    </w:p>
    <w:p w:rsidR="000A1973" w:rsidRDefault="006631C2">
      <w:pPr>
        <w:spacing w:after="120" w:line="36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Глава Първа представлява изключително целенасочено изложение върху проблема за </w:t>
      </w:r>
      <w:r>
        <w:rPr>
          <w:rFonts w:ascii="Times New Roman" w:hAnsi="Times New Roman"/>
          <w:iCs/>
          <w:color w:val="FF3333"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вещеното като конструкт. Текстът пълноценно запознава читателите с научните теории по отношение на осмисляне на Свещеното в световната изследователска книжнина и акцентира, съвсем уместно, върху азиатските и в частност китайските реалии като разглежда Свещеното в рамките на универсума, свързва Свещеното с време-пространството и се фокусира върху свещените планини в митологично-фолклорната система на света. Докторантката демонстрира отлично познание на световните теории и постижения в изследването на проблема. </w:t>
      </w: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Съвсем плавно и логично Ев. Хайн преминава към глава Втора, където задълбочава анализа и акцентира върху култа към Свещените планини в Китай. Текстът в тази глава изобилства от препратки към китайски източници и  освен  по отношение на информацията за Тайшан, е силно наситен с интересна фактология относно китайската традиционна култура. Представени са различни легенди и ритуали, което </w:t>
      </w:r>
      <w:r>
        <w:rPr>
          <w:rFonts w:ascii="Times New Roman" w:hAnsi="Times New Roman"/>
          <w:iCs/>
          <w:sz w:val="24"/>
          <w:szCs w:val="24"/>
        </w:rPr>
        <w:lastRenderedPageBreak/>
        <w:t>без съмнение е приносно не само за българската китаистика, но и за много по-широк кръг читателска публика.</w:t>
      </w: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Глава Трета се фокусира върху самата планина Тайшан, като ни представя етимологията на името, история на култа и мястото на планината в държавната и фолклорната идеология. Тук от особен интерес е лингвистичният подход, който би могъл да послужи като отправна точка за сходни изследвания, свързани със свещените места и тяхната топонимия. Визуалното приложение към тази глава, включващо авторски и други фотографии на самата планина и пунктовете от значение за култа към нея, е сполучлив етнографски подход за представяне на даден изследван обект и показва, че докторантът е наясно с изискванията към фолклорните изследвания. Теренните проучвания на ас. Хайн на култа към планината са съществено доказателство за уменията на докторанта за прилагане на етнографски подход.</w:t>
      </w:r>
    </w:p>
    <w:p w:rsidR="000A1973" w:rsidRDefault="006631C2">
      <w:pPr>
        <w:spacing w:after="120" w:line="36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В глава четвърта ас. Хайн представя паралелно каноничността и прагматичността в образа на женското божество на планината Тайшан, като базира анализа на </w:t>
      </w:r>
      <w:r w:rsidRPr="00990E16">
        <w:rPr>
          <w:rFonts w:ascii="Times New Roman" w:hAnsi="Times New Roman"/>
          <w:iCs/>
          <w:sz w:val="24"/>
          <w:szCs w:val="24"/>
        </w:rPr>
        <w:t>единадесет</w:t>
      </w:r>
      <w:r>
        <w:rPr>
          <w:rFonts w:ascii="Times New Roman" w:hAnsi="Times New Roman"/>
          <w:iCs/>
          <w:sz w:val="24"/>
          <w:szCs w:val="24"/>
        </w:rPr>
        <w:t xml:space="preserve"> източника, а именно Чудодейното писание и </w:t>
      </w:r>
      <w:r w:rsidRPr="00990E16">
        <w:rPr>
          <w:rFonts w:ascii="Times New Roman" w:hAnsi="Times New Roman"/>
          <w:iCs/>
          <w:sz w:val="24"/>
          <w:szCs w:val="24"/>
        </w:rPr>
        <w:t>десет</w:t>
      </w:r>
      <w:r>
        <w:rPr>
          <w:rFonts w:ascii="Times New Roman" w:hAnsi="Times New Roman"/>
          <w:iCs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легенди. Текстът отговаря на поставените цели и органично преминава към заключението, в което фолклорните реалии на култа към планината се сливат със съвременната държавна политика, като така показват виталността на изследвания обект.  Очертаната линия от имперски култ (идеалогически и канонизиран) през народните вярвания (прагматични и общодостъпни) до държавна политика през ХХ и ХХ</w:t>
      </w:r>
      <w:r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век, съчетаваща елементи и на двете, е финализирана успешно, с което научните задачи са изпълнени. </w:t>
      </w:r>
    </w:p>
    <w:p w:rsidR="000A1973" w:rsidRDefault="006631C2">
      <w:pPr>
        <w:spacing w:after="120" w:line="36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За да представи дисертационния си труд, докторантката показва умения за работа с източници на различни езици, което от своя страна е много успешно съчетание на българската, китайската, източно- и западноевропейските научни школи. Текстът на дисертацията е написан изключително грамотно, логично и събрано, без </w:t>
      </w:r>
      <w:r w:rsidRPr="00990E16">
        <w:rPr>
          <w:rFonts w:ascii="Times New Roman" w:hAnsi="Times New Roman"/>
          <w:iCs/>
          <w:sz w:val="24"/>
          <w:szCs w:val="24"/>
        </w:rPr>
        <w:t>тавтологии</w:t>
      </w:r>
      <w:r>
        <w:rPr>
          <w:rFonts w:ascii="Times New Roman" w:hAnsi="Times New Roman"/>
          <w:iCs/>
          <w:sz w:val="24"/>
          <w:szCs w:val="24"/>
        </w:rPr>
        <w:t xml:space="preserve"> и излишества, което демонстрира забележителна научна дисциплина. </w:t>
      </w:r>
      <w:r w:rsidR="00990E16">
        <w:rPr>
          <w:rFonts w:ascii="Times New Roman" w:hAnsi="Times New Roman"/>
          <w:iCs/>
          <w:sz w:val="24"/>
          <w:szCs w:val="24"/>
        </w:rPr>
        <w:t>Б</w:t>
      </w:r>
      <w:r w:rsidRPr="00990E16">
        <w:rPr>
          <w:rFonts w:ascii="Times New Roman" w:hAnsi="Times New Roman"/>
          <w:iCs/>
          <w:sz w:val="24"/>
          <w:szCs w:val="24"/>
        </w:rPr>
        <w:t>ележките под линия сами по себе си са изключително пълн</w:t>
      </w:r>
      <w:r>
        <w:rPr>
          <w:rFonts w:ascii="Times New Roman" w:hAnsi="Times New Roman"/>
          <w:iCs/>
          <w:sz w:val="24"/>
          <w:szCs w:val="24"/>
        </w:rPr>
        <w:t xml:space="preserve">оценни и информативни. Безспорен принос е преводът на Чудодейното писание (за първи път в световната китаистика) и коментарите към него от оригинален източник от 17 век. Представените </w:t>
      </w:r>
      <w:r w:rsidRPr="00990E16">
        <w:rPr>
          <w:rFonts w:ascii="Times New Roman" w:hAnsi="Times New Roman"/>
          <w:iCs/>
          <w:sz w:val="24"/>
          <w:szCs w:val="24"/>
        </w:rPr>
        <w:t>десет</w:t>
      </w:r>
      <w:r>
        <w:rPr>
          <w:rFonts w:ascii="Times New Roman" w:hAnsi="Times New Roman"/>
          <w:iCs/>
          <w:sz w:val="24"/>
          <w:szCs w:val="24"/>
        </w:rPr>
        <w:t xml:space="preserve"> легенди от своя страна също са приносни и допълват достойно репертоара на китайски народни приказки, сказания и легенди, представяни на българския читател в последните десетилетия. Трябва да отбележа, че както теоретичната част, така и преводните приложения са написани на български език с високо качество във всеки от трите </w:t>
      </w:r>
      <w:r>
        <w:rPr>
          <w:rFonts w:ascii="Times New Roman" w:hAnsi="Times New Roman"/>
          <w:iCs/>
          <w:sz w:val="24"/>
          <w:szCs w:val="24"/>
        </w:rPr>
        <w:lastRenderedPageBreak/>
        <w:t>приложени езикови стила, което демонстрира отличната филологическа подготовка на докторанта.</w:t>
      </w: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Пропоръчвам ас. Хайн да се заеме с подготовка за публикация на настоящия труд, което ще допринесе за обективното представяне на многовековната традиция на Китай в България и на всяка цена да помисли за публикация в чужбина, особено що се отнася до превода на Чудодейното писание на някой европейски език, със съпътстващи коментари, с което приносът на българската китаистика в световен план ще е безспорен.</w:t>
      </w:r>
    </w:p>
    <w:p w:rsidR="000A1973" w:rsidRDefault="006631C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 на последно място важен принос на дисертацията е демонстрираният успешен подход за осмисляне на културата на една нация посредством фолклорните й образци. В световната научна книжнина има забележителни изследвания в това отношение, връзката на фолклора с реалността е демонстрирана от такива фундаментални трудове като тези на Люц Рьорих, Владимир Пропп, Джоузеф Кембъл, К. Г. Юнг и други. Трудът на Евелина Хайн, макар и в много по-ограничен мащаб, показва достойно и категорично умението на докторантката да извлича информация от фолклора, да я анализира, да я осмисля в рамките на фундаментални модели, да я представя по достъпен начин и да предоставя поле за бъдещи научни изследвания. С което, смятам, ча са изпълнени всички необходими изисквания към един научен труд за присъждане на степен „доктор“</w:t>
      </w:r>
      <w:r>
        <w:rPr>
          <w:rFonts w:ascii="Times New Roman" w:hAnsi="Times New Roman"/>
          <w:sz w:val="24"/>
          <w:szCs w:val="24"/>
        </w:rPr>
        <w:t xml:space="preserve">, както са заложени в Закона (чл. 66, ал. 1) и давам своята ПОЛОЖИТЕЛНА ОЦЕНКА, като ПРЕДЛАГАМ присъждане на ОНС „доктор“ по професионално направление 2.1. Филология (Литература на народите от Азия, Африка, Австралия и Океания; Китайски фолклор) на Евелина Валентинова Хайн. </w:t>
      </w:r>
    </w:p>
    <w:p w:rsidR="000A1973" w:rsidRDefault="000A197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973" w:rsidRDefault="00A812B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 w:rsidR="006631C2">
        <w:rPr>
          <w:rFonts w:ascii="Times New Roman" w:hAnsi="Times New Roman"/>
          <w:sz w:val="24"/>
          <w:szCs w:val="24"/>
          <w:lang w:val="en-US"/>
        </w:rPr>
        <w:t>.0</w:t>
      </w:r>
      <w:r w:rsidR="006631C2">
        <w:rPr>
          <w:rFonts w:ascii="Times New Roman" w:hAnsi="Times New Roman"/>
          <w:sz w:val="24"/>
          <w:szCs w:val="24"/>
        </w:rPr>
        <w:t>4</w:t>
      </w:r>
      <w:r w:rsidR="006631C2">
        <w:rPr>
          <w:rFonts w:ascii="Times New Roman" w:hAnsi="Times New Roman"/>
          <w:sz w:val="24"/>
          <w:szCs w:val="24"/>
          <w:lang w:val="en-US"/>
        </w:rPr>
        <w:t>.2018</w:t>
      </w:r>
      <w:r w:rsidR="006631C2">
        <w:rPr>
          <w:rFonts w:ascii="Times New Roman" w:hAnsi="Times New Roman"/>
          <w:sz w:val="24"/>
          <w:szCs w:val="24"/>
        </w:rPr>
        <w:t>, гр. София</w:t>
      </w:r>
    </w:p>
    <w:p w:rsidR="000A1973" w:rsidRDefault="006631C2">
      <w:pPr>
        <w:spacing w:after="120" w:line="360" w:lineRule="auto"/>
        <w:ind w:firstLine="709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771900" cy="115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97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22" w:rsidRDefault="00C53122">
      <w:pPr>
        <w:spacing w:after="0" w:line="240" w:lineRule="auto"/>
      </w:pPr>
      <w:r>
        <w:separator/>
      </w:r>
    </w:p>
  </w:endnote>
  <w:endnote w:type="continuationSeparator" w:id="0">
    <w:p w:rsidR="00C53122" w:rsidRDefault="00C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922993"/>
      <w:docPartObj>
        <w:docPartGallery w:val="Page Numbers (Bottom of Page)"/>
        <w:docPartUnique/>
      </w:docPartObj>
    </w:sdtPr>
    <w:sdtEndPr/>
    <w:sdtContent>
      <w:p w:rsidR="000A1973" w:rsidRDefault="006631C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62448">
          <w:rPr>
            <w:noProof/>
          </w:rPr>
          <w:t>3</w:t>
        </w:r>
        <w:r>
          <w:fldChar w:fldCharType="end"/>
        </w:r>
      </w:p>
    </w:sdtContent>
  </w:sdt>
  <w:p w:rsidR="000A1973" w:rsidRDefault="000A1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22" w:rsidRDefault="00C53122">
      <w:pPr>
        <w:spacing w:after="0" w:line="240" w:lineRule="auto"/>
      </w:pPr>
      <w:r>
        <w:separator/>
      </w:r>
    </w:p>
  </w:footnote>
  <w:footnote w:type="continuationSeparator" w:id="0">
    <w:p w:rsidR="00C53122" w:rsidRDefault="00C5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73"/>
    <w:rsid w:val="000A1973"/>
    <w:rsid w:val="00662448"/>
    <w:rsid w:val="006631C2"/>
    <w:rsid w:val="00990E16"/>
    <w:rsid w:val="00A812B7"/>
    <w:rsid w:val="00B83CF6"/>
    <w:rsid w:val="00C53122"/>
    <w:rsid w:val="00C8510F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F9E2-3418-4DF5-B8BC-252CBCC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Cs w:val="21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entury" w:hAnsi="Century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A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0A5EF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5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3943"/>
    <w:rPr>
      <w:rFonts w:ascii="Century" w:hAnsi="Century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3943"/>
    <w:rPr>
      <w:rFonts w:ascii="Century" w:hAnsi="Century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78263D"/>
    <w:rPr>
      <w:rFonts w:ascii="Century" w:hAnsi="Century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semiHidden/>
    <w:unhideWhenUsed/>
    <w:qFormat/>
    <w:rsid w:val="005C22A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78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GerganaPetkova</dc:creator>
  <cp:lastModifiedBy>bb</cp:lastModifiedBy>
  <cp:revision>2</cp:revision>
  <dcterms:created xsi:type="dcterms:W3CDTF">2018-04-27T13:21:00Z</dcterms:created>
  <dcterms:modified xsi:type="dcterms:W3CDTF">2018-04-27T13:21:00Z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