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DC" w:rsidRPr="00143A27" w:rsidRDefault="007771DC" w:rsidP="007771D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Приложение № 3</w:t>
      </w: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</w:pPr>
      <w:r w:rsidRPr="00143A27">
        <w:rPr>
          <w:rFonts w:ascii="Times New Roman" w:eastAsia="Times CY" w:hAnsi="Times New Roman" w:cs="Times New Roman"/>
          <w:b/>
          <w:caps/>
          <w:sz w:val="24"/>
          <w:szCs w:val="24"/>
          <w:shd w:val="clear" w:color="auto" w:fill="FFFFFF"/>
          <w:lang w:val="bg-BG" w:eastAsia="x-none"/>
        </w:rPr>
        <w:t>Предлагана цена</w:t>
      </w:r>
    </w:p>
    <w:p w:rsidR="007771DC" w:rsidRPr="00143A27" w:rsidRDefault="008772F2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C57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обявена по реда на Рамково споразумение</w:t>
      </w: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№</w:t>
      </w:r>
      <w:r w:rsidRPr="006C57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с предмет:</w:t>
      </w:r>
      <w:r w:rsidRPr="006C577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„</w:t>
      </w:r>
      <w:r w:rsidRPr="00884FA9">
        <w:rPr>
          <w:rFonts w:ascii="Times New Roman" w:hAnsi="Times New Roman"/>
          <w:b/>
          <w:i/>
          <w:sz w:val="24"/>
          <w:szCs w:val="24"/>
          <w:lang w:val="bg-BG"/>
        </w:rPr>
        <w:t>Изработка, доставка и монтаж на</w:t>
      </w:r>
      <w:r>
        <w:rPr>
          <w:rFonts w:ascii="Times New Roman" w:hAnsi="Times New Roman"/>
          <w:b/>
          <w:i/>
          <w:sz w:val="24"/>
          <w:szCs w:val="24"/>
          <w:lang w:val="bg-BG"/>
        </w:rPr>
        <w:t xml:space="preserve"> мебели за нуждите на звената на </w:t>
      </w:r>
      <w:r w:rsidRPr="00884FA9">
        <w:rPr>
          <w:rFonts w:ascii="Times New Roman" w:hAnsi="Times New Roman"/>
          <w:b/>
          <w:i/>
          <w:sz w:val="24"/>
          <w:szCs w:val="24"/>
          <w:lang w:val="bg-BG"/>
        </w:rPr>
        <w:t>Софийски университет „ Св. Климент Охридски “ по Обособена позиция № 1 - Изработка, доставка и монтаж на мебели за аудитории, учебни, конферентни, заседателни и други зали; Обособена позиция № 2 - Изработка, доставка и монтаж на мебели за кабинети и офиси; Обособена позиция № 3 - Изработка, доставка и монтаж на мебели за общежития и Учебно-научни бази; Обособена позиция № 5 - Изработка, доставка и монтаж на мебели от метал; Обособена позиция № 7 - Изработка, доставка и монтаж на столове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“</w:t>
      </w:r>
      <w:r w:rsidRPr="00884FA9">
        <w:rPr>
          <w:rFonts w:ascii="Times New Roman" w:hAnsi="Times New Roman"/>
          <w:b/>
          <w:i/>
          <w:sz w:val="24"/>
          <w:szCs w:val="24"/>
          <w:lang w:val="bg-BG"/>
        </w:rPr>
        <w:t>, към Рамково споразумение № 80-09-133/27.10.2016 г., Рамково споразумение № 80.09-131/26.10.2016 г., Рамково споразумение № 80.09-122/19.10.2016 г., Рамково споразумение № 80.09-120/19.10.2016</w:t>
      </w: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/изписва се името на участника/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/номер по Търговския регистър/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/ЕИК/</w:t>
      </w:r>
    </w:p>
    <w:p w:rsidR="007771DC" w:rsidRPr="00143A27" w:rsidRDefault="007771DC" w:rsidP="007771DC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771DC" w:rsidRPr="00143A27" w:rsidRDefault="007771DC" w:rsidP="007771D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/адрес по регистрация/</w:t>
      </w:r>
    </w:p>
    <w:p w:rsidR="007771DC" w:rsidRDefault="007771DC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Pr="00143A27" w:rsidRDefault="00A90721" w:rsidP="007771DC">
      <w:pPr>
        <w:numPr>
          <w:ilvl w:val="4"/>
          <w:numId w:val="0"/>
        </w:numPr>
        <w:tabs>
          <w:tab w:val="num" w:pos="851"/>
        </w:tabs>
        <w:spacing w:after="0" w:line="240" w:lineRule="auto"/>
        <w:contextualSpacing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представянето на настоящата оферта заявяваме, че ако бъдем определени за изпълнител на обществената поръчка, ще я изпълним добросъвестно, професионално, качествено и в срок</w:t>
      </w:r>
      <w:r w:rsidRPr="00143A27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.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Предлагаме нашето ценово предложение, както следва:</w:t>
      </w:r>
    </w:p>
    <w:p w:rsidR="00A90721" w:rsidRPr="00143A27" w:rsidRDefault="00A90721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7771DC" w:rsidRPr="00143A27" w:rsidRDefault="007771DC" w:rsidP="007771DC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552"/>
      </w:tblGrid>
      <w:tr w:rsidR="007771DC" w:rsidRPr="00143A27" w:rsidTr="001674D8">
        <w:tc>
          <w:tcPr>
            <w:tcW w:w="2628" w:type="dxa"/>
          </w:tcPr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contextualSpacing/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b/>
                <w:bCs/>
                <w:sz w:val="24"/>
                <w:szCs w:val="24"/>
                <w:lang w:val="bg-BG" w:eastAsia="bg-BG"/>
              </w:rPr>
              <w:t>Предлагана ОБЩА цена за изпълнение на поръчката:</w:t>
            </w:r>
          </w:p>
        </w:tc>
        <w:tc>
          <w:tcPr>
            <w:tcW w:w="6552" w:type="dxa"/>
          </w:tcPr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без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Cs/>
                <w:sz w:val="24"/>
                <w:szCs w:val="24"/>
                <w:lang w:val="bg-BG" w:eastAsia="bg-BG"/>
              </w:rPr>
              <w:t>съответно: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both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.............................................................................. лева с ДДС</w:t>
            </w:r>
          </w:p>
          <w:p w:rsidR="007771DC" w:rsidRPr="00143A27" w:rsidRDefault="007771DC" w:rsidP="007771DC">
            <w:pPr>
              <w:spacing w:after="0" w:line="240" w:lineRule="auto"/>
              <w:ind w:left="252"/>
              <w:contextualSpacing/>
              <w:jc w:val="center"/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</w:pPr>
            <w:r w:rsidRPr="00143A27">
              <w:rPr>
                <w:rFonts w:ascii="Times New Roman" w:eastAsia="Times CY" w:hAnsi="Times New Roman" w:cs="Times New Roman"/>
                <w:i/>
                <w:iCs/>
                <w:sz w:val="24"/>
                <w:szCs w:val="24"/>
                <w:lang w:val="bg-BG" w:eastAsia="bg-BG"/>
              </w:rPr>
              <w:t>/цената е сумата от единичните цени, за всяка дейност (услуга), посочени в таблицата при зададените количества</w:t>
            </w:r>
          </w:p>
        </w:tc>
      </w:tr>
    </w:tbl>
    <w:p w:rsidR="007771DC" w:rsidRPr="00143A27" w:rsidRDefault="007771DC" w:rsidP="007771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Предложените цени са определени при пълно съответствие с условията и изискванията на възложителя, посочени в документа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цията за участие в  процедурата;</w:t>
      </w:r>
    </w:p>
    <w:p w:rsidR="007771DC" w:rsidRPr="00143A27" w:rsidRDefault="007771DC" w:rsidP="007771D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посочени единични цени са в лева и са без включен ДДС. При различие между единичните цени и калкулираната обща стойност, за валидни се считат представените единични цени, като общата стойност се преизчи</w:t>
      </w:r>
      <w:r w:rsidR="000143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слява съобразно единичните цени;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</w:p>
    <w:p w:rsidR="007771DC" w:rsidRPr="00143A27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Общата цена </w:t>
      </w:r>
      <w:r w:rsidRPr="00143A2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включва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всички необходими разходи за пълното изпълнение на обществената поръчка</w:t>
      </w:r>
      <w:r w:rsidR="0001436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;</w:t>
      </w:r>
    </w:p>
    <w:p w:rsidR="007771DC" w:rsidRPr="00143A27" w:rsidRDefault="007771DC" w:rsidP="007771DC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</w:pPr>
    </w:p>
    <w:p w:rsidR="007771DC" w:rsidRPr="008A091B" w:rsidRDefault="007771DC" w:rsidP="007771DC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43A27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Отговорност за евентуално допуснати грешки или пропуски в изчисленията на предложените цени носи един</w:t>
      </w:r>
      <w:r w:rsidR="00014363">
        <w:rPr>
          <w:rFonts w:ascii="Times New Roman" w:eastAsia="Times New Roman" w:hAnsi="Times New Roman" w:cs="Times New Roman"/>
          <w:spacing w:val="2"/>
          <w:sz w:val="24"/>
          <w:szCs w:val="24"/>
          <w:lang w:val="bg-BG" w:eastAsia="bg-BG"/>
        </w:rPr>
        <w:t>ствено участникът в процедурата;</w:t>
      </w:r>
    </w:p>
    <w:p w:rsidR="00A90721" w:rsidRPr="00A90721" w:rsidRDefault="00A90721" w:rsidP="00A90721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771DC" w:rsidRPr="00A90721" w:rsidRDefault="007771DC" w:rsidP="00A90721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Начин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>ът</w:t>
      </w:r>
      <w:r w:rsidRP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на ценообразуване на общата цена за изпълнение на поръчката</w:t>
      </w:r>
      <w:r w:rsidR="00A90721"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  <w:t xml:space="preserve"> е, както следва:</w:t>
      </w:r>
    </w:p>
    <w:p w:rsidR="00454A20" w:rsidRDefault="00454A20" w:rsidP="00A87F8D">
      <w:pPr>
        <w:spacing w:after="0" w:line="240" w:lineRule="auto"/>
        <w:contextualSpacing/>
        <w:jc w:val="both"/>
        <w:rPr>
          <w:rFonts w:ascii="Times New Roman" w:eastAsia="Times CY" w:hAnsi="Times New Roman" w:cs="Times New Roman"/>
          <w:b/>
          <w:iCs/>
          <w:caps/>
          <w:color w:val="000000"/>
          <w:sz w:val="24"/>
          <w:szCs w:val="24"/>
          <w:lang w:val="bg-BG" w:eastAsia="x-none"/>
        </w:rPr>
      </w:pPr>
    </w:p>
    <w:tbl>
      <w:tblPr>
        <w:tblStyle w:val="aa"/>
        <w:tblW w:w="5140" w:type="pct"/>
        <w:tblLook w:val="04A0" w:firstRow="1" w:lastRow="0" w:firstColumn="1" w:lastColumn="0" w:noHBand="0" w:noVBand="1"/>
      </w:tblPr>
      <w:tblGrid>
        <w:gridCol w:w="504"/>
        <w:gridCol w:w="1851"/>
        <w:gridCol w:w="1235"/>
        <w:gridCol w:w="78"/>
        <w:gridCol w:w="1248"/>
        <w:gridCol w:w="979"/>
        <w:gridCol w:w="1867"/>
        <w:gridCol w:w="1309"/>
        <w:gridCol w:w="628"/>
        <w:gridCol w:w="628"/>
      </w:tblGrid>
      <w:tr w:rsidR="00122D9A" w:rsidRPr="00454A20" w:rsidTr="00170743">
        <w:tc>
          <w:tcPr>
            <w:tcW w:w="244" w:type="pct"/>
            <w:vMerge w:val="restar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по ред</w:t>
            </w:r>
          </w:p>
        </w:tc>
        <w:tc>
          <w:tcPr>
            <w:tcW w:w="896" w:type="pct"/>
            <w:vMerge w:val="restar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Артикул</w:t>
            </w:r>
          </w:p>
        </w:tc>
        <w:tc>
          <w:tcPr>
            <w:tcW w:w="1714" w:type="pct"/>
            <w:gridSpan w:val="4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Размери</w:t>
            </w:r>
          </w:p>
        </w:tc>
        <w:tc>
          <w:tcPr>
            <w:tcW w:w="904" w:type="pct"/>
            <w:vMerge w:val="restar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Минимални изисквания</w:t>
            </w:r>
          </w:p>
        </w:tc>
        <w:tc>
          <w:tcPr>
            <w:tcW w:w="634" w:type="pct"/>
            <w:vMerge w:val="restar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Необходимо количество, бр.</w:t>
            </w:r>
          </w:p>
        </w:tc>
        <w:tc>
          <w:tcPr>
            <w:tcW w:w="304" w:type="pct"/>
            <w:vMerge w:val="restar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Ед. цена без ДДС</w:t>
            </w:r>
          </w:p>
        </w:tc>
        <w:tc>
          <w:tcPr>
            <w:tcW w:w="304" w:type="pct"/>
            <w:vMerge w:val="restar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Ед. цена с ДДС</w:t>
            </w:r>
          </w:p>
        </w:tc>
      </w:tr>
      <w:tr w:rsidR="00122D9A" w:rsidRPr="00454A20" w:rsidTr="00170743">
        <w:tc>
          <w:tcPr>
            <w:tcW w:w="24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6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Широчи-на</w:t>
            </w:r>
            <w:proofErr w:type="spellEnd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или дълбочина, см.</w:t>
            </w: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Дължина, см.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Височи-на</w:t>
            </w:r>
            <w:proofErr w:type="spellEnd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см.</w:t>
            </w:r>
          </w:p>
        </w:tc>
        <w:tc>
          <w:tcPr>
            <w:tcW w:w="90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56" w:type="pct"/>
            <w:gridSpan w:val="9"/>
          </w:tcPr>
          <w:p w:rsidR="00122D9A" w:rsidRPr="00454A20" w:rsidRDefault="00122D9A" w:rsidP="00912479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  <w:t>ОБОСОБЕНА ПОЗИЦИЯ № 1</w:t>
            </w: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Столове с дървени крака и седалка от полипропилен в различни цветове</w:t>
            </w: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rPr>
          <w:trHeight w:val="278"/>
        </w:trPr>
        <w:tc>
          <w:tcPr>
            <w:tcW w:w="244" w:type="pct"/>
            <w:vMerge w:val="restar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896" w:type="pct"/>
            <w:vMerge w:val="restar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Амфитеатрална пейка от МДФ на три нива</w:t>
            </w: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1-во ниво  </w:t>
            </w: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1-во ниво  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1-во ниво  </w:t>
            </w:r>
          </w:p>
        </w:tc>
        <w:tc>
          <w:tcPr>
            <w:tcW w:w="904" w:type="pct"/>
            <w:vMerge w:val="restar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rPr>
          <w:trHeight w:val="277"/>
        </w:trPr>
        <w:tc>
          <w:tcPr>
            <w:tcW w:w="24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6" w:type="pct"/>
            <w:vMerge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400</w:t>
            </w: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210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904" w:type="pct"/>
            <w:vMerge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rPr>
          <w:trHeight w:val="233"/>
        </w:trPr>
        <w:tc>
          <w:tcPr>
            <w:tcW w:w="24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6" w:type="pct"/>
            <w:vMerge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2-ро ниво</w:t>
            </w: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2-ро ниво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2-ро ниво</w:t>
            </w:r>
          </w:p>
        </w:tc>
        <w:tc>
          <w:tcPr>
            <w:tcW w:w="904" w:type="pct"/>
            <w:vMerge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rPr>
          <w:trHeight w:val="232"/>
        </w:trPr>
        <w:tc>
          <w:tcPr>
            <w:tcW w:w="24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6" w:type="pct"/>
            <w:vMerge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320</w:t>
            </w: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904" w:type="pct"/>
            <w:vMerge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rPr>
          <w:trHeight w:val="233"/>
        </w:trPr>
        <w:tc>
          <w:tcPr>
            <w:tcW w:w="24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6" w:type="pct"/>
            <w:vMerge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3-то ниво</w:t>
            </w: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3-то ниво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3-то ниво</w:t>
            </w:r>
          </w:p>
        </w:tc>
        <w:tc>
          <w:tcPr>
            <w:tcW w:w="904" w:type="pct"/>
            <w:vMerge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rPr>
          <w:trHeight w:val="232"/>
        </w:trPr>
        <w:tc>
          <w:tcPr>
            <w:tcW w:w="24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6" w:type="pct"/>
            <w:vMerge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235</w:t>
            </w: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70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</w:p>
        </w:tc>
        <w:tc>
          <w:tcPr>
            <w:tcW w:w="904" w:type="pct"/>
            <w:vMerge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rPr>
          <w:trHeight w:val="232"/>
        </w:trPr>
        <w:tc>
          <w:tcPr>
            <w:tcW w:w="24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Пейка за сядане</w:t>
            </w: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Кожена тапицерия, без облегалка </w:t>
            </w:r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rPr>
          <w:trHeight w:val="232"/>
        </w:trPr>
        <w:tc>
          <w:tcPr>
            <w:tcW w:w="24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Дървена пейка за съблекалня</w:t>
            </w: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</w:t>
            </w: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rPr>
          <w:trHeight w:val="232"/>
        </w:trPr>
        <w:tc>
          <w:tcPr>
            <w:tcW w:w="24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Закачалка за дрехи за монтаж на стена</w:t>
            </w: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150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минимум 10 закачалки по дължината на всяка</w:t>
            </w:r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67910" w:rsidRPr="00454A20" w:rsidTr="00170743">
        <w:trPr>
          <w:trHeight w:val="232"/>
        </w:trPr>
        <w:tc>
          <w:tcPr>
            <w:tcW w:w="244" w:type="pct"/>
          </w:tcPr>
          <w:p w:rsidR="00967910" w:rsidRPr="00967910" w:rsidRDefault="00967910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6.</w:t>
            </w:r>
          </w:p>
        </w:tc>
        <w:tc>
          <w:tcPr>
            <w:tcW w:w="896" w:type="pct"/>
          </w:tcPr>
          <w:p w:rsidR="00967910" w:rsidRPr="00967910" w:rsidRDefault="00967910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Пейка без гръб, облечена с кожа</w:t>
            </w:r>
          </w:p>
        </w:tc>
        <w:tc>
          <w:tcPr>
            <w:tcW w:w="636" w:type="pct"/>
            <w:gridSpan w:val="2"/>
          </w:tcPr>
          <w:p w:rsidR="00967910" w:rsidRPr="00454A20" w:rsidRDefault="00967910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604" w:type="pct"/>
          </w:tcPr>
          <w:p w:rsidR="00967910" w:rsidRPr="00454A20" w:rsidRDefault="00967910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474" w:type="pct"/>
          </w:tcPr>
          <w:p w:rsidR="00967910" w:rsidRPr="00454A20" w:rsidRDefault="00967910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</w:p>
        </w:tc>
        <w:tc>
          <w:tcPr>
            <w:tcW w:w="904" w:type="pct"/>
          </w:tcPr>
          <w:p w:rsidR="00967910" w:rsidRPr="00454A20" w:rsidRDefault="00967910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</w:tcPr>
          <w:p w:rsidR="00967910" w:rsidRPr="00454A20" w:rsidRDefault="00967910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04" w:type="pct"/>
          </w:tcPr>
          <w:p w:rsidR="00967910" w:rsidRPr="00454A20" w:rsidRDefault="00967910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967910" w:rsidRPr="00454A20" w:rsidRDefault="00967910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B636D" w:rsidRPr="00454A20" w:rsidTr="00170743">
        <w:trPr>
          <w:trHeight w:val="232"/>
        </w:trPr>
        <w:tc>
          <w:tcPr>
            <w:tcW w:w="244" w:type="pct"/>
          </w:tcPr>
          <w:p w:rsidR="000B636D" w:rsidRPr="000B636D" w:rsidRDefault="000B636D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7.</w:t>
            </w:r>
          </w:p>
        </w:tc>
        <w:tc>
          <w:tcPr>
            <w:tcW w:w="896" w:type="pct"/>
          </w:tcPr>
          <w:p w:rsidR="000B636D" w:rsidRPr="000B636D" w:rsidRDefault="000B636D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Комплект от маса и столова от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ретан</w:t>
            </w:r>
            <w:proofErr w:type="spellEnd"/>
          </w:p>
        </w:tc>
        <w:tc>
          <w:tcPr>
            <w:tcW w:w="636" w:type="pct"/>
            <w:gridSpan w:val="2"/>
          </w:tcPr>
          <w:p w:rsidR="000B636D" w:rsidRDefault="000B636D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4" w:type="pct"/>
          </w:tcPr>
          <w:p w:rsidR="000B636D" w:rsidRDefault="000B636D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4" w:type="pct"/>
          </w:tcPr>
          <w:p w:rsidR="000B636D" w:rsidRDefault="000B636D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</w:tcPr>
          <w:p w:rsidR="000B636D" w:rsidRPr="00454A20" w:rsidRDefault="000B636D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</w:tcPr>
          <w:p w:rsidR="000B636D" w:rsidRDefault="00316F79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 броя (1 маса и 6 стола)</w:t>
            </w:r>
          </w:p>
        </w:tc>
        <w:tc>
          <w:tcPr>
            <w:tcW w:w="304" w:type="pct"/>
          </w:tcPr>
          <w:p w:rsidR="000B636D" w:rsidRPr="00454A20" w:rsidRDefault="000B636D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0B636D" w:rsidRPr="00454A20" w:rsidRDefault="000B636D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8" w:type="pct"/>
            <w:gridSpan w:val="7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ОБОСОБЕНА ПОЗИЦИЯ № 2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0B636D" w:rsidP="0096791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</w:t>
            </w:r>
            <w:r w:rsidR="00122D9A"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Стояща закачалка</w:t>
            </w:r>
          </w:p>
        </w:tc>
        <w:tc>
          <w:tcPr>
            <w:tcW w:w="598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41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D57184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="00122D9A"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Работно бюро</w:t>
            </w:r>
          </w:p>
        </w:tc>
        <w:tc>
          <w:tcPr>
            <w:tcW w:w="598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641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Плот и страници от ПДЧ, алуминиеви </w:t>
            </w:r>
            <w:proofErr w:type="spellStart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дистанцио-нери</w:t>
            </w:r>
            <w:proofErr w:type="spellEnd"/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D57184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  <w:r w:rsidR="00122D9A"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Контейнери</w:t>
            </w:r>
          </w:p>
        </w:tc>
        <w:tc>
          <w:tcPr>
            <w:tcW w:w="598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</w:t>
            </w:r>
          </w:p>
        </w:tc>
        <w:tc>
          <w:tcPr>
            <w:tcW w:w="641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три чекмеджета, ПДЧ</w:t>
            </w:r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D57184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="00122D9A"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Стелажи</w:t>
            </w:r>
          </w:p>
        </w:tc>
        <w:tc>
          <w:tcPr>
            <w:tcW w:w="598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641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до 5 (пет) рафта и с две врати, покриващи долните два рафта, ПДЧ</w:t>
            </w:r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D57184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  <w:r w:rsidR="00122D9A"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Заседателна маса</w:t>
            </w:r>
          </w:p>
        </w:tc>
        <w:tc>
          <w:tcPr>
            <w:tcW w:w="598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641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200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не по-малко от 8 (осем) души</w:t>
            </w:r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D57184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="00122D9A"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Стенна </w:t>
            </w: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закачалка тип пано</w:t>
            </w:r>
          </w:p>
        </w:tc>
        <w:tc>
          <w:tcPr>
            <w:tcW w:w="598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80</w:t>
            </w:r>
          </w:p>
        </w:tc>
        <w:tc>
          <w:tcPr>
            <w:tcW w:w="641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130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5 (пет) двойни </w:t>
            </w: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закачалки</w:t>
            </w:r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8" w:type="pct"/>
            <w:gridSpan w:val="7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ОБОСОБЕНА ПОЗИЦИЯ № 3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D57184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  <w:r w:rsidR="00122D9A"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Матрак</w:t>
            </w: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192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(дебели-на)</w:t>
            </w: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Еднолицев</w:t>
            </w:r>
            <w:proofErr w:type="spellEnd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без </w:t>
            </w:r>
            <w:proofErr w:type="spellStart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подматрачна</w:t>
            </w:r>
            <w:proofErr w:type="spellEnd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рамка, с 4 опорни трупчета на страничните табли; поставеният матрак да излиза на 10 см. над леглото; матракът да е с пружина, а не с дунапрен. </w:t>
            </w: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Задължително матраците трябва да бъдат доставени до УНБ, с. Говедарци, </w:t>
            </w:r>
            <w:proofErr w:type="spellStart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местн</w:t>
            </w:r>
            <w:proofErr w:type="spellEnd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Гюлечица</w:t>
            </w:r>
            <w:proofErr w:type="spellEnd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 да бъдат качени по етажите.</w:t>
            </w:r>
          </w:p>
        </w:tc>
        <w:tc>
          <w:tcPr>
            <w:tcW w:w="634" w:type="pct"/>
            <w:shd w:val="clear" w:color="auto" w:fill="auto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D57184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  <w:r w:rsidR="00122D9A"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Матрак</w:t>
            </w: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 (дебели-на)</w:t>
            </w: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Еднолицев</w:t>
            </w:r>
            <w:proofErr w:type="spellEnd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с </w:t>
            </w:r>
            <w:proofErr w:type="spellStart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подматрачна</w:t>
            </w:r>
            <w:proofErr w:type="spellEnd"/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дървена рамка, с пружина</w:t>
            </w:r>
          </w:p>
        </w:tc>
        <w:tc>
          <w:tcPr>
            <w:tcW w:w="634" w:type="pct"/>
            <w:shd w:val="clear" w:color="auto" w:fill="auto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8" w:type="pct"/>
            <w:gridSpan w:val="7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ОБОСОБЕНА ПОЗИЦИЯ № 5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D57184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</w:t>
            </w:r>
            <w:r w:rsidR="00122D9A"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Двоен шкаф за дрехи</w:t>
            </w: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Метален</w:t>
            </w:r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D57184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="00122D9A"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96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Стоящи закачалки за дрехи </w:t>
            </w:r>
          </w:p>
        </w:tc>
        <w:tc>
          <w:tcPr>
            <w:tcW w:w="636" w:type="pct"/>
            <w:gridSpan w:val="2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Метални</w:t>
            </w:r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48" w:type="pct"/>
            <w:gridSpan w:val="7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ОБОСОБЕНА ПОЗИЦИЯ № 7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22D9A" w:rsidRPr="00454A20" w:rsidTr="00170743">
        <w:tc>
          <w:tcPr>
            <w:tcW w:w="244" w:type="pct"/>
            <w:tcBorders>
              <w:bottom w:val="single" w:sz="4" w:space="0" w:color="auto"/>
            </w:tcBorders>
          </w:tcPr>
          <w:p w:rsidR="00122D9A" w:rsidRPr="00454A20" w:rsidRDefault="00D57184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  <w:r w:rsidR="00122D9A"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Столове с дървена седалка и облегалка</w:t>
            </w: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4" w:type="pct"/>
            <w:tcBorders>
              <w:bottom w:val="single" w:sz="4" w:space="0" w:color="auto"/>
            </w:tcBorders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bottom w:val="single" w:sz="4" w:space="0" w:color="auto"/>
            </w:tcBorders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122D9A" w:rsidRPr="00454A20" w:rsidRDefault="00122D9A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Двойно укрепени с тръба Ф (15-20) мм. и височина 42 см. </w:t>
            </w:r>
          </w:p>
        </w:tc>
        <w:tc>
          <w:tcPr>
            <w:tcW w:w="63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4A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122D9A" w:rsidRPr="00454A20" w:rsidRDefault="00122D9A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50762" w:rsidRPr="00454A20" w:rsidTr="00170743">
        <w:tc>
          <w:tcPr>
            <w:tcW w:w="244" w:type="pct"/>
            <w:tcBorders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4" w:type="pct"/>
            <w:tcBorders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tcBorders>
              <w:left w:val="nil"/>
              <w:bottom w:val="nil"/>
            </w:tcBorders>
          </w:tcPr>
          <w:p w:rsidR="00F50762" w:rsidRPr="00454A20" w:rsidRDefault="00F50762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</w:tcPr>
          <w:p w:rsidR="00F50762" w:rsidRPr="00ED6E08" w:rsidRDefault="00ED6E08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 цена без ДДС:</w:t>
            </w:r>
          </w:p>
        </w:tc>
        <w:tc>
          <w:tcPr>
            <w:tcW w:w="304" w:type="pct"/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50762" w:rsidRPr="00454A20" w:rsidTr="00170743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</w:tcBorders>
          </w:tcPr>
          <w:p w:rsidR="00F50762" w:rsidRPr="00454A20" w:rsidRDefault="00F50762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</w:tcPr>
          <w:p w:rsidR="00F50762" w:rsidRPr="00454A20" w:rsidRDefault="00ED6E08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ДДС:</w:t>
            </w:r>
          </w:p>
        </w:tc>
        <w:tc>
          <w:tcPr>
            <w:tcW w:w="304" w:type="pct"/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50762" w:rsidRPr="00454A20" w:rsidTr="00170743"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</w:tcBorders>
          </w:tcPr>
          <w:p w:rsidR="00F50762" w:rsidRPr="00454A20" w:rsidRDefault="00F50762" w:rsidP="0091247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634" w:type="pct"/>
          </w:tcPr>
          <w:p w:rsidR="00F50762" w:rsidRPr="00454A20" w:rsidRDefault="00ED6E08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Обща цена с ДДС:</w:t>
            </w:r>
          </w:p>
        </w:tc>
        <w:tc>
          <w:tcPr>
            <w:tcW w:w="304" w:type="pct"/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4" w:type="pct"/>
          </w:tcPr>
          <w:p w:rsidR="00F50762" w:rsidRPr="00454A20" w:rsidRDefault="00F50762" w:rsidP="009124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170743" w:rsidRDefault="00170743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:rsidR="00170743" w:rsidRDefault="00170743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70743" w:rsidRDefault="00170743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70743" w:rsidRDefault="00170743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C631F" w:rsidRPr="004C631F" w:rsidRDefault="0018079E" w:rsidP="00AF6A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</w:t>
      </w:r>
      <w:r w:rsidR="00A34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……………..</w:t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07F4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A9072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1014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="004C63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Три имена</w:t>
      </w:r>
      <w:r w:rsidR="00A34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</w:t>
      </w:r>
      <w:r w:rsidR="00A34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4C631F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……………………..</w:t>
      </w:r>
    </w:p>
    <w:p w:rsidR="00305DD9" w:rsidRDefault="00305DD9" w:rsidP="00A1014F">
      <w:pPr>
        <w:spacing w:after="0" w:line="240" w:lineRule="auto"/>
        <w:ind w:left="504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23FE6" w:rsidRPr="004C631F" w:rsidRDefault="004C631F" w:rsidP="00A1014F">
      <w:pPr>
        <w:spacing w:after="0" w:line="240" w:lineRule="auto"/>
        <w:ind w:left="5040" w:firstLine="720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одпис и печат</w:t>
      </w:r>
      <w:r w:rsidR="00A34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A3435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143A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</w:t>
      </w:r>
      <w:r w:rsidR="00A90721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….</w:t>
      </w:r>
    </w:p>
    <w:sectPr w:rsidR="00123FE6" w:rsidRPr="004C631F" w:rsidSect="00A34357">
      <w:footerReference w:type="default" r:id="rId9"/>
      <w:pgSz w:w="12240" w:h="15840"/>
      <w:pgMar w:top="851" w:right="1418" w:bottom="144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A8" w:rsidRDefault="00DA05A8" w:rsidP="007771DC">
      <w:pPr>
        <w:spacing w:after="0" w:line="240" w:lineRule="auto"/>
      </w:pPr>
      <w:r>
        <w:separator/>
      </w:r>
    </w:p>
  </w:endnote>
  <w:endnote w:type="continuationSeparator" w:id="0">
    <w:p w:rsidR="00DA05A8" w:rsidRDefault="00DA05A8" w:rsidP="0077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007628"/>
      <w:docPartObj>
        <w:docPartGallery w:val="Page Numbers (Bottom of Page)"/>
        <w:docPartUnique/>
      </w:docPartObj>
    </w:sdtPr>
    <w:sdtEndPr/>
    <w:sdtContent>
      <w:p w:rsidR="00FF2FC9" w:rsidRDefault="00FF2FC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743" w:rsidRPr="00170743">
          <w:rPr>
            <w:noProof/>
            <w:lang w:val="bg-BG"/>
          </w:rPr>
          <w:t>3</w:t>
        </w:r>
        <w:r>
          <w:fldChar w:fldCharType="end"/>
        </w:r>
      </w:p>
    </w:sdtContent>
  </w:sdt>
  <w:p w:rsidR="00FF2FC9" w:rsidRDefault="00FF2FC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A8" w:rsidRDefault="00DA05A8" w:rsidP="007771DC">
      <w:pPr>
        <w:spacing w:after="0" w:line="240" w:lineRule="auto"/>
      </w:pPr>
      <w:r>
        <w:separator/>
      </w:r>
    </w:p>
  </w:footnote>
  <w:footnote w:type="continuationSeparator" w:id="0">
    <w:p w:rsidR="00DA05A8" w:rsidRDefault="00DA05A8" w:rsidP="0077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">
    <w:nsid w:val="7FAD6BC6"/>
    <w:multiLevelType w:val="hybridMultilevel"/>
    <w:tmpl w:val="B5C03CF6"/>
    <w:lvl w:ilvl="0" w:tplc="050851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BD"/>
    <w:rsid w:val="00014363"/>
    <w:rsid w:val="0003004C"/>
    <w:rsid w:val="00066561"/>
    <w:rsid w:val="00081DE3"/>
    <w:rsid w:val="000846BE"/>
    <w:rsid w:val="00095AA8"/>
    <w:rsid w:val="00097A10"/>
    <w:rsid w:val="000A7AF3"/>
    <w:rsid w:val="000B636D"/>
    <w:rsid w:val="000C0895"/>
    <w:rsid w:val="000C1C15"/>
    <w:rsid w:val="000F7181"/>
    <w:rsid w:val="00103C7B"/>
    <w:rsid w:val="0010692E"/>
    <w:rsid w:val="00114816"/>
    <w:rsid w:val="00117F28"/>
    <w:rsid w:val="00122D9A"/>
    <w:rsid w:val="00123FE6"/>
    <w:rsid w:val="001362E5"/>
    <w:rsid w:val="00141224"/>
    <w:rsid w:val="00143A27"/>
    <w:rsid w:val="00145DC4"/>
    <w:rsid w:val="001461F8"/>
    <w:rsid w:val="00150A71"/>
    <w:rsid w:val="00170743"/>
    <w:rsid w:val="0018079E"/>
    <w:rsid w:val="00185C15"/>
    <w:rsid w:val="00194EA0"/>
    <w:rsid w:val="00195BFB"/>
    <w:rsid w:val="00196B3F"/>
    <w:rsid w:val="001B6FC0"/>
    <w:rsid w:val="001C4808"/>
    <w:rsid w:val="001D4D84"/>
    <w:rsid w:val="001E51A8"/>
    <w:rsid w:val="001F6418"/>
    <w:rsid w:val="001F6607"/>
    <w:rsid w:val="0023140F"/>
    <w:rsid w:val="0023437A"/>
    <w:rsid w:val="00241794"/>
    <w:rsid w:val="00257446"/>
    <w:rsid w:val="0026439C"/>
    <w:rsid w:val="0027378D"/>
    <w:rsid w:val="002774A0"/>
    <w:rsid w:val="00285F2F"/>
    <w:rsid w:val="002B5744"/>
    <w:rsid w:val="002D4F13"/>
    <w:rsid w:val="002D745B"/>
    <w:rsid w:val="00305DD9"/>
    <w:rsid w:val="00316F79"/>
    <w:rsid w:val="00333847"/>
    <w:rsid w:val="003338E4"/>
    <w:rsid w:val="00344EDE"/>
    <w:rsid w:val="003501A0"/>
    <w:rsid w:val="0035686B"/>
    <w:rsid w:val="003848BA"/>
    <w:rsid w:val="00387F14"/>
    <w:rsid w:val="003A4AF4"/>
    <w:rsid w:val="003B2C3A"/>
    <w:rsid w:val="003E4807"/>
    <w:rsid w:val="00407F44"/>
    <w:rsid w:val="00410185"/>
    <w:rsid w:val="00426718"/>
    <w:rsid w:val="004365A3"/>
    <w:rsid w:val="00454A20"/>
    <w:rsid w:val="004B444B"/>
    <w:rsid w:val="004C631F"/>
    <w:rsid w:val="00564691"/>
    <w:rsid w:val="00570F61"/>
    <w:rsid w:val="005C29B1"/>
    <w:rsid w:val="005D7115"/>
    <w:rsid w:val="005F567C"/>
    <w:rsid w:val="006009FE"/>
    <w:rsid w:val="00620465"/>
    <w:rsid w:val="00625A2B"/>
    <w:rsid w:val="00641F47"/>
    <w:rsid w:val="0065298F"/>
    <w:rsid w:val="00655110"/>
    <w:rsid w:val="006B226F"/>
    <w:rsid w:val="00723F00"/>
    <w:rsid w:val="00724866"/>
    <w:rsid w:val="007630FF"/>
    <w:rsid w:val="007771DC"/>
    <w:rsid w:val="00784EAF"/>
    <w:rsid w:val="007B59E7"/>
    <w:rsid w:val="007C009F"/>
    <w:rsid w:val="007C0D11"/>
    <w:rsid w:val="007E193D"/>
    <w:rsid w:val="007F1AFA"/>
    <w:rsid w:val="007F30EC"/>
    <w:rsid w:val="00827ADF"/>
    <w:rsid w:val="00831AF7"/>
    <w:rsid w:val="008457E0"/>
    <w:rsid w:val="00852A0B"/>
    <w:rsid w:val="008772F2"/>
    <w:rsid w:val="00880C71"/>
    <w:rsid w:val="00892A02"/>
    <w:rsid w:val="008A091B"/>
    <w:rsid w:val="008E243C"/>
    <w:rsid w:val="008E508A"/>
    <w:rsid w:val="009003C6"/>
    <w:rsid w:val="009060AC"/>
    <w:rsid w:val="009079F5"/>
    <w:rsid w:val="00907DCB"/>
    <w:rsid w:val="00935A79"/>
    <w:rsid w:val="0093674C"/>
    <w:rsid w:val="00947CA4"/>
    <w:rsid w:val="0095051D"/>
    <w:rsid w:val="00967910"/>
    <w:rsid w:val="00974D28"/>
    <w:rsid w:val="00977D13"/>
    <w:rsid w:val="0098660C"/>
    <w:rsid w:val="009A6D85"/>
    <w:rsid w:val="009B0A66"/>
    <w:rsid w:val="009C6D7D"/>
    <w:rsid w:val="009F5B65"/>
    <w:rsid w:val="00A03A36"/>
    <w:rsid w:val="00A05402"/>
    <w:rsid w:val="00A1014F"/>
    <w:rsid w:val="00A144F2"/>
    <w:rsid w:val="00A14F2C"/>
    <w:rsid w:val="00A34357"/>
    <w:rsid w:val="00A52E04"/>
    <w:rsid w:val="00A54775"/>
    <w:rsid w:val="00A87F8D"/>
    <w:rsid w:val="00A90721"/>
    <w:rsid w:val="00A90C3E"/>
    <w:rsid w:val="00AB01B1"/>
    <w:rsid w:val="00AB2028"/>
    <w:rsid w:val="00AD49CC"/>
    <w:rsid w:val="00AF1D9B"/>
    <w:rsid w:val="00AF6A29"/>
    <w:rsid w:val="00B60DE4"/>
    <w:rsid w:val="00B6743B"/>
    <w:rsid w:val="00B84F03"/>
    <w:rsid w:val="00BA0A03"/>
    <w:rsid w:val="00BD12FC"/>
    <w:rsid w:val="00BD3415"/>
    <w:rsid w:val="00BD6C75"/>
    <w:rsid w:val="00C03688"/>
    <w:rsid w:val="00C115D8"/>
    <w:rsid w:val="00C14AFE"/>
    <w:rsid w:val="00C17E2A"/>
    <w:rsid w:val="00C3485A"/>
    <w:rsid w:val="00C35DF4"/>
    <w:rsid w:val="00C40FC9"/>
    <w:rsid w:val="00C61A98"/>
    <w:rsid w:val="00C7072F"/>
    <w:rsid w:val="00C75760"/>
    <w:rsid w:val="00C913B1"/>
    <w:rsid w:val="00C94C38"/>
    <w:rsid w:val="00CB31F2"/>
    <w:rsid w:val="00CC78BD"/>
    <w:rsid w:val="00CE3D35"/>
    <w:rsid w:val="00CF6265"/>
    <w:rsid w:val="00D22390"/>
    <w:rsid w:val="00D24373"/>
    <w:rsid w:val="00D57184"/>
    <w:rsid w:val="00D96DF6"/>
    <w:rsid w:val="00DA05A8"/>
    <w:rsid w:val="00DA4C23"/>
    <w:rsid w:val="00DF2D72"/>
    <w:rsid w:val="00E03047"/>
    <w:rsid w:val="00E23CC7"/>
    <w:rsid w:val="00E55C0D"/>
    <w:rsid w:val="00E65185"/>
    <w:rsid w:val="00E85AC6"/>
    <w:rsid w:val="00E95A7D"/>
    <w:rsid w:val="00E97CF2"/>
    <w:rsid w:val="00EA3656"/>
    <w:rsid w:val="00ED6E08"/>
    <w:rsid w:val="00EF6BBC"/>
    <w:rsid w:val="00F036A8"/>
    <w:rsid w:val="00F50762"/>
    <w:rsid w:val="00F60F43"/>
    <w:rsid w:val="00F67D22"/>
    <w:rsid w:val="00F704DB"/>
    <w:rsid w:val="00FC000C"/>
    <w:rsid w:val="00FD0BE3"/>
    <w:rsid w:val="00FE5863"/>
    <w:rsid w:val="00FE6122"/>
    <w:rsid w:val="00FF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  <w:style w:type="table" w:styleId="aa">
    <w:name w:val="Table Grid"/>
    <w:basedOn w:val="a1"/>
    <w:uiPriority w:val="59"/>
    <w:rsid w:val="002774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F2FC9"/>
  </w:style>
  <w:style w:type="paragraph" w:styleId="ad">
    <w:name w:val="footer"/>
    <w:basedOn w:val="a"/>
    <w:link w:val="ae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F2F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7771DC"/>
    <w:rPr>
      <w:vertAlign w:val="superscript"/>
    </w:rPr>
  </w:style>
  <w:style w:type="character" w:customStyle="1" w:styleId="FontStyle12">
    <w:name w:val="Font Style12"/>
    <w:rsid w:val="007771DC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E85AC6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85AC6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D745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8079E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D22390"/>
    <w:rPr>
      <w:rFonts w:ascii="Times New Roman" w:hAnsi="Times New Roman" w:cs="Times New Roman"/>
      <w:color w:val="000000"/>
      <w:sz w:val="20"/>
      <w:szCs w:val="20"/>
    </w:rPr>
  </w:style>
  <w:style w:type="character" w:styleId="a9">
    <w:name w:val="Hyperlink"/>
    <w:basedOn w:val="a0"/>
    <w:uiPriority w:val="99"/>
    <w:rsid w:val="00150A71"/>
    <w:rPr>
      <w:color w:val="0066CC"/>
      <w:u w:val="single"/>
    </w:rPr>
  </w:style>
  <w:style w:type="table" w:styleId="aa">
    <w:name w:val="Table Grid"/>
    <w:basedOn w:val="a1"/>
    <w:uiPriority w:val="59"/>
    <w:rsid w:val="002774A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FF2FC9"/>
  </w:style>
  <w:style w:type="paragraph" w:styleId="ad">
    <w:name w:val="footer"/>
    <w:basedOn w:val="a"/>
    <w:link w:val="ae"/>
    <w:uiPriority w:val="99"/>
    <w:unhideWhenUsed/>
    <w:rsid w:val="00FF2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FF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2A148-B680-428C-9F5C-C98282762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OP_3</cp:lastModifiedBy>
  <cp:revision>2</cp:revision>
  <cp:lastPrinted>2016-08-15T15:14:00Z</cp:lastPrinted>
  <dcterms:created xsi:type="dcterms:W3CDTF">2018-04-23T12:57:00Z</dcterms:created>
  <dcterms:modified xsi:type="dcterms:W3CDTF">2018-04-23T12:57:00Z</dcterms:modified>
</cp:coreProperties>
</file>