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04" w:rsidRPr="00682404" w:rsidRDefault="00682404" w:rsidP="00682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g-BG"/>
        </w:rPr>
      </w:pPr>
      <w:r>
        <w:rPr>
          <w:rFonts w:ascii="Calibri" w:eastAsia="Times New Roman" w:hAnsi="Calibri" w:cs="Calibri"/>
          <w:b/>
          <w:color w:val="000000"/>
          <w:sz w:val="27"/>
          <w:szCs w:val="27"/>
          <w:lang w:val="bg-BG"/>
        </w:rPr>
        <w:t>Програма</w:t>
      </w:r>
      <w:bookmarkStart w:id="0" w:name="_GoBack"/>
      <w:bookmarkEnd w:id="0"/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10:00 - Откриване и приветствия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 xml:space="preserve">Проф. Филип Мачев  – Декан на </w:t>
      </w:r>
      <w:proofErr w:type="spellStart"/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Геолого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-</w:t>
      </w: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географски</w:t>
      </w:r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я</w:t>
      </w: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 xml:space="preserve"> факултет на С</w:t>
      </w:r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офийския университет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 xml:space="preserve">Доц. Георги </w:t>
      </w:r>
      <w:proofErr w:type="spellStart"/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Бърдаров</w:t>
      </w:r>
      <w:proofErr w:type="spellEnd"/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 xml:space="preserve"> – Зам.</w:t>
      </w:r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-</w:t>
      </w: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 xml:space="preserve">декан на </w:t>
      </w:r>
      <w:proofErr w:type="spellStart"/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Геолого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-</w:t>
      </w: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географски</w:t>
      </w:r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я</w:t>
      </w: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 xml:space="preserve"> факултет</w:t>
      </w:r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;</w:t>
      </w: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 xml:space="preserve"> Доц. Стоян Недков  – Председател на УС на Б</w:t>
      </w:r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ългарското географско дружество;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Проф. Светослав Симеонов – Директор на НИГГГ БАН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Проф. Марин Русев  – Председател на АПГР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Стойчо Нечев  – кмет на с. Професор Иширково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10:30 Пленарни доклади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Акад. проф. Анастас Иширков  – основоположник на географската наука в България – проф. Стефан Карастоянов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Административна, обществена, експертна и дарителска дейност на акад. Анастас Иширков – доц. Георги Железов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 xml:space="preserve">12:00  Дискусия  на  тема: </w:t>
      </w:r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„А</w:t>
      </w: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кад.  Анастас Иширков  и  съвременните  проблеми  на географията в България</w:t>
      </w:r>
      <w:r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“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13:00 Официално валидиране на юбилейна пощенска марка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13:15 Представяне на изложба посветена на живота и делото на акад. Анастас</w:t>
      </w:r>
    </w:p>
    <w:p w:rsidR="00682404" w:rsidRPr="00F66194" w:rsidRDefault="00682404" w:rsidP="00682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  <w:r w:rsidRPr="00F66194">
        <w:rPr>
          <w:rFonts w:ascii="Calibri" w:eastAsia="Times New Roman" w:hAnsi="Calibri" w:cs="Calibri"/>
          <w:color w:val="000000"/>
          <w:sz w:val="27"/>
          <w:szCs w:val="27"/>
          <w:lang w:val="bg-BG"/>
        </w:rPr>
        <w:t>Иширков – проф. Марияна Николова, доц. Климент Найденов</w:t>
      </w:r>
    </w:p>
    <w:p w:rsidR="009B2804" w:rsidRDefault="009B2804"/>
    <w:sectPr w:rsidR="009B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FD"/>
    <w:rsid w:val="00682404"/>
    <w:rsid w:val="009B2804"/>
    <w:rsid w:val="00C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CCA14-3BBE-4E14-A78C-6A878C7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2018-04-03T10:45:00Z</cp:lastPrinted>
  <dcterms:created xsi:type="dcterms:W3CDTF">2018-04-03T10:45:00Z</dcterms:created>
  <dcterms:modified xsi:type="dcterms:W3CDTF">2018-04-03T10:45:00Z</dcterms:modified>
</cp:coreProperties>
</file>