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DA31" w14:textId="77777777" w:rsidR="00B2479D" w:rsidRPr="004A5521" w:rsidRDefault="00B2479D" w:rsidP="00B2479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СУ </w:t>
      </w:r>
      <w:r w:rsidRPr="004A5521">
        <w:rPr>
          <w:rFonts w:ascii="Times New Roman" w:hAnsi="Times New Roman" w:cs="Times New Roman"/>
          <w:b/>
          <w:caps/>
          <w:sz w:val="24"/>
          <w:szCs w:val="24"/>
          <w:lang w:val="bg-BG"/>
        </w:rPr>
        <w:t>„Св. Климент Охридски“</w:t>
      </w:r>
    </w:p>
    <w:p w14:paraId="56D18CD9" w14:textId="77777777" w:rsidR="00B2479D" w:rsidRPr="004A5521" w:rsidRDefault="00B2479D" w:rsidP="00B2479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caps/>
          <w:sz w:val="24"/>
          <w:szCs w:val="24"/>
          <w:lang w:val="bg-BG"/>
        </w:rPr>
        <w:t>Факултет по славянски филологии</w:t>
      </w:r>
    </w:p>
    <w:p w14:paraId="40155532" w14:textId="77777777" w:rsidR="00B2479D" w:rsidRPr="004A5521" w:rsidRDefault="00B2479D" w:rsidP="00B2479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caps/>
          <w:sz w:val="24"/>
          <w:szCs w:val="24"/>
          <w:lang w:val="bg-BG"/>
        </w:rPr>
        <w:t>Катедра по общо, индоевропейско и балканско езикознание</w:t>
      </w:r>
    </w:p>
    <w:p w14:paraId="0D723C61" w14:textId="77777777" w:rsidR="00B2479D" w:rsidRPr="004A5521" w:rsidRDefault="00B2479D" w:rsidP="00B2479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72830736" w14:textId="77777777" w:rsidR="00840039" w:rsidRPr="004A5521" w:rsidRDefault="00B2479D" w:rsidP="00B2479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b/>
          <w:caps/>
          <w:sz w:val="24"/>
          <w:szCs w:val="24"/>
          <w:lang w:val="ru-RU"/>
        </w:rPr>
        <w:t>Конспект за кандидатдокторантски изпит по общо езикознание</w:t>
      </w:r>
    </w:p>
    <w:p w14:paraId="27B8A8BE" w14:textId="77777777" w:rsidR="00B2479D" w:rsidRPr="004A5521" w:rsidRDefault="00B2479D" w:rsidP="00B2479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722E39E4" w14:textId="77777777" w:rsidR="00343A57" w:rsidRPr="004A5521" w:rsidRDefault="0025497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bg-BG"/>
        </w:rPr>
        <w:t>Лингвистиката като наука за езика</w:t>
      </w:r>
      <w:r w:rsidR="00840039" w:rsidRPr="004A552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840039"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Същност на човешкия език. Дялове на езикознанието. </w:t>
      </w:r>
    </w:p>
    <w:p w14:paraId="726FDADC" w14:textId="77777777" w:rsidR="00254978" w:rsidRPr="004A5521" w:rsidRDefault="0025497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История на езикознанието. 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История на езикознанието от Древността до </w:t>
      </w:r>
      <w:r w:rsidRPr="004A5521">
        <w:rPr>
          <w:rFonts w:ascii="Times New Roman" w:hAnsi="Times New Roman" w:cs="Times New Roman"/>
          <w:sz w:val="24"/>
          <w:szCs w:val="24"/>
        </w:rPr>
        <w:t>XIX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>в. Сравнително-историческо езикознание. Съвременни школи в езикознание</w:t>
      </w:r>
      <w:r w:rsidR="008D0DEA" w:rsidRPr="004A5521">
        <w:rPr>
          <w:rFonts w:ascii="Times New Roman" w:hAnsi="Times New Roman" w:cs="Times New Roman"/>
          <w:sz w:val="24"/>
          <w:szCs w:val="24"/>
          <w:lang w:val="bg-BG"/>
        </w:rPr>
        <w:t>то: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 структурализъм, функционализъм, генеративна граматика, когнитивна лингвистика.</w:t>
      </w:r>
    </w:p>
    <w:p w14:paraId="482C0DA7" w14:textId="77777777" w:rsidR="00703D3C" w:rsidRPr="004A5521" w:rsidRDefault="00703D3C" w:rsidP="00703D3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Основни функции на езика. </w:t>
      </w:r>
    </w:p>
    <w:p w14:paraId="5D149084" w14:textId="77777777" w:rsidR="00703D3C" w:rsidRPr="004A5521" w:rsidRDefault="00703D3C" w:rsidP="00703D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Език, реч и речева дейност. </w:t>
      </w:r>
    </w:p>
    <w:p w14:paraId="78F8F16A" w14:textId="77777777" w:rsidR="00343A57" w:rsidRPr="004A5521" w:rsidRDefault="00343A57" w:rsidP="00703D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Синхрония и диахрония. </w:t>
      </w:r>
      <w:r w:rsidR="00B2479D" w:rsidRPr="004A5521">
        <w:rPr>
          <w:rFonts w:ascii="Times New Roman" w:hAnsi="Times New Roman" w:cs="Times New Roman"/>
          <w:sz w:val="24"/>
          <w:szCs w:val="24"/>
          <w:lang w:val="bg-BG"/>
        </w:rPr>
        <w:t>Развой на езика.</w:t>
      </w:r>
    </w:p>
    <w:p w14:paraId="01526B12" w14:textId="77777777" w:rsidR="00703D3C" w:rsidRPr="004A5521" w:rsidRDefault="00703D3C" w:rsidP="00703D3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bg-BG"/>
        </w:rPr>
        <w:t>Език и мислене и тяхното взаимоотношение.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Видове мислене. Външна и вътрешна реч.</w:t>
      </w:r>
      <w:r w:rsidR="00343A57"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3A57"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Хипотеза за лингвистичната относителност. </w:t>
      </w:r>
    </w:p>
    <w:p w14:paraId="51E232E2" w14:textId="77777777" w:rsidR="00B2479D" w:rsidRPr="004A5521" w:rsidRDefault="00B2479D" w:rsidP="00703D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bg-BG"/>
        </w:rPr>
        <w:t>Психолингвистика.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0C9A" w:rsidRPr="004A5521">
        <w:rPr>
          <w:rFonts w:ascii="Times New Roman" w:hAnsi="Times New Roman" w:cs="Times New Roman"/>
          <w:sz w:val="24"/>
          <w:szCs w:val="24"/>
          <w:lang w:val="bg-BG"/>
        </w:rPr>
        <w:t>Усвояване на езика.</w:t>
      </w:r>
      <w:r w:rsidR="00C52B0B"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DC6DB6C" w14:textId="77777777" w:rsidR="00703D3C" w:rsidRPr="004A5521" w:rsidRDefault="00703D3C" w:rsidP="00703D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Знаков характер на езика. 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Семиотика. Знак, видове знаци, знакови системи. Езикова семиотика. Същност и свойства на езиковия знак. Езикът като специфична знакова система.</w:t>
      </w:r>
    </w:p>
    <w:p w14:paraId="00DCA2F1" w14:textId="77777777" w:rsidR="008D0DEA" w:rsidRPr="004A5521" w:rsidRDefault="008D0DEA" w:rsidP="008D0D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bg-BG"/>
        </w:rPr>
        <w:t>Език и общество.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Развой на езиците във връзка с развоя на формите на устойчиви човешки обединения: племенни, народностни и национални езици. Териториална диференциация на общонародния език. Социална диференциация на езика. Взаимодействие на езиците. Билингвизъм. Езикова интерференция. Видове езикови контакти: субстрат, суперстрат, адстрат. Ареална класификация на езиците: езикови съюзи. </w:t>
      </w:r>
    </w:p>
    <w:p w14:paraId="2B63AFD3" w14:textId="77777777" w:rsidR="00703D3C" w:rsidRPr="004A5521" w:rsidRDefault="00D22EC7" w:rsidP="00D22EC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bg-BG"/>
        </w:rPr>
        <w:t>Фонетика и фонология.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 Предмет на фонетиката. </w:t>
      </w:r>
    </w:p>
    <w:p w14:paraId="2A5CF4F1" w14:textId="77777777" w:rsidR="00703D3C" w:rsidRPr="004A5521" w:rsidRDefault="00D22EC7" w:rsidP="00D22EC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Говорни органи. Учленяване на звука. </w:t>
      </w:r>
    </w:p>
    <w:p w14:paraId="4B2D84E0" w14:textId="77777777" w:rsidR="00703D3C" w:rsidRPr="004A5521" w:rsidRDefault="00D22EC7" w:rsidP="00D22E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>Класификация на звуковете на речта.</w:t>
      </w:r>
    </w:p>
    <w:p w14:paraId="2C4F53DD" w14:textId="77777777" w:rsidR="00703D3C" w:rsidRPr="004A5521" w:rsidRDefault="00D22EC7" w:rsidP="00D22EC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>Фонетично разчленение на речта.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479D" w:rsidRPr="004A5521">
        <w:rPr>
          <w:rFonts w:ascii="Times New Roman" w:hAnsi="Times New Roman" w:cs="Times New Roman"/>
          <w:sz w:val="24"/>
          <w:szCs w:val="24"/>
          <w:lang w:val="bg-BG"/>
        </w:rPr>
        <w:t>Сричка. Теории за сричката.</w:t>
      </w:r>
    </w:p>
    <w:p w14:paraId="7A511634" w14:textId="77777777" w:rsidR="00703D3C" w:rsidRPr="004A5521" w:rsidRDefault="00250C9A" w:rsidP="00D22EC7">
      <w:pPr>
        <w:rPr>
          <w:rFonts w:ascii="Times New Roman" w:hAnsi="Times New Roman" w:cs="Times New Roman"/>
          <w:sz w:val="24"/>
          <w:szCs w:val="24"/>
        </w:rPr>
      </w:pPr>
      <w:r w:rsidRPr="004A5521">
        <w:rPr>
          <w:rFonts w:ascii="Times New Roman" w:hAnsi="Times New Roman" w:cs="Times New Roman"/>
          <w:sz w:val="24"/>
          <w:szCs w:val="24"/>
          <w:lang w:val="bg-BG"/>
        </w:rPr>
        <w:t>Прозодия.</w:t>
      </w:r>
    </w:p>
    <w:p w14:paraId="13CDCFB1" w14:textId="77777777" w:rsidR="00703D3C" w:rsidRPr="004A5521" w:rsidRDefault="00D22EC7" w:rsidP="00D22EC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Фонетични промени: комбинаторни и позиционни. Звукови закони. </w:t>
      </w:r>
    </w:p>
    <w:p w14:paraId="59A56415" w14:textId="77777777" w:rsidR="00D22EC7" w:rsidRPr="004A5521" w:rsidRDefault="00D22EC7" w:rsidP="00D22EC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Предмет на фонологията. Теория на фонемата. </w:t>
      </w:r>
    </w:p>
    <w:p w14:paraId="38FD6EF8" w14:textId="77777777" w:rsidR="009D2E8C" w:rsidRPr="004A5521" w:rsidRDefault="009D2E8C" w:rsidP="00617D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bg-BG"/>
        </w:rPr>
        <w:t>Лексикология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50C9A" w:rsidRPr="004A5521">
        <w:rPr>
          <w:rFonts w:ascii="Times New Roman" w:hAnsi="Times New Roman" w:cs="Times New Roman"/>
          <w:sz w:val="24"/>
          <w:szCs w:val="24"/>
          <w:lang w:val="ru-RU"/>
        </w:rPr>
        <w:t>Обща теория на думата. Лексем и алолекси (словоформи)</w:t>
      </w:r>
      <w:r w:rsidR="00617DB1"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B4FAA"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Лексикална семантика. </w:t>
      </w:r>
      <w:r w:rsidR="00F82182" w:rsidRPr="004A5521">
        <w:rPr>
          <w:rFonts w:ascii="Times New Roman" w:hAnsi="Times New Roman" w:cs="Times New Roman"/>
          <w:sz w:val="24"/>
          <w:szCs w:val="24"/>
          <w:lang w:val="ru-RU"/>
        </w:rPr>
        <w:t>Речников състав на езика</w:t>
      </w:r>
      <w:r w:rsidR="00F82182"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17DB1" w:rsidRPr="004A5521">
        <w:rPr>
          <w:rFonts w:ascii="Times New Roman" w:hAnsi="Times New Roman" w:cs="Times New Roman"/>
          <w:sz w:val="24"/>
          <w:szCs w:val="24"/>
          <w:lang w:val="bg-BG"/>
        </w:rPr>
        <w:t>Фразеология.</w:t>
      </w:r>
      <w:r w:rsidR="00952A1F"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 Класификация на фразеологизмите. Табу и евфемизъм. Етимология. </w:t>
      </w:r>
      <w:r w:rsidR="00952A1F" w:rsidRPr="004A5521">
        <w:rPr>
          <w:rFonts w:ascii="Times New Roman" w:hAnsi="Times New Roman" w:cs="Times New Roman"/>
          <w:sz w:val="24"/>
          <w:szCs w:val="24"/>
          <w:lang w:val="ru-RU"/>
        </w:rPr>
        <w:t>Принципи на научната етимология. Народна етимология.</w:t>
      </w:r>
    </w:p>
    <w:p w14:paraId="6D96E4CD" w14:textId="77777777" w:rsidR="00706B7C" w:rsidRPr="004A5521" w:rsidRDefault="00706B7C" w:rsidP="00706B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bg-BG"/>
        </w:rPr>
        <w:t>Морфология.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 Теория за морфемата. Отношението между дума и морфема.</w:t>
      </w:r>
    </w:p>
    <w:p w14:paraId="50D47BF7" w14:textId="77777777" w:rsidR="00706B7C" w:rsidRPr="004A5521" w:rsidRDefault="00706B7C" w:rsidP="00706B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bg-BG"/>
        </w:rPr>
        <w:t>Видове морфем</w:t>
      </w:r>
      <w:r w:rsidR="00250C9A" w:rsidRPr="004A5521">
        <w:rPr>
          <w:rFonts w:ascii="Times New Roman" w:hAnsi="Times New Roman" w:cs="Times New Roman"/>
          <w:sz w:val="24"/>
          <w:szCs w:val="24"/>
          <w:lang w:val="bg-BG"/>
        </w:rPr>
        <w:t>и от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смислово-функционално гледище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: корен и афикс. 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Релационно и деривационно значение на афиксите. Еднозначност и многозначност, еднотипност и разнотипност на афиксите. Видове афикси по място спрямо корена и по функция. </w:t>
      </w:r>
    </w:p>
    <w:p w14:paraId="02A4975D" w14:textId="77777777" w:rsidR="00706B7C" w:rsidRPr="004A5521" w:rsidRDefault="00706B7C" w:rsidP="00706B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>Понятието морфонема. Понятието основа. Видове основи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7F4F7C16" w14:textId="77777777" w:rsidR="00706B7C" w:rsidRPr="004A5521" w:rsidRDefault="00706B7C" w:rsidP="00706B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Промени в морфологичния строеж на думата: опростяване на основата, 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реразлагане (декомпозиция) на морфемния състав, промени в морфологичния състав на сложните думи</w:t>
      </w:r>
    </w:p>
    <w:p w14:paraId="275845C4" w14:textId="77777777" w:rsidR="00706B7C" w:rsidRPr="004A5521" w:rsidRDefault="00706B7C" w:rsidP="00706B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>Класификация на думите като части на речта. Критерии за разграничаване на частите на речта. Най-общи лексико-граматически к</w:t>
      </w:r>
      <w:r w:rsidR="00250C9A" w:rsidRPr="004A5521">
        <w:rPr>
          <w:rFonts w:ascii="Times New Roman" w:hAnsi="Times New Roman" w:cs="Times New Roman"/>
          <w:sz w:val="24"/>
          <w:szCs w:val="24"/>
          <w:lang w:val="ru-RU"/>
        </w:rPr>
        <w:t>ласове: пълнозначни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 думи, служебни думи, модални думи, междуметия.</w:t>
      </w:r>
    </w:p>
    <w:p w14:paraId="00793EA8" w14:textId="77777777" w:rsidR="00706B7C" w:rsidRPr="004A5521" w:rsidRDefault="00706B7C" w:rsidP="00706B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Начини на граматическо изразяване </w:t>
      </w:r>
    </w:p>
    <w:p w14:paraId="46656D53" w14:textId="77777777" w:rsidR="00706B7C" w:rsidRPr="004A5521" w:rsidRDefault="00706B7C" w:rsidP="00706B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>Граматични категории: именни и глаголни. Историческа променливост на граматичните категории.</w:t>
      </w:r>
    </w:p>
    <w:p w14:paraId="3025B276" w14:textId="5B20C42A" w:rsidR="00250C9A" w:rsidRPr="008F3EC8" w:rsidRDefault="00703D3C" w:rsidP="00250C9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Синтаксис. </w:t>
      </w:r>
      <w:bookmarkStart w:id="0" w:name="_GoBack"/>
      <w:bookmarkEnd w:id="0"/>
      <w:r w:rsidR="00250C9A"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Словосъчетание и изречение. </w:t>
      </w:r>
    </w:p>
    <w:p w14:paraId="313C1ACE" w14:textId="77777777" w:rsidR="00250C9A" w:rsidRPr="004A5521" w:rsidRDefault="00250C9A" w:rsidP="00250C9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Видове синтактични връзки: съчинителна и подчинителна (съгласуване, управление, прилагане). </w:t>
      </w:r>
    </w:p>
    <w:p w14:paraId="69DD24AE" w14:textId="77777777" w:rsidR="00250C9A" w:rsidRPr="004A5521" w:rsidRDefault="00250C9A" w:rsidP="00250C9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Признаци на изречението: предикативност, модалност, темпоралност, лице; граматическа оформеност; интонационна оформеност. </w:t>
      </w:r>
    </w:p>
    <w:p w14:paraId="63D50ADD" w14:textId="77777777" w:rsidR="00250C9A" w:rsidRPr="004A5521" w:rsidRDefault="00250C9A" w:rsidP="00250C9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Традиционен синтаксис. Части на изречението. Видове изречения. </w:t>
      </w:r>
    </w:p>
    <w:p w14:paraId="7F0EB073" w14:textId="77777777" w:rsidR="00250C9A" w:rsidRPr="004A5521" w:rsidRDefault="00250C9A" w:rsidP="00250C9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Генеративен синтаксис. Лексикални и функционални категории. Фраза. Йерархична структура на изречението. Синтактично дърво. </w:t>
      </w:r>
    </w:p>
    <w:p w14:paraId="719428C1" w14:textId="77777777" w:rsidR="00706B7C" w:rsidRPr="004A5521" w:rsidRDefault="00706B7C" w:rsidP="00706B7C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EC736A" w14:textId="0E42390E" w:rsidR="009038E0" w:rsidRPr="004A5521" w:rsidRDefault="009038E0" w:rsidP="00706B7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bg-BG"/>
        </w:rPr>
        <w:t>Текстолингвистика</w:t>
      </w:r>
      <w:r w:rsidR="00CF323E" w:rsidRPr="004A552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F323E" w:rsidRPr="004A5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23E"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Структура на текста. Кохезия и кохерентност. Цел, приемливост, </w:t>
      </w:r>
      <w:r w:rsidR="006F0D31">
        <w:rPr>
          <w:rFonts w:ascii="Times New Roman" w:hAnsi="Times New Roman" w:cs="Times New Roman"/>
          <w:sz w:val="24"/>
          <w:szCs w:val="24"/>
          <w:lang w:val="bg-BG"/>
        </w:rPr>
        <w:t>информативност</w:t>
      </w:r>
      <w:r w:rsidR="00CF323E"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F0D31">
        <w:rPr>
          <w:rFonts w:ascii="Times New Roman" w:hAnsi="Times New Roman" w:cs="Times New Roman"/>
          <w:sz w:val="24"/>
          <w:szCs w:val="24"/>
          <w:lang w:val="bg-BG"/>
        </w:rPr>
        <w:t>ситуационност</w:t>
      </w:r>
      <w:r w:rsidR="00CF323E" w:rsidRPr="004A5521">
        <w:rPr>
          <w:rFonts w:ascii="Times New Roman" w:hAnsi="Times New Roman" w:cs="Times New Roman"/>
          <w:sz w:val="24"/>
          <w:szCs w:val="24"/>
          <w:lang w:val="bg-BG"/>
        </w:rPr>
        <w:t>, интертекстуалност. Видове текст. Функционални стилове.</w:t>
      </w:r>
      <w:r w:rsidR="00CF323E" w:rsidRPr="004A55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19149ABA" w14:textId="77777777" w:rsidR="00706B7C" w:rsidRPr="004A5521" w:rsidRDefault="009038E0" w:rsidP="00D22E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bg-BG"/>
        </w:rPr>
        <w:t>Езиците по света.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 xml:space="preserve"> Генеалогична класификация на езиците. Типологична класификация на езиците. Езикови универсалии.</w:t>
      </w:r>
    </w:p>
    <w:p w14:paraId="468096A7" w14:textId="77777777" w:rsidR="009038E0" w:rsidRPr="004A5521" w:rsidRDefault="009038E0" w:rsidP="009038E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Език и писменост.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 Етапи в развоя на писмеността: пиктография, идеография; сричково писмо (силабография), консонантно писмо, азбучно писмо. 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>Отношението между графема и фонема.</w:t>
      </w:r>
    </w:p>
    <w:p w14:paraId="4E2070A4" w14:textId="77777777" w:rsidR="00D22EC7" w:rsidRPr="004A5521" w:rsidRDefault="00D22EC7" w:rsidP="00D22E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16B6BF" w14:textId="4760BF33" w:rsidR="00AB60B8" w:rsidRPr="004A5521" w:rsidRDefault="00AB60B8" w:rsidP="00AB60B8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b/>
          <w:sz w:val="24"/>
          <w:szCs w:val="24"/>
          <w:lang w:val="bg-BG"/>
        </w:rPr>
        <w:t>Литература:</w:t>
      </w:r>
    </w:p>
    <w:p w14:paraId="2D6D74FC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Алмалех, Мони, Живко Бояджиев, Моско Москов. </w:t>
      </w:r>
      <w:r w:rsidRPr="004A5521">
        <w:rPr>
          <w:rFonts w:ascii="Times New Roman" w:hAnsi="Times New Roman" w:cs="Times New Roman"/>
          <w:i/>
          <w:sz w:val="24"/>
          <w:szCs w:val="24"/>
          <w:lang w:val="ru-RU"/>
        </w:rPr>
        <w:t>Увод в езикознанието: Помагало за студенти филолози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. 2000.</w:t>
      </w:r>
    </w:p>
    <w:p w14:paraId="5B2DB8D8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Бояджиев, Живко. </w:t>
      </w:r>
      <w:r w:rsidRPr="004A5521">
        <w:rPr>
          <w:rFonts w:ascii="Times New Roman" w:hAnsi="Times New Roman" w:cs="Times New Roman"/>
          <w:i/>
          <w:sz w:val="24"/>
          <w:szCs w:val="24"/>
          <w:lang w:val="ru-RU"/>
        </w:rPr>
        <w:t>Увод в общото езикознание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. 2007.</w:t>
      </w:r>
    </w:p>
    <w:p w14:paraId="04191362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Георгиев, Владимир, Иван Дуриданов. </w:t>
      </w:r>
      <w:r w:rsidRPr="004A5521">
        <w:rPr>
          <w:rFonts w:ascii="Times New Roman" w:hAnsi="Times New Roman" w:cs="Times New Roman"/>
          <w:i/>
          <w:sz w:val="24"/>
          <w:szCs w:val="24"/>
          <w:lang w:val="ru-RU"/>
        </w:rPr>
        <w:t>Езикознание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. 1978.</w:t>
      </w:r>
    </w:p>
    <w:p w14:paraId="51095311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Добрева, Елка. </w:t>
      </w:r>
      <w:r w:rsidRPr="004A5521">
        <w:rPr>
          <w:rFonts w:ascii="Times New Roman" w:hAnsi="Times New Roman" w:cs="Times New Roman"/>
          <w:i/>
          <w:sz w:val="24"/>
          <w:szCs w:val="24"/>
          <w:lang w:val="ru-RU"/>
        </w:rPr>
        <w:t>Увод в общото езикознание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. 2009.</w:t>
      </w:r>
    </w:p>
    <w:p w14:paraId="6DC4A36A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Илиева, Лилия. </w:t>
      </w:r>
      <w:r w:rsidRPr="004A5521">
        <w:rPr>
          <w:rFonts w:ascii="Times New Roman" w:hAnsi="Times New Roman" w:cs="Times New Roman"/>
          <w:i/>
          <w:sz w:val="24"/>
          <w:szCs w:val="24"/>
          <w:lang w:val="ru-RU"/>
        </w:rPr>
        <w:t>Увод в езикознанието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. 2001.</w:t>
      </w:r>
    </w:p>
    <w:p w14:paraId="2BBE1D75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Кръпова, Илияна. </w:t>
      </w:r>
      <w:r w:rsidRPr="004A5521">
        <w:rPr>
          <w:rFonts w:ascii="Times New Roman" w:hAnsi="Times New Roman" w:cs="Times New Roman"/>
          <w:i/>
          <w:sz w:val="24"/>
          <w:szCs w:val="24"/>
          <w:lang w:val="ru-RU"/>
        </w:rPr>
        <w:t>Лекции по езикознание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. 2000.</w:t>
      </w:r>
    </w:p>
    <w:p w14:paraId="377CE666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Москов, Моско. </w:t>
      </w:r>
      <w:r w:rsidRPr="004A5521">
        <w:rPr>
          <w:rFonts w:ascii="Times New Roman" w:hAnsi="Times New Roman" w:cs="Times New Roman"/>
          <w:i/>
          <w:sz w:val="24"/>
          <w:szCs w:val="24"/>
          <w:lang w:val="ru-RU"/>
        </w:rPr>
        <w:t>Език  и езикознание. Част 1. Онтолингвистика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. 2000.</w:t>
      </w:r>
    </w:p>
    <w:p w14:paraId="4D9FA92D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Петков, Славчо. </w:t>
      </w:r>
      <w:r w:rsidRPr="004A5521">
        <w:rPr>
          <w:rFonts w:ascii="Times New Roman" w:hAnsi="Times New Roman" w:cs="Times New Roman"/>
          <w:i/>
          <w:sz w:val="24"/>
          <w:szCs w:val="24"/>
          <w:lang w:val="ru-RU"/>
        </w:rPr>
        <w:t>Основи на езикознанието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. 1978.</w:t>
      </w:r>
    </w:p>
    <w:p w14:paraId="012A0030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Петрова, Анастасия. </w:t>
      </w:r>
      <w:r w:rsidRPr="004A5521">
        <w:rPr>
          <w:rFonts w:ascii="Times New Roman" w:hAnsi="Times New Roman" w:cs="Times New Roman"/>
          <w:i/>
          <w:sz w:val="24"/>
          <w:szCs w:val="24"/>
          <w:lang w:val="ru-RU"/>
        </w:rPr>
        <w:t>Лингвистичен компас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. 2007.</w:t>
      </w:r>
    </w:p>
    <w:p w14:paraId="4355E6F0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Фатер, Хайнц. </w:t>
      </w:r>
      <w:r w:rsidRPr="004A5521">
        <w:rPr>
          <w:rFonts w:ascii="Times New Roman" w:hAnsi="Times New Roman" w:cs="Times New Roman"/>
          <w:i/>
          <w:sz w:val="24"/>
          <w:szCs w:val="24"/>
          <w:lang w:val="ru-RU"/>
        </w:rPr>
        <w:t>Увод в езикознанието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. 2002.</w:t>
      </w:r>
    </w:p>
    <w:p w14:paraId="51895330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</w:rPr>
      </w:pPr>
      <w:r w:rsidRPr="004A5521">
        <w:rPr>
          <w:rFonts w:ascii="Times New Roman" w:hAnsi="Times New Roman" w:cs="Times New Roman"/>
          <w:sz w:val="24"/>
          <w:szCs w:val="24"/>
        </w:rPr>
        <w:t>Aronoff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5521">
        <w:rPr>
          <w:rFonts w:ascii="Times New Roman" w:hAnsi="Times New Roman" w:cs="Times New Roman"/>
          <w:sz w:val="24"/>
          <w:szCs w:val="24"/>
        </w:rPr>
        <w:t>Mark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5521">
        <w:rPr>
          <w:rFonts w:ascii="Times New Roman" w:hAnsi="Times New Roman" w:cs="Times New Roman"/>
          <w:sz w:val="24"/>
          <w:szCs w:val="24"/>
        </w:rPr>
        <w:t>Janie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5521">
        <w:rPr>
          <w:rFonts w:ascii="Times New Roman" w:hAnsi="Times New Roman" w:cs="Times New Roman"/>
          <w:sz w:val="24"/>
          <w:szCs w:val="24"/>
        </w:rPr>
        <w:t>Rees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A5521">
        <w:rPr>
          <w:rFonts w:ascii="Times New Roman" w:hAnsi="Times New Roman" w:cs="Times New Roman"/>
          <w:sz w:val="24"/>
          <w:szCs w:val="24"/>
        </w:rPr>
        <w:t>Miller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A5521">
        <w:rPr>
          <w:rFonts w:ascii="Times New Roman" w:hAnsi="Times New Roman" w:cs="Times New Roman"/>
          <w:sz w:val="24"/>
          <w:szCs w:val="24"/>
        </w:rPr>
        <w:t>editors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4A5521">
        <w:rPr>
          <w:rFonts w:ascii="Times New Roman" w:hAnsi="Times New Roman" w:cs="Times New Roman"/>
          <w:i/>
          <w:sz w:val="24"/>
          <w:szCs w:val="24"/>
        </w:rPr>
        <w:t>The Handbook of Linguistics</w:t>
      </w:r>
      <w:r w:rsidRPr="004A5521">
        <w:rPr>
          <w:rFonts w:ascii="Times New Roman" w:hAnsi="Times New Roman" w:cs="Times New Roman"/>
          <w:sz w:val="24"/>
          <w:szCs w:val="24"/>
        </w:rPr>
        <w:t>. 2002.</w:t>
      </w:r>
    </w:p>
    <w:p w14:paraId="1C49411D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</w:rPr>
      </w:pPr>
      <w:r w:rsidRPr="004A5521">
        <w:rPr>
          <w:rFonts w:ascii="Times New Roman" w:hAnsi="Times New Roman" w:cs="Times New Roman"/>
          <w:sz w:val="24"/>
          <w:szCs w:val="24"/>
        </w:rPr>
        <w:t xml:space="preserve">Colinge, N. E (ed.). </w:t>
      </w:r>
      <w:r w:rsidRPr="004A5521">
        <w:rPr>
          <w:rFonts w:ascii="Times New Roman" w:hAnsi="Times New Roman" w:cs="Times New Roman"/>
          <w:i/>
          <w:sz w:val="24"/>
          <w:szCs w:val="24"/>
        </w:rPr>
        <w:t>An Encyclopedia of Language</w:t>
      </w:r>
      <w:r w:rsidRPr="004A5521">
        <w:rPr>
          <w:rFonts w:ascii="Times New Roman" w:hAnsi="Times New Roman" w:cs="Times New Roman"/>
          <w:sz w:val="24"/>
          <w:szCs w:val="24"/>
        </w:rPr>
        <w:t>. 1990.</w:t>
      </w:r>
    </w:p>
    <w:p w14:paraId="4153C5DC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</w:rPr>
      </w:pPr>
      <w:r w:rsidRPr="004A5521">
        <w:rPr>
          <w:rFonts w:ascii="Times New Roman" w:hAnsi="Times New Roman" w:cs="Times New Roman"/>
          <w:sz w:val="24"/>
          <w:szCs w:val="24"/>
        </w:rPr>
        <w:t xml:space="preserve">Crystal, David. </w:t>
      </w:r>
      <w:r w:rsidRPr="004A5521">
        <w:rPr>
          <w:rFonts w:ascii="Times New Roman" w:hAnsi="Times New Roman" w:cs="Times New Roman"/>
          <w:i/>
          <w:sz w:val="24"/>
          <w:szCs w:val="24"/>
        </w:rPr>
        <w:t>A dictionary of linguistics and phonetics</w:t>
      </w:r>
      <w:r w:rsidRPr="004A5521">
        <w:rPr>
          <w:rFonts w:ascii="Times New Roman" w:hAnsi="Times New Roman" w:cs="Times New Roman"/>
          <w:sz w:val="24"/>
          <w:szCs w:val="24"/>
        </w:rPr>
        <w:t>. (5</w:t>
      </w:r>
      <w:r w:rsidRPr="004A55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5521">
        <w:rPr>
          <w:rFonts w:ascii="Times New Roman" w:hAnsi="Times New Roman" w:cs="Times New Roman"/>
          <w:sz w:val="24"/>
          <w:szCs w:val="24"/>
        </w:rPr>
        <w:t xml:space="preserve"> ed.). 2003.</w:t>
      </w:r>
    </w:p>
    <w:p w14:paraId="45DA57F9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</w:rPr>
      </w:pPr>
      <w:r w:rsidRPr="004A5521">
        <w:rPr>
          <w:rFonts w:ascii="Times New Roman" w:hAnsi="Times New Roman" w:cs="Times New Roman"/>
          <w:sz w:val="24"/>
          <w:szCs w:val="24"/>
        </w:rPr>
        <w:t xml:space="preserve">Finegan, Edward, Paul R. Frommer. </w:t>
      </w:r>
      <w:r w:rsidRPr="004A5521">
        <w:rPr>
          <w:rFonts w:ascii="Times New Roman" w:hAnsi="Times New Roman" w:cs="Times New Roman"/>
          <w:i/>
          <w:sz w:val="24"/>
          <w:szCs w:val="24"/>
        </w:rPr>
        <w:t>Looking at Languages: A Workbook in Elementary Linguistics (4</w:t>
      </w:r>
      <w:r w:rsidRPr="004A552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A5521">
        <w:rPr>
          <w:rFonts w:ascii="Times New Roman" w:hAnsi="Times New Roman" w:cs="Times New Roman"/>
          <w:i/>
          <w:sz w:val="24"/>
          <w:szCs w:val="24"/>
        </w:rPr>
        <w:t xml:space="preserve"> ed.)</w:t>
      </w:r>
      <w:r w:rsidRPr="004A5521">
        <w:rPr>
          <w:rFonts w:ascii="Times New Roman" w:hAnsi="Times New Roman" w:cs="Times New Roman"/>
          <w:sz w:val="24"/>
          <w:szCs w:val="24"/>
        </w:rPr>
        <w:t>. 2008.</w:t>
      </w:r>
    </w:p>
    <w:p w14:paraId="646DB722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sz w:val="24"/>
          <w:szCs w:val="24"/>
        </w:rPr>
        <w:t xml:space="preserve">Fromkin, Victoria, Robert Rodman, Nina Hyams. </w:t>
      </w:r>
      <w:r w:rsidRPr="004A5521">
        <w:rPr>
          <w:rFonts w:ascii="Times New Roman" w:hAnsi="Times New Roman" w:cs="Times New Roman"/>
          <w:i/>
          <w:sz w:val="24"/>
          <w:szCs w:val="24"/>
        </w:rPr>
        <w:t>An Introduction to Language</w:t>
      </w:r>
      <w:r w:rsidRPr="004A5521">
        <w:rPr>
          <w:rFonts w:ascii="Times New Roman" w:hAnsi="Times New Roman" w:cs="Times New Roman"/>
          <w:sz w:val="24"/>
          <w:szCs w:val="24"/>
        </w:rPr>
        <w:t xml:space="preserve"> (9</w:t>
      </w:r>
      <w:r w:rsidRPr="004A55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5521">
        <w:rPr>
          <w:rFonts w:ascii="Times New Roman" w:hAnsi="Times New Roman" w:cs="Times New Roman"/>
          <w:sz w:val="24"/>
          <w:szCs w:val="24"/>
        </w:rPr>
        <w:t xml:space="preserve"> ed.). 2010.</w:t>
      </w:r>
    </w:p>
    <w:p w14:paraId="60177EB9" w14:textId="77777777" w:rsidR="00AB60B8" w:rsidRPr="004A5521" w:rsidRDefault="00AB60B8" w:rsidP="00AB60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A5521">
        <w:rPr>
          <w:rFonts w:ascii="Times New Roman" w:hAnsi="Times New Roman" w:cs="Times New Roman"/>
          <w:i/>
          <w:sz w:val="24"/>
          <w:szCs w:val="24"/>
          <w:lang w:val="bg-BG"/>
        </w:rPr>
        <w:t>Glossary of linguistic terms</w:t>
      </w:r>
      <w:r w:rsidRPr="004A5521">
        <w:rPr>
          <w:rFonts w:ascii="Times New Roman" w:hAnsi="Times New Roman" w:cs="Times New Roman"/>
          <w:sz w:val="24"/>
          <w:szCs w:val="24"/>
          <w:lang w:val="bg-BG"/>
        </w:rPr>
        <w:t>: http://www.sil.org/linguistics/GlossaryOflinguisticTerms/</w:t>
      </w:r>
    </w:p>
    <w:p w14:paraId="74135C20" w14:textId="37F183F9" w:rsidR="00254978" w:rsidRPr="004A5521" w:rsidRDefault="00AB60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5521">
        <w:rPr>
          <w:rFonts w:ascii="Times New Roman" w:hAnsi="Times New Roman" w:cs="Times New Roman"/>
          <w:sz w:val="24"/>
          <w:szCs w:val="24"/>
        </w:rPr>
        <w:t xml:space="preserve">Malmkjær, Kirsten. </w:t>
      </w:r>
      <w:r w:rsidRPr="004A5521">
        <w:rPr>
          <w:rFonts w:ascii="Times New Roman" w:hAnsi="Times New Roman" w:cs="Times New Roman"/>
          <w:i/>
          <w:sz w:val="24"/>
          <w:szCs w:val="24"/>
        </w:rPr>
        <w:t>The linguistic encyclopedia</w:t>
      </w:r>
      <w:r w:rsidRPr="004A5521">
        <w:rPr>
          <w:rFonts w:ascii="Times New Roman" w:hAnsi="Times New Roman" w:cs="Times New Roman"/>
          <w:sz w:val="24"/>
          <w:szCs w:val="24"/>
        </w:rPr>
        <w:t xml:space="preserve"> (2</w:t>
      </w:r>
      <w:r w:rsidRPr="004A55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A5521">
        <w:rPr>
          <w:rFonts w:ascii="Times New Roman" w:hAnsi="Times New Roman" w:cs="Times New Roman"/>
          <w:sz w:val="24"/>
          <w:szCs w:val="24"/>
        </w:rPr>
        <w:t xml:space="preserve"> ed.). </w:t>
      </w:r>
      <w:r w:rsidRPr="004A5521">
        <w:rPr>
          <w:rFonts w:ascii="Times New Roman" w:hAnsi="Times New Roman" w:cs="Times New Roman"/>
          <w:sz w:val="24"/>
          <w:szCs w:val="24"/>
          <w:lang w:val="ru-RU"/>
        </w:rPr>
        <w:t>2002.</w:t>
      </w:r>
    </w:p>
    <w:sectPr w:rsidR="00254978" w:rsidRPr="004A5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74"/>
    <w:rsid w:val="00243703"/>
    <w:rsid w:val="00250C9A"/>
    <w:rsid w:val="00254978"/>
    <w:rsid w:val="002C079A"/>
    <w:rsid w:val="00343A57"/>
    <w:rsid w:val="003764D7"/>
    <w:rsid w:val="003F05E2"/>
    <w:rsid w:val="004A5521"/>
    <w:rsid w:val="00617DB1"/>
    <w:rsid w:val="00633C3D"/>
    <w:rsid w:val="00644E74"/>
    <w:rsid w:val="006F0D31"/>
    <w:rsid w:val="00703D3C"/>
    <w:rsid w:val="00706B7C"/>
    <w:rsid w:val="00840039"/>
    <w:rsid w:val="008674A8"/>
    <w:rsid w:val="008D0DEA"/>
    <w:rsid w:val="008F3EC8"/>
    <w:rsid w:val="009038E0"/>
    <w:rsid w:val="00952A1F"/>
    <w:rsid w:val="009D2E8C"/>
    <w:rsid w:val="00A32C0F"/>
    <w:rsid w:val="00AB60B8"/>
    <w:rsid w:val="00B2479D"/>
    <w:rsid w:val="00B26221"/>
    <w:rsid w:val="00C52B0B"/>
    <w:rsid w:val="00CB4FAA"/>
    <w:rsid w:val="00CF323E"/>
    <w:rsid w:val="00D22EC7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D8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674A8"/>
    <w:pPr>
      <w:spacing w:after="0" w:line="240" w:lineRule="auto"/>
    </w:pPr>
    <w:rPr>
      <w:sz w:val="20"/>
      <w:szCs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74A8"/>
    <w:rPr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674A8"/>
    <w:pPr>
      <w:spacing w:after="0" w:line="240" w:lineRule="auto"/>
    </w:pPr>
    <w:rPr>
      <w:sz w:val="20"/>
      <w:szCs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74A8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658</Words>
  <Characters>4060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Biliana</dc:creator>
  <cp:keywords/>
  <dc:description/>
  <cp:lastModifiedBy>Ekaterina Tarpomanova</cp:lastModifiedBy>
  <cp:revision>13</cp:revision>
  <dcterms:created xsi:type="dcterms:W3CDTF">2017-09-05T10:31:00Z</dcterms:created>
  <dcterms:modified xsi:type="dcterms:W3CDTF">2017-09-07T18:50:00Z</dcterms:modified>
</cp:coreProperties>
</file>