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27" w:rsidRDefault="00C35127" w:rsidP="00BE5643">
      <w:pPr>
        <w:spacing w:line="360" w:lineRule="auto"/>
        <w:jc w:val="center"/>
        <w:rPr>
          <w:b/>
          <w:lang w:val="bg-BG"/>
        </w:rPr>
      </w:pPr>
      <w:bookmarkStart w:id="0" w:name="_GoBack"/>
      <w:bookmarkEnd w:id="0"/>
    </w:p>
    <w:p w:rsidR="00BE5643" w:rsidRPr="00BE5643" w:rsidRDefault="009E07D3" w:rsidP="00BE5643">
      <w:pPr>
        <w:spacing w:line="360" w:lineRule="auto"/>
        <w:jc w:val="center"/>
        <w:rPr>
          <w:lang w:val="bg-BG"/>
        </w:rPr>
      </w:pPr>
      <w:r w:rsidRPr="00BE5643">
        <w:rPr>
          <w:b/>
          <w:lang w:val="bg-BG"/>
        </w:rPr>
        <w:t>Р</w:t>
      </w:r>
      <w:r w:rsidR="00BE5643" w:rsidRPr="00BE5643">
        <w:rPr>
          <w:b/>
          <w:lang w:val="bg-BG"/>
        </w:rPr>
        <w:t>ЕЗЮМЕТА</w:t>
      </w:r>
      <w:r w:rsidRPr="00BE5643">
        <w:rPr>
          <w:lang w:val="bg-BG"/>
        </w:rPr>
        <w:t xml:space="preserve"> </w:t>
      </w:r>
    </w:p>
    <w:p w:rsidR="00C35127" w:rsidRDefault="00C35127" w:rsidP="00BE5643">
      <w:pPr>
        <w:spacing w:line="360" w:lineRule="auto"/>
        <w:jc w:val="center"/>
        <w:rPr>
          <w:lang w:val="bg-BG"/>
        </w:rPr>
      </w:pPr>
    </w:p>
    <w:p w:rsidR="00F537A1" w:rsidRPr="00BE5643" w:rsidRDefault="009E07D3" w:rsidP="00BE5643">
      <w:pPr>
        <w:spacing w:line="360" w:lineRule="auto"/>
        <w:jc w:val="center"/>
        <w:rPr>
          <w:lang w:val="bg-BG"/>
        </w:rPr>
      </w:pPr>
      <w:r w:rsidRPr="00BE5643">
        <w:rPr>
          <w:lang w:val="bg-BG"/>
        </w:rPr>
        <w:t>на н</w:t>
      </w:r>
      <w:r w:rsidR="00975857" w:rsidRPr="00BE5643">
        <w:rPr>
          <w:lang w:val="bg-BG"/>
        </w:rPr>
        <w:t>аучни</w:t>
      </w:r>
      <w:r w:rsidRPr="00BE5643">
        <w:rPr>
          <w:lang w:val="bg-BG"/>
        </w:rPr>
        <w:t>те</w:t>
      </w:r>
      <w:r w:rsidR="001314A9" w:rsidRPr="00BE5643">
        <w:rPr>
          <w:lang w:val="bg-BG"/>
        </w:rPr>
        <w:t xml:space="preserve"> </w:t>
      </w:r>
      <w:r w:rsidR="00975857" w:rsidRPr="00BE5643">
        <w:rPr>
          <w:lang w:val="bg-BG"/>
        </w:rPr>
        <w:t>публикации</w:t>
      </w:r>
      <w:r w:rsidR="00BE5643" w:rsidRPr="00BE5643">
        <w:rPr>
          <w:lang w:val="bg-BG"/>
        </w:rPr>
        <w:t xml:space="preserve"> на гл. ас. д-р Яна Красимирова Манчева</w:t>
      </w:r>
      <w:r w:rsidR="00975857" w:rsidRPr="00BE5643">
        <w:rPr>
          <w:lang w:val="bg-BG"/>
        </w:rPr>
        <w:t>, представени за участие в конкурса</w:t>
      </w:r>
      <w:r w:rsidR="00BE5643" w:rsidRPr="00BE5643">
        <w:rPr>
          <w:lang w:val="ru-RU"/>
        </w:rPr>
        <w:t xml:space="preserve"> </w:t>
      </w:r>
      <w:r w:rsidR="00BE5643" w:rsidRPr="00BE5643">
        <w:rPr>
          <w:rFonts w:eastAsiaTheme="minorEastAsia"/>
          <w:lang w:val="bg-BG" w:eastAsia="ko-KR"/>
        </w:rPr>
        <w:t>за доцент по филология (старокорейски език и култура), обявен от СУ „Св. Климент Охридски“ в Държавен вестник, брой 88 от 13.11.2015 г.</w:t>
      </w:r>
    </w:p>
    <w:p w:rsidR="00F537A1" w:rsidRPr="00BE5643" w:rsidRDefault="00F537A1" w:rsidP="00BE5643">
      <w:pPr>
        <w:spacing w:line="360" w:lineRule="auto"/>
        <w:rPr>
          <w:lang w:val="bg-BG"/>
        </w:rPr>
      </w:pPr>
    </w:p>
    <w:p w:rsidR="00F537A1" w:rsidRPr="00BE5643" w:rsidRDefault="00F537A1" w:rsidP="00BE5643">
      <w:pPr>
        <w:spacing w:line="360" w:lineRule="auto"/>
        <w:rPr>
          <w:lang w:val="bg-BG"/>
        </w:rPr>
      </w:pPr>
    </w:p>
    <w:p w:rsidR="009E07D3" w:rsidRPr="00BE5643" w:rsidRDefault="00BE5643" w:rsidP="00197147">
      <w:pPr>
        <w:spacing w:line="360" w:lineRule="auto"/>
        <w:ind w:firstLine="708"/>
        <w:rPr>
          <w:lang w:val="bg-BG"/>
        </w:rPr>
      </w:pPr>
      <w:r w:rsidRPr="00BE5643">
        <w:rPr>
          <w:b/>
          <w:lang w:val="bg-BG"/>
        </w:rPr>
        <w:t xml:space="preserve">І. </w:t>
      </w:r>
      <w:r w:rsidR="009E07D3" w:rsidRPr="00BE5643">
        <w:rPr>
          <w:b/>
          <w:lang w:val="bg-BG"/>
        </w:rPr>
        <w:t>Монографии</w:t>
      </w:r>
    </w:p>
    <w:p w:rsidR="009E07D3" w:rsidRPr="00BE5643" w:rsidRDefault="009E07D3" w:rsidP="00BE5643">
      <w:pPr>
        <w:spacing w:line="360" w:lineRule="auto"/>
        <w:rPr>
          <w:b/>
          <w:lang w:val="bg-BG"/>
        </w:rPr>
      </w:pPr>
    </w:p>
    <w:p w:rsidR="009E07D3" w:rsidRPr="00BE5643" w:rsidRDefault="009E07D3" w:rsidP="00BE5643">
      <w:pPr>
        <w:pStyle w:val="ListParagraph"/>
        <w:numPr>
          <w:ilvl w:val="0"/>
          <w:numId w:val="5"/>
        </w:numPr>
        <w:spacing w:line="360" w:lineRule="auto"/>
        <w:rPr>
          <w:b/>
          <w:lang w:val="bg-BG"/>
        </w:rPr>
      </w:pPr>
      <w:r w:rsidRPr="00BE5643">
        <w:rPr>
          <w:rFonts w:eastAsia="Batang"/>
          <w:b/>
          <w:i/>
          <w:lang w:val="bg-BG" w:eastAsia="ko-KR"/>
        </w:rPr>
        <w:t>Ролята на учените в културния и политическия живот на традиционна Корея</w:t>
      </w:r>
      <w:r w:rsidRPr="00BE5643">
        <w:rPr>
          <w:rFonts w:eastAsia="Batang"/>
          <w:b/>
          <w:lang w:val="bg-BG" w:eastAsia="ko-KR"/>
        </w:rPr>
        <w:t>. София, Метеор, 2016.</w:t>
      </w:r>
    </w:p>
    <w:p w:rsidR="009E07D3" w:rsidRPr="00BE5643" w:rsidRDefault="009E07D3" w:rsidP="00BE5643">
      <w:pPr>
        <w:spacing w:line="360" w:lineRule="auto"/>
        <w:rPr>
          <w:lang w:val="bg-BG"/>
        </w:rPr>
      </w:pPr>
    </w:p>
    <w:p w:rsidR="00BE5643" w:rsidRDefault="00BE5643" w:rsidP="00BE5643">
      <w:pPr>
        <w:spacing w:line="360" w:lineRule="auto"/>
        <w:ind w:left="708" w:firstLine="708"/>
        <w:jc w:val="both"/>
        <w:rPr>
          <w:lang w:val="bg-BG"/>
        </w:rPr>
      </w:pPr>
      <w:r w:rsidRPr="00BE5643">
        <w:rPr>
          <w:lang w:val="bg-BG"/>
        </w:rPr>
        <w:t>Монографията разглежда ролята на учените за развитието на корейската култура в исторически план, като специален акцент е поставен върху първата половина на династия Чосон (1392-1910), династията, която възприема конфуцианството като водеща държавна идеология. Първото столетие от управлението й е разглеждано като „златен век“ за Корея заради разцвета на науката и културата, разцвет, най-вече свързван с крал Седжонг (упр. 1418-1450), почитан и до днес като един от най-добродетелните управници на Корея.</w:t>
      </w:r>
    </w:p>
    <w:p w:rsidR="00BE5643" w:rsidRDefault="00BE5643" w:rsidP="00BE5643">
      <w:pPr>
        <w:spacing w:line="360" w:lineRule="auto"/>
        <w:ind w:left="708" w:firstLine="708"/>
        <w:jc w:val="both"/>
        <w:rPr>
          <w:lang w:val="bg-BG"/>
        </w:rPr>
      </w:pPr>
      <w:r>
        <w:rPr>
          <w:lang w:val="bg-BG"/>
        </w:rPr>
        <w:t xml:space="preserve">В </w:t>
      </w:r>
      <w:r w:rsidR="009A676B">
        <w:rPr>
          <w:lang w:val="bg-BG"/>
        </w:rPr>
        <w:t>книгата са представени качествата и познанията, които е трябвало да притежава човек, за да бъде приет и учен, както и представата за „образованост“. Корея, която от древни времена изпитва силното влияние на Китай и китайската култура, се развива под въздействието на конфуцианството, като именно познанията в тази област са едни от водещите, когато става дума за определяне на „учеността“.</w:t>
      </w:r>
    </w:p>
    <w:p w:rsidR="009A676B" w:rsidRDefault="009A676B" w:rsidP="00BE5643">
      <w:pPr>
        <w:spacing w:line="360" w:lineRule="auto"/>
        <w:ind w:left="708" w:firstLine="708"/>
        <w:jc w:val="both"/>
        <w:rPr>
          <w:lang w:val="bg-BG"/>
        </w:rPr>
      </w:pPr>
      <w:r>
        <w:rPr>
          <w:lang w:val="bg-BG"/>
        </w:rPr>
        <w:t>При работа с толкова отдалечен в пространството и времето обект съществува неизбежен риск върху него да бъдат проектирани модерни „западни“ понятия. Изследването не цели да анализира корейскит</w:t>
      </w:r>
      <w:r w:rsidR="00C35127">
        <w:rPr>
          <w:lang w:val="bg-BG"/>
        </w:rPr>
        <w:t>е учени от съвременна гледна то</w:t>
      </w:r>
      <w:r>
        <w:rPr>
          <w:lang w:val="bg-BG"/>
        </w:rPr>
        <w:t xml:space="preserve">чка, а да ги представи през призмата на времето им. На базата на стари и съвременни източници, които от своя страна се позовават на стари корейски хроники и записки, в изследването са проследени най-напред понятията, използвани да обозначат корейските образовани хора и връзката им с управлението, образованието и изкуствата в Корея. </w:t>
      </w:r>
    </w:p>
    <w:p w:rsidR="00E26EAA" w:rsidRDefault="00271759" w:rsidP="00BE5643">
      <w:pPr>
        <w:spacing w:line="360" w:lineRule="auto"/>
        <w:ind w:left="708" w:firstLine="708"/>
        <w:jc w:val="both"/>
        <w:rPr>
          <w:lang w:val="bg-BG"/>
        </w:rPr>
      </w:pPr>
      <w:r>
        <w:rPr>
          <w:lang w:val="bg-BG"/>
        </w:rPr>
        <w:lastRenderedPageBreak/>
        <w:t>Първата глава, озаглавена „</w:t>
      </w:r>
      <w:r w:rsidRPr="00271759">
        <w:rPr>
          <w:i/>
          <w:lang w:val="bg-BG"/>
        </w:rPr>
        <w:t>Сонби</w:t>
      </w:r>
      <w:r>
        <w:rPr>
          <w:lang w:val="bg-BG"/>
        </w:rPr>
        <w:t xml:space="preserve"> и управлението“, разглежда най-напред най-разпространеното понятие, свързано с учените в Корея – </w:t>
      </w:r>
      <w:r w:rsidRPr="00271759">
        <w:rPr>
          <w:i/>
          <w:lang w:val="bg-BG"/>
        </w:rPr>
        <w:t>сонби</w:t>
      </w:r>
      <w:r>
        <w:rPr>
          <w:lang w:val="bg-BG"/>
        </w:rPr>
        <w:t xml:space="preserve">. Представена е историята на понятието, както и други термини – </w:t>
      </w:r>
      <w:r w:rsidRPr="00271759">
        <w:rPr>
          <w:i/>
          <w:lang w:val="bg-BG"/>
        </w:rPr>
        <w:t>янгбан</w:t>
      </w:r>
      <w:r>
        <w:rPr>
          <w:lang w:val="bg-BG"/>
        </w:rPr>
        <w:t xml:space="preserve">, </w:t>
      </w:r>
      <w:r w:rsidRPr="00271759">
        <w:rPr>
          <w:i/>
          <w:lang w:val="bg-BG"/>
        </w:rPr>
        <w:t>садебу</w:t>
      </w:r>
      <w:r>
        <w:rPr>
          <w:lang w:val="bg-BG"/>
        </w:rPr>
        <w:t xml:space="preserve">, които отново имат връзка с „образоваността“. </w:t>
      </w:r>
      <w:r w:rsidR="00E26EAA">
        <w:rPr>
          <w:lang w:val="bg-BG"/>
        </w:rPr>
        <w:t xml:space="preserve">Следващите части от първата глава се занимават с връзките на учените с управлението, като е въведено и още едно понятие – </w:t>
      </w:r>
      <w:r w:rsidR="00E26EAA" w:rsidRPr="00E26EAA">
        <w:rPr>
          <w:i/>
          <w:lang w:val="bg-BG"/>
        </w:rPr>
        <w:t>сарим</w:t>
      </w:r>
      <w:r w:rsidR="00E26EAA">
        <w:rPr>
          <w:lang w:val="bg-BG"/>
        </w:rPr>
        <w:t>, което обозначава ерудитите от времето на династия Чосон, чиято база се намира в провинцията и които от ХVІ в. започват да оказват силно влияние върху политиката на династията.</w:t>
      </w:r>
    </w:p>
    <w:p w:rsidR="00E26EAA" w:rsidRDefault="00E26EAA" w:rsidP="00BE5643">
      <w:pPr>
        <w:spacing w:line="360" w:lineRule="auto"/>
        <w:ind w:left="708" w:firstLine="708"/>
        <w:jc w:val="both"/>
        <w:rPr>
          <w:lang w:val="bg-BG"/>
        </w:rPr>
      </w:pPr>
      <w:r>
        <w:rPr>
          <w:lang w:val="bg-BG"/>
        </w:rPr>
        <w:t xml:space="preserve">Втората глава се занимава с връзката на учените с образованието и системата на държавните изпити </w:t>
      </w:r>
      <w:r w:rsidRPr="00E26EAA">
        <w:rPr>
          <w:i/>
          <w:lang w:val="bg-BG"/>
        </w:rPr>
        <w:t>куаго</w:t>
      </w:r>
      <w:r>
        <w:rPr>
          <w:lang w:val="bg-BG"/>
        </w:rPr>
        <w:t xml:space="preserve">. Най-напред са представени различните образователни институции, съществували в Корея, сред които институции, занимаващи се с начално образование като </w:t>
      </w:r>
      <w:r w:rsidRPr="00E26EAA">
        <w:rPr>
          <w:i/>
          <w:lang w:val="bg-BG"/>
        </w:rPr>
        <w:t>соданг</w:t>
      </w:r>
      <w:r>
        <w:rPr>
          <w:lang w:val="bg-BG"/>
        </w:rPr>
        <w:t xml:space="preserve">, институции за средно образование като </w:t>
      </w:r>
      <w:r w:rsidRPr="00E26EAA">
        <w:rPr>
          <w:i/>
          <w:lang w:val="bg-BG"/>
        </w:rPr>
        <w:t>хянггьо</w:t>
      </w:r>
      <w:r>
        <w:rPr>
          <w:lang w:val="bg-BG"/>
        </w:rPr>
        <w:t xml:space="preserve">, частните конфуциански школи </w:t>
      </w:r>
      <w:r w:rsidRPr="00E26EAA">
        <w:rPr>
          <w:i/>
          <w:lang w:val="bg-BG"/>
        </w:rPr>
        <w:t>соуон</w:t>
      </w:r>
      <w:r>
        <w:rPr>
          <w:lang w:val="bg-BG"/>
        </w:rPr>
        <w:t xml:space="preserve"> и държавният университет Сонггюнгуан. Отделно е представена и системата на държавните изпити </w:t>
      </w:r>
      <w:r w:rsidRPr="00E26EAA">
        <w:rPr>
          <w:i/>
          <w:lang w:val="bg-BG"/>
        </w:rPr>
        <w:t>куаго</w:t>
      </w:r>
      <w:r>
        <w:rPr>
          <w:lang w:val="bg-BG"/>
        </w:rPr>
        <w:t xml:space="preserve"> – трите категории изпити, както и темите, по които е трябвало да се готвят кандидатите, за да се явят на тях.</w:t>
      </w:r>
    </w:p>
    <w:p w:rsidR="00E26EAA" w:rsidRDefault="00E26EAA" w:rsidP="00BE5643">
      <w:pPr>
        <w:spacing w:line="360" w:lineRule="auto"/>
        <w:ind w:left="708" w:firstLine="708"/>
        <w:jc w:val="both"/>
        <w:rPr>
          <w:lang w:val="bg-BG"/>
        </w:rPr>
      </w:pPr>
      <w:r>
        <w:rPr>
          <w:lang w:val="bg-BG"/>
        </w:rPr>
        <w:t>Третата глава представя връзката на корейските учени с изкуствата, които по традиция в Корея са разглеждани като „високи“ – музика, литература, калиграфия и изобразително изкуство. Тези изкуства в Корея са смятани за задължителни за културното усъвършенстване. В началото на династия Чосон те са възприемани като средство за практикуването на неоконфуцианския път, като материал за образование и разпространение на морала. Управниците на Корея ги използват с политическа и етическа функция – те трябва да демонстрират държавната идеология и конфуцианския морал и да помогнат за построяването на идеалната конфуцианска държава.</w:t>
      </w:r>
    </w:p>
    <w:p w:rsidR="00271759" w:rsidRDefault="00E26EAA" w:rsidP="00BE5643">
      <w:pPr>
        <w:spacing w:line="360" w:lineRule="auto"/>
        <w:ind w:left="708" w:firstLine="708"/>
        <w:jc w:val="both"/>
        <w:rPr>
          <w:lang w:val="bg-BG"/>
        </w:rPr>
      </w:pPr>
      <w:r>
        <w:rPr>
          <w:lang w:val="bg-BG"/>
        </w:rPr>
        <w:t xml:space="preserve">Приложението дава кратки биографични справки за някои от учените, представени в изследването, които остават в корейската история с богатия си принос за развитието на културата на Корея.     </w:t>
      </w:r>
    </w:p>
    <w:p w:rsidR="00271759" w:rsidRDefault="00271759" w:rsidP="00BE5643">
      <w:pPr>
        <w:spacing w:line="360" w:lineRule="auto"/>
        <w:ind w:left="708" w:firstLine="708"/>
        <w:jc w:val="both"/>
        <w:rPr>
          <w:lang w:val="bg-BG"/>
        </w:rPr>
      </w:pPr>
    </w:p>
    <w:p w:rsidR="00C35127" w:rsidRDefault="00C35127" w:rsidP="00BE5643">
      <w:pPr>
        <w:spacing w:line="360" w:lineRule="auto"/>
        <w:ind w:left="708" w:firstLine="708"/>
        <w:jc w:val="both"/>
        <w:rPr>
          <w:lang w:val="bg-BG"/>
        </w:rPr>
      </w:pPr>
    </w:p>
    <w:p w:rsidR="00C35127" w:rsidRDefault="00C35127" w:rsidP="00BE5643">
      <w:pPr>
        <w:spacing w:line="360" w:lineRule="auto"/>
        <w:ind w:left="708" w:firstLine="708"/>
        <w:jc w:val="both"/>
        <w:rPr>
          <w:lang w:val="bg-BG"/>
        </w:rPr>
      </w:pPr>
    </w:p>
    <w:p w:rsidR="00C35127" w:rsidRDefault="00C35127" w:rsidP="00BE5643">
      <w:pPr>
        <w:spacing w:line="360" w:lineRule="auto"/>
        <w:ind w:left="708" w:firstLine="708"/>
        <w:jc w:val="both"/>
        <w:rPr>
          <w:lang w:val="bg-BG"/>
        </w:rPr>
      </w:pPr>
    </w:p>
    <w:p w:rsidR="00C35127" w:rsidRDefault="00C35127" w:rsidP="00BE5643">
      <w:pPr>
        <w:spacing w:line="360" w:lineRule="auto"/>
        <w:ind w:left="708" w:firstLine="708"/>
        <w:jc w:val="both"/>
        <w:rPr>
          <w:lang w:val="bg-BG"/>
        </w:rPr>
      </w:pPr>
    </w:p>
    <w:p w:rsidR="00C35127" w:rsidRDefault="00C35127" w:rsidP="00BE5643">
      <w:pPr>
        <w:spacing w:line="360" w:lineRule="auto"/>
        <w:ind w:left="708" w:firstLine="708"/>
        <w:jc w:val="both"/>
        <w:rPr>
          <w:lang w:val="bg-BG"/>
        </w:rPr>
      </w:pPr>
    </w:p>
    <w:p w:rsidR="00C35127" w:rsidRDefault="00C35127" w:rsidP="00197147">
      <w:pPr>
        <w:spacing w:line="360" w:lineRule="auto"/>
        <w:ind w:firstLine="568"/>
        <w:rPr>
          <w:b/>
          <w:lang w:val="bg-BG"/>
        </w:rPr>
      </w:pPr>
    </w:p>
    <w:p w:rsidR="009E07D3" w:rsidRPr="00BE5643" w:rsidRDefault="00BE5643" w:rsidP="00197147">
      <w:pPr>
        <w:spacing w:line="360" w:lineRule="auto"/>
        <w:ind w:firstLine="568"/>
        <w:rPr>
          <w:lang w:val="bg-BG"/>
        </w:rPr>
      </w:pPr>
      <w:r w:rsidRPr="00BE5643">
        <w:rPr>
          <w:b/>
          <w:lang w:val="bg-BG"/>
        </w:rPr>
        <w:t xml:space="preserve">ІІ. </w:t>
      </w:r>
      <w:r w:rsidR="009E07D3" w:rsidRPr="00BE5643">
        <w:rPr>
          <w:b/>
          <w:lang w:val="bg-BG"/>
        </w:rPr>
        <w:t>Статии</w:t>
      </w:r>
    </w:p>
    <w:p w:rsidR="009E07D3" w:rsidRPr="00BE5643" w:rsidRDefault="009E07D3" w:rsidP="00BE5643">
      <w:pPr>
        <w:spacing w:line="360" w:lineRule="auto"/>
        <w:rPr>
          <w:lang w:val="bg-BG"/>
        </w:rPr>
      </w:pPr>
    </w:p>
    <w:p w:rsidR="007E2255" w:rsidRPr="00BE5643" w:rsidRDefault="00F2044A" w:rsidP="00BE5643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Batang"/>
          <w:b/>
          <w:lang w:val="bg-BG" w:eastAsia="ko-KR"/>
        </w:rPr>
      </w:pPr>
      <w:r w:rsidRPr="00E26EAA">
        <w:rPr>
          <w:rFonts w:eastAsia="Batang"/>
          <w:b/>
          <w:lang w:val="bg-BG" w:eastAsia="ko-KR"/>
        </w:rPr>
        <w:t>“</w:t>
      </w:r>
      <w:r w:rsidRPr="00BE5643">
        <w:rPr>
          <w:rFonts w:eastAsia="Batang"/>
          <w:b/>
          <w:lang w:val="bg-BG" w:eastAsia="ko-KR"/>
        </w:rPr>
        <w:t>Korean Literati and Their Role in Developing the Arts and Culture in Choson Korea</w:t>
      </w:r>
      <w:r w:rsidRPr="00E26EAA">
        <w:rPr>
          <w:rFonts w:eastAsia="Batang"/>
          <w:b/>
          <w:lang w:val="bg-BG" w:eastAsia="ko-KR"/>
        </w:rPr>
        <w:t xml:space="preserve">”. </w:t>
      </w:r>
      <w:r w:rsidRPr="00BE5643">
        <w:rPr>
          <w:rFonts w:eastAsia="Batang"/>
          <w:b/>
          <w:lang w:eastAsia="ko-KR"/>
        </w:rPr>
        <w:t>In</w:t>
      </w:r>
      <w:r w:rsidRPr="00E26EAA">
        <w:rPr>
          <w:rFonts w:eastAsia="Batang"/>
          <w:b/>
          <w:lang w:val="bg-BG" w:eastAsia="ko-KR"/>
        </w:rPr>
        <w:t>:</w:t>
      </w:r>
      <w:r w:rsidR="003262AC" w:rsidRPr="00BE5643">
        <w:rPr>
          <w:rFonts w:eastAsia="Batang"/>
          <w:b/>
          <w:lang w:val="bg-BG" w:eastAsia="ko-KR"/>
        </w:rPr>
        <w:t xml:space="preserve"> </w:t>
      </w:r>
      <w:r w:rsidR="003262AC" w:rsidRPr="00BE5643">
        <w:rPr>
          <w:rFonts w:eastAsia="Batang"/>
          <w:b/>
          <w:i/>
          <w:lang w:val="bg-BG" w:eastAsia="ko-KR"/>
        </w:rPr>
        <w:t>Korea – From Traditions to Modernity</w:t>
      </w:r>
      <w:r w:rsidR="003262AC" w:rsidRPr="00BE5643">
        <w:rPr>
          <w:rFonts w:eastAsia="Batang"/>
          <w:b/>
          <w:lang w:val="bg-BG" w:eastAsia="ko-KR"/>
        </w:rPr>
        <w:t>. Sofia, Kamea, 2013, pp.85-91.</w:t>
      </w:r>
    </w:p>
    <w:p w:rsidR="00C35127" w:rsidRDefault="00C35127" w:rsidP="00197147">
      <w:pPr>
        <w:spacing w:line="360" w:lineRule="auto"/>
        <w:ind w:left="568" w:firstLine="708"/>
        <w:jc w:val="both"/>
        <w:rPr>
          <w:rFonts w:eastAsia="Batang"/>
          <w:lang w:val="bg-BG" w:eastAsia="ko-KR"/>
        </w:rPr>
      </w:pPr>
    </w:p>
    <w:p w:rsidR="00BE5643" w:rsidRDefault="00197147" w:rsidP="00197147">
      <w:pPr>
        <w:spacing w:line="360" w:lineRule="auto"/>
        <w:ind w:left="568" w:firstLine="708"/>
        <w:jc w:val="both"/>
        <w:rPr>
          <w:rFonts w:eastAsia="Batang"/>
          <w:lang w:val="bg-BG" w:eastAsia="ko-KR"/>
        </w:rPr>
      </w:pPr>
      <w:r>
        <w:rPr>
          <w:rFonts w:eastAsia="Batang"/>
          <w:lang w:val="bg-BG" w:eastAsia="ko-KR"/>
        </w:rPr>
        <w:t>Статията разглежда ролята на корейските учени за развитието на изкуствата по време на династия Чосон</w:t>
      </w:r>
      <w:r w:rsidR="00C35127">
        <w:rPr>
          <w:rFonts w:eastAsia="Batang"/>
          <w:lang w:val="bg-BG" w:eastAsia="ko-KR"/>
        </w:rPr>
        <w:t xml:space="preserve"> (1392-1910)</w:t>
      </w:r>
      <w:r>
        <w:rPr>
          <w:rFonts w:eastAsia="Batang"/>
          <w:lang w:val="bg-BG" w:eastAsia="ko-KR"/>
        </w:rPr>
        <w:t xml:space="preserve">. По-подробно внимание е отделено на учените, занимаващи се с музика, калиграфия и изобразително изкуство, които </w:t>
      </w:r>
      <w:r w:rsidR="00423E36">
        <w:rPr>
          <w:rFonts w:eastAsia="Batang"/>
          <w:lang w:val="bg-BG" w:eastAsia="ko-KR"/>
        </w:rPr>
        <w:t xml:space="preserve">традиционно </w:t>
      </w:r>
      <w:r>
        <w:rPr>
          <w:rFonts w:eastAsia="Batang"/>
          <w:lang w:val="bg-BG" w:eastAsia="ko-KR"/>
        </w:rPr>
        <w:t xml:space="preserve">са смятани за най-подходящи за корейските учени </w:t>
      </w:r>
      <w:r w:rsidRPr="00197147">
        <w:rPr>
          <w:rFonts w:eastAsia="Batang"/>
          <w:i/>
          <w:lang w:val="bg-BG" w:eastAsia="ko-KR"/>
        </w:rPr>
        <w:t>сонби</w:t>
      </w:r>
      <w:r>
        <w:rPr>
          <w:rFonts w:eastAsia="Batang"/>
          <w:lang w:val="bg-BG" w:eastAsia="ko-KR"/>
        </w:rPr>
        <w:t>.</w:t>
      </w:r>
    </w:p>
    <w:p w:rsidR="00197147" w:rsidRPr="00197147" w:rsidRDefault="00197147" w:rsidP="00197147">
      <w:pPr>
        <w:spacing w:line="360" w:lineRule="auto"/>
        <w:ind w:left="568" w:firstLine="708"/>
        <w:jc w:val="both"/>
        <w:rPr>
          <w:rFonts w:eastAsia="Batang"/>
          <w:lang w:val="bg-BG" w:eastAsia="ko-KR"/>
        </w:rPr>
      </w:pPr>
    </w:p>
    <w:p w:rsidR="007E2255" w:rsidRPr="00BE5643" w:rsidRDefault="00D1114A" w:rsidP="00BE5643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Batang"/>
          <w:b/>
          <w:lang w:val="bg-BG" w:eastAsia="ko-KR"/>
        </w:rPr>
      </w:pPr>
      <w:r w:rsidRPr="00BE5643">
        <w:rPr>
          <w:rFonts w:eastAsia="Batang"/>
          <w:b/>
          <w:lang w:eastAsia="ko-KR"/>
        </w:rPr>
        <w:t xml:space="preserve">“On Korean </w:t>
      </w:r>
      <w:proofErr w:type="spellStart"/>
      <w:r w:rsidRPr="00BE5643">
        <w:rPr>
          <w:rFonts w:eastAsia="Batang"/>
          <w:b/>
          <w:lang w:eastAsia="ko-KR"/>
        </w:rPr>
        <w:t>S</w:t>
      </w:r>
      <w:r w:rsidR="00FA7BC8" w:rsidRPr="00BE5643">
        <w:rPr>
          <w:rFonts w:eastAsia="Batang"/>
          <w:b/>
          <w:lang w:eastAsia="ko-KR"/>
        </w:rPr>
        <w:t>onbi</w:t>
      </w:r>
      <w:proofErr w:type="spellEnd"/>
      <w:r w:rsidR="00FA7BC8" w:rsidRPr="00BE5643">
        <w:rPr>
          <w:rFonts w:eastAsia="Batang"/>
          <w:b/>
          <w:lang w:eastAsia="ko-KR"/>
        </w:rPr>
        <w:t xml:space="preserve"> and </w:t>
      </w:r>
      <w:r w:rsidR="00FA7BC8" w:rsidRPr="00BE5643">
        <w:rPr>
          <w:rFonts w:eastAsia="Batang"/>
          <w:b/>
          <w:lang w:val="bg-BG" w:eastAsia="ko-KR"/>
        </w:rPr>
        <w:t>E</w:t>
      </w:r>
      <w:proofErr w:type="spellStart"/>
      <w:r w:rsidR="00FA7BC8" w:rsidRPr="00BE5643">
        <w:rPr>
          <w:rFonts w:eastAsia="Batang"/>
          <w:b/>
          <w:lang w:eastAsia="ko-KR"/>
        </w:rPr>
        <w:t>ducation</w:t>
      </w:r>
      <w:proofErr w:type="spellEnd"/>
      <w:r w:rsidR="00FA7BC8" w:rsidRPr="00BE5643">
        <w:rPr>
          <w:rFonts w:eastAsia="Batang"/>
          <w:b/>
          <w:lang w:eastAsia="ko-KR"/>
        </w:rPr>
        <w:t xml:space="preserve"> during </w:t>
      </w:r>
      <w:r w:rsidR="00FA7BC8" w:rsidRPr="00BE5643">
        <w:rPr>
          <w:rFonts w:eastAsia="Batang"/>
          <w:b/>
          <w:lang w:val="bg-BG" w:eastAsia="ko-KR"/>
        </w:rPr>
        <w:t>J</w:t>
      </w:r>
      <w:proofErr w:type="spellStart"/>
      <w:r w:rsidR="00525C20" w:rsidRPr="00BE5643">
        <w:rPr>
          <w:rFonts w:eastAsia="Batang"/>
          <w:b/>
          <w:lang w:eastAsia="ko-KR"/>
        </w:rPr>
        <w:t>os</w:t>
      </w:r>
      <w:proofErr w:type="spellEnd"/>
      <w:r w:rsidR="00FA7BC8" w:rsidRPr="00BE5643">
        <w:rPr>
          <w:rFonts w:eastAsia="Batang"/>
          <w:b/>
          <w:lang w:val="bg-BG" w:eastAsia="ko-KR"/>
        </w:rPr>
        <w:t>e</w:t>
      </w:r>
      <w:r w:rsidR="00FA7BC8" w:rsidRPr="00BE5643">
        <w:rPr>
          <w:rFonts w:eastAsia="Batang"/>
          <w:b/>
          <w:lang w:eastAsia="ko-KR"/>
        </w:rPr>
        <w:t>on Dynasty”. In:</w:t>
      </w:r>
      <w:r w:rsidR="00525C20" w:rsidRPr="00BE5643">
        <w:rPr>
          <w:rFonts w:eastAsia="Batang"/>
          <w:b/>
          <w:lang w:eastAsia="ko-KR"/>
        </w:rPr>
        <w:t xml:space="preserve"> </w:t>
      </w:r>
      <w:r w:rsidR="00FA7BC8" w:rsidRPr="00BE5643">
        <w:rPr>
          <w:rFonts w:eastAsia="Batang"/>
          <w:b/>
          <w:i/>
          <w:lang w:val="bg-BG" w:eastAsia="ko-KR"/>
        </w:rPr>
        <w:t>Outlining the Korean Society</w:t>
      </w:r>
      <w:r w:rsidR="00FA7BC8" w:rsidRPr="00BE5643">
        <w:rPr>
          <w:rFonts w:eastAsia="Batang"/>
          <w:b/>
          <w:lang w:val="bg-BG" w:eastAsia="ko-KR"/>
        </w:rPr>
        <w:t>. International Jubilee Conference on Korean Studies Dedicated to the 20-th Anniversary of the Korean Studies Program in Sofia University St. Kliment Ohridski. Sofia, Kamea, 2015. pp. 208-213.</w:t>
      </w:r>
    </w:p>
    <w:p w:rsidR="00C35127" w:rsidRDefault="00C35127" w:rsidP="00C35127">
      <w:pPr>
        <w:spacing w:line="360" w:lineRule="auto"/>
        <w:ind w:left="708" w:firstLine="708"/>
        <w:jc w:val="both"/>
        <w:rPr>
          <w:rFonts w:eastAsia="Batang"/>
          <w:lang w:val="bg-BG" w:eastAsia="ko-KR"/>
        </w:rPr>
      </w:pPr>
    </w:p>
    <w:p w:rsidR="00BE5643" w:rsidRPr="00C35127" w:rsidRDefault="00C35127" w:rsidP="00C35127">
      <w:pPr>
        <w:spacing w:line="360" w:lineRule="auto"/>
        <w:ind w:left="708" w:firstLine="708"/>
        <w:jc w:val="both"/>
        <w:rPr>
          <w:rFonts w:eastAsia="Batang"/>
          <w:lang w:val="bg-BG" w:eastAsia="ko-KR"/>
        </w:rPr>
      </w:pPr>
      <w:r w:rsidRPr="00C35127">
        <w:rPr>
          <w:rFonts w:eastAsia="Batang"/>
          <w:lang w:val="bg-BG" w:eastAsia="ko-KR"/>
        </w:rPr>
        <w:t xml:space="preserve">Статията се фокусира върху връзката на корейските учени </w:t>
      </w:r>
      <w:r w:rsidRPr="00C35127">
        <w:rPr>
          <w:rFonts w:eastAsia="Batang"/>
          <w:i/>
          <w:lang w:val="bg-BG" w:eastAsia="ko-KR"/>
        </w:rPr>
        <w:t>сонби</w:t>
      </w:r>
      <w:r w:rsidRPr="00C35127">
        <w:rPr>
          <w:rFonts w:eastAsia="Batang"/>
          <w:lang w:val="bg-BG" w:eastAsia="ko-KR"/>
        </w:rPr>
        <w:t xml:space="preserve"> с образованието по време на </w:t>
      </w:r>
      <w:r>
        <w:rPr>
          <w:rFonts w:eastAsia="Batang"/>
          <w:lang w:val="bg-BG" w:eastAsia="ko-KR"/>
        </w:rPr>
        <w:t xml:space="preserve">династия Чосон (1392-1910). От древни времена образованието в Корея е на висока почит. Корейските управници вярват, че образованието е най-добрият начин за култивиране на хората и смятат, че образованието може да бъде от полза на цялото общество. Статията проследява институциите, които традиционно се занимават с образование в Корея – </w:t>
      </w:r>
      <w:r w:rsidRPr="00C35127">
        <w:rPr>
          <w:rFonts w:eastAsia="Batang"/>
          <w:i/>
          <w:lang w:val="bg-BG" w:eastAsia="ko-KR"/>
        </w:rPr>
        <w:t>соданг</w:t>
      </w:r>
      <w:r>
        <w:rPr>
          <w:rFonts w:eastAsia="Batang"/>
          <w:lang w:val="bg-BG" w:eastAsia="ko-KR"/>
        </w:rPr>
        <w:t xml:space="preserve"> (началните училища), </w:t>
      </w:r>
      <w:r w:rsidRPr="00C35127">
        <w:rPr>
          <w:rFonts w:eastAsia="Batang"/>
          <w:i/>
          <w:lang w:val="bg-BG" w:eastAsia="ko-KR"/>
        </w:rPr>
        <w:t>хянггьо</w:t>
      </w:r>
      <w:r>
        <w:rPr>
          <w:rFonts w:eastAsia="Batang"/>
          <w:lang w:val="bg-BG" w:eastAsia="ko-KR"/>
        </w:rPr>
        <w:t xml:space="preserve"> (държавните училища) и </w:t>
      </w:r>
      <w:r w:rsidRPr="00C35127">
        <w:rPr>
          <w:rFonts w:eastAsia="Batang"/>
          <w:i/>
          <w:lang w:val="bg-BG" w:eastAsia="ko-KR"/>
        </w:rPr>
        <w:t>соуон</w:t>
      </w:r>
      <w:r>
        <w:rPr>
          <w:rFonts w:eastAsia="Batang"/>
          <w:lang w:val="bg-BG" w:eastAsia="ko-KR"/>
        </w:rPr>
        <w:t xml:space="preserve"> (частните конфуциански школи).</w:t>
      </w:r>
    </w:p>
    <w:p w:rsidR="00BE5643" w:rsidRPr="00BE5643" w:rsidRDefault="00BE5643" w:rsidP="00C35127">
      <w:pPr>
        <w:spacing w:line="360" w:lineRule="auto"/>
        <w:jc w:val="both"/>
        <w:rPr>
          <w:rFonts w:eastAsia="Batang"/>
          <w:lang w:val="bg-BG" w:eastAsia="ko-KR"/>
        </w:rPr>
      </w:pPr>
    </w:p>
    <w:p w:rsidR="00BE5643" w:rsidRPr="00BE5643" w:rsidRDefault="00BE5643" w:rsidP="00BE5643">
      <w:pPr>
        <w:spacing w:line="360" w:lineRule="auto"/>
        <w:jc w:val="both"/>
        <w:rPr>
          <w:rFonts w:eastAsia="Batang"/>
          <w:lang w:val="bg-BG" w:eastAsia="ko-KR"/>
        </w:rPr>
      </w:pPr>
    </w:p>
    <w:p w:rsidR="00564DA7" w:rsidRPr="00BE5643" w:rsidRDefault="00564DA7" w:rsidP="00BE5643">
      <w:pPr>
        <w:spacing w:line="360" w:lineRule="auto"/>
        <w:ind w:left="1440"/>
        <w:jc w:val="both"/>
        <w:rPr>
          <w:rFonts w:eastAsia="Batang"/>
          <w:lang w:val="bg-BG" w:eastAsia="ko-KR"/>
        </w:rPr>
      </w:pPr>
    </w:p>
    <w:p w:rsidR="00564DA7" w:rsidRPr="00BE5643" w:rsidRDefault="00564DA7" w:rsidP="00BE5643">
      <w:pPr>
        <w:spacing w:line="360" w:lineRule="auto"/>
        <w:ind w:left="720"/>
        <w:jc w:val="both"/>
        <w:rPr>
          <w:rFonts w:eastAsia="Batang"/>
          <w:lang w:val="bg-BG" w:eastAsia="ko-KR"/>
        </w:rPr>
      </w:pPr>
    </w:p>
    <w:sectPr w:rsidR="00564DA7" w:rsidRPr="00BE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DC"/>
    <w:multiLevelType w:val="hybridMultilevel"/>
    <w:tmpl w:val="A82C4E4A"/>
    <w:lvl w:ilvl="0" w:tplc="FBF6CE42">
      <w:start w:val="1"/>
      <w:numFmt w:val="decimal"/>
      <w:lvlText w:val="%1."/>
      <w:lvlJc w:val="left"/>
      <w:pPr>
        <w:ind w:left="1068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1FBA4D71"/>
    <w:multiLevelType w:val="hybridMultilevel"/>
    <w:tmpl w:val="2C0AED28"/>
    <w:lvl w:ilvl="0" w:tplc="CEC87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5597F"/>
    <w:multiLevelType w:val="hybridMultilevel"/>
    <w:tmpl w:val="41BAF9C6"/>
    <w:lvl w:ilvl="0" w:tplc="C78253B6">
      <w:start w:val="1"/>
      <w:numFmt w:val="decimal"/>
      <w:lvlText w:val="%1."/>
      <w:lvlJc w:val="left"/>
      <w:pPr>
        <w:ind w:left="1425" w:hanging="360"/>
      </w:pPr>
      <w:rPr>
        <w:rFonts w:eastAsia="Batang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22"/>
    <w:rsid w:val="00095F2E"/>
    <w:rsid w:val="000A7C50"/>
    <w:rsid w:val="000B5D21"/>
    <w:rsid w:val="000E50E0"/>
    <w:rsid w:val="00102375"/>
    <w:rsid w:val="001314A9"/>
    <w:rsid w:val="0015544E"/>
    <w:rsid w:val="00197147"/>
    <w:rsid w:val="001D69BE"/>
    <w:rsid w:val="002302C2"/>
    <w:rsid w:val="00271759"/>
    <w:rsid w:val="003262AC"/>
    <w:rsid w:val="00423E36"/>
    <w:rsid w:val="004417EA"/>
    <w:rsid w:val="0049748E"/>
    <w:rsid w:val="00525C20"/>
    <w:rsid w:val="00564DA7"/>
    <w:rsid w:val="005761C1"/>
    <w:rsid w:val="005B11D0"/>
    <w:rsid w:val="005D1034"/>
    <w:rsid w:val="00700C51"/>
    <w:rsid w:val="007C5100"/>
    <w:rsid w:val="007E2255"/>
    <w:rsid w:val="0083259E"/>
    <w:rsid w:val="00864009"/>
    <w:rsid w:val="00893D4A"/>
    <w:rsid w:val="009658E9"/>
    <w:rsid w:val="00975857"/>
    <w:rsid w:val="009A676B"/>
    <w:rsid w:val="009C3C2B"/>
    <w:rsid w:val="009E07D3"/>
    <w:rsid w:val="00AE683C"/>
    <w:rsid w:val="00B10CB1"/>
    <w:rsid w:val="00BD2822"/>
    <w:rsid w:val="00BE1783"/>
    <w:rsid w:val="00BE328F"/>
    <w:rsid w:val="00BE451F"/>
    <w:rsid w:val="00BE5643"/>
    <w:rsid w:val="00C33499"/>
    <w:rsid w:val="00C35127"/>
    <w:rsid w:val="00C94713"/>
    <w:rsid w:val="00CF65F4"/>
    <w:rsid w:val="00D1114A"/>
    <w:rsid w:val="00D23D7C"/>
    <w:rsid w:val="00DB61BC"/>
    <w:rsid w:val="00E26EAA"/>
    <w:rsid w:val="00E33F26"/>
    <w:rsid w:val="00E65FAA"/>
    <w:rsid w:val="00E669EA"/>
    <w:rsid w:val="00E924F2"/>
    <w:rsid w:val="00EC5D25"/>
    <w:rsid w:val="00EC5F91"/>
    <w:rsid w:val="00F2044A"/>
    <w:rsid w:val="00F3430D"/>
    <w:rsid w:val="00F406CD"/>
    <w:rsid w:val="00F537A1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7A1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7A1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</cp:lastModifiedBy>
  <cp:revision>2</cp:revision>
  <dcterms:created xsi:type="dcterms:W3CDTF">2016-03-21T23:32:00Z</dcterms:created>
  <dcterms:modified xsi:type="dcterms:W3CDTF">2016-03-21T23:32:00Z</dcterms:modified>
</cp:coreProperties>
</file>