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2014/2015г.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І КУРС</w:t>
      </w:r>
    </w:p>
    <w:p w:rsidR="00CB7CA7" w:rsidRDefault="00CB7CA7" w:rsidP="00CB7CA7">
      <w:pPr>
        <w:jc w:val="center"/>
      </w:pPr>
    </w:p>
    <w:p w:rsidR="00CB7CA7" w:rsidRDefault="00CB7CA7" w:rsidP="00CB7C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890"/>
        <w:gridCol w:w="891"/>
        <w:gridCol w:w="900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CB7CA7" w:rsidTr="00F35642">
        <w:tc>
          <w:tcPr>
            <w:tcW w:w="1467" w:type="dxa"/>
            <w:shd w:val="clear" w:color="auto" w:fill="auto"/>
          </w:tcPr>
          <w:p w:rsidR="00CB7CA7" w:rsidRPr="00126A17" w:rsidRDefault="00CB7CA7" w:rsidP="00F35642"/>
        </w:tc>
        <w:tc>
          <w:tcPr>
            <w:tcW w:w="890" w:type="dxa"/>
            <w:shd w:val="clear" w:color="auto" w:fill="auto"/>
          </w:tcPr>
          <w:p w:rsidR="00CB7CA7" w:rsidRDefault="00CB7CA7" w:rsidP="00F35642">
            <w:r>
              <w:t>8-9</w:t>
            </w:r>
          </w:p>
        </w:tc>
        <w:tc>
          <w:tcPr>
            <w:tcW w:w="891" w:type="dxa"/>
            <w:shd w:val="clear" w:color="auto" w:fill="auto"/>
          </w:tcPr>
          <w:p w:rsidR="00CB7CA7" w:rsidRDefault="00CB7CA7" w:rsidP="00F35642">
            <w:r>
              <w:t>9-10</w:t>
            </w:r>
          </w:p>
        </w:tc>
        <w:tc>
          <w:tcPr>
            <w:tcW w:w="896" w:type="dxa"/>
            <w:shd w:val="clear" w:color="auto" w:fill="auto"/>
          </w:tcPr>
          <w:p w:rsidR="00CB7CA7" w:rsidRDefault="00CB7CA7" w:rsidP="00F35642">
            <w:r>
              <w:t>10-11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19-20</w:t>
            </w: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20-21</w:t>
            </w:r>
          </w:p>
        </w:tc>
      </w:tr>
      <w:tr w:rsidR="00CB7CA7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Понеделник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3608" w:type="dxa"/>
            <w:gridSpan w:val="4"/>
            <w:shd w:val="clear" w:color="auto" w:fill="auto"/>
          </w:tcPr>
          <w:p w:rsidR="00CB7CA7" w:rsidRPr="006C5F5C" w:rsidRDefault="00CB7CA7" w:rsidP="00F35642">
            <w:pPr>
              <w:rPr>
                <w:szCs w:val="24"/>
                <w:lang w:val="bg-BG"/>
              </w:rPr>
            </w:pPr>
            <w:r w:rsidRPr="006C5F5C">
              <w:rPr>
                <w:szCs w:val="24"/>
                <w:lang w:val="bg-BG"/>
              </w:rPr>
              <w:t>Граматика І група.....................</w:t>
            </w:r>
          </w:p>
          <w:p w:rsidR="00CB7CA7" w:rsidRPr="006C5F5C" w:rsidRDefault="00CB7CA7" w:rsidP="00F35642">
            <w:pPr>
              <w:rPr>
                <w:szCs w:val="24"/>
                <w:lang w:val="bg-BG"/>
              </w:rPr>
            </w:pPr>
          </w:p>
          <w:p w:rsidR="00CB7CA7" w:rsidRPr="006C5F5C" w:rsidRDefault="00CB7CA7" w:rsidP="00F35642">
            <w:pPr>
              <w:rPr>
                <w:szCs w:val="24"/>
                <w:lang w:val="bg-BG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3А</w:t>
            </w:r>
            <w:r w:rsidRPr="006C5F5C">
              <w:rPr>
                <w:szCs w:val="24"/>
                <w:lang w:val="bg-BG"/>
              </w:rPr>
              <w:t>......................................</w:t>
            </w:r>
          </w:p>
          <w:p w:rsidR="00CB7CA7" w:rsidRDefault="00CB7CA7" w:rsidP="00F35642">
            <w:r w:rsidRPr="006C5F5C">
              <w:rPr>
                <w:szCs w:val="24"/>
                <w:lang w:val="bg-BG"/>
              </w:rPr>
              <w:t>доц. д-р Тодоров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 xml:space="preserve">Калиграфия 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(факултатив)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21</w:t>
            </w:r>
          </w:p>
          <w:p w:rsidR="00CB7CA7" w:rsidRDefault="00CB7CA7" w:rsidP="00F35642">
            <w:r w:rsidRPr="006C5F5C">
              <w:rPr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</w:tr>
      <w:tr w:rsidR="00CB7CA7" w:rsidRPr="00675D43" w:rsidTr="00F35642">
        <w:trPr>
          <w:trHeight w:val="555"/>
        </w:trPr>
        <w:tc>
          <w:tcPr>
            <w:tcW w:w="1467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Вторник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 w:rsidR="00CB7CA7" w:rsidRDefault="00CB7CA7" w:rsidP="00F35642"/>
        </w:tc>
        <w:tc>
          <w:tcPr>
            <w:tcW w:w="891" w:type="dxa"/>
            <w:vMerge w:val="restart"/>
            <w:shd w:val="clear" w:color="auto" w:fill="auto"/>
          </w:tcPr>
          <w:p w:rsidR="00CB7CA7" w:rsidRDefault="00CB7CA7" w:rsidP="00F35642"/>
        </w:tc>
        <w:tc>
          <w:tcPr>
            <w:tcW w:w="1800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 xml:space="preserve"> </w:t>
            </w:r>
            <w:r>
              <w:t>E</w:t>
            </w:r>
            <w:r w:rsidRPr="006C5F5C">
              <w:rPr>
                <w:lang w:val="bg-BG"/>
              </w:rPr>
              <w:t>зикозн упр.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8432A0">
              <w:rPr>
                <w:highlight w:val="lightGray"/>
                <w:lang w:val="bg-BG"/>
              </w:rPr>
              <w:t>25 ауд.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Разговор ІІ гр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</w:t>
            </w:r>
            <w:r>
              <w:rPr>
                <w:szCs w:val="24"/>
                <w:highlight w:val="lightGray"/>
                <w:lang w:val="bg-BG"/>
              </w:rPr>
              <w:t>В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д-р Салим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Разговор І гр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</w:p>
          <w:p w:rsidR="00CB7CA7" w:rsidRPr="006C5F5C" w:rsidRDefault="00CB7CA7" w:rsidP="00F35642">
            <w:pPr>
              <w:rPr>
                <w:lang w:val="ru-RU"/>
              </w:rPr>
            </w:pPr>
            <w:r>
              <w:rPr>
                <w:highlight w:val="lightGray"/>
                <w:lang w:val="ru-RU"/>
              </w:rPr>
              <w:t xml:space="preserve">Зала </w:t>
            </w:r>
            <w:r w:rsidRPr="00F00949">
              <w:rPr>
                <w:highlight w:val="lightGray"/>
                <w:lang w:val="ru-RU"/>
              </w:rPr>
              <w:t>3В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д-р Салим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</w:p>
        </w:tc>
      </w:tr>
      <w:tr w:rsidR="00CB7CA7" w:rsidRPr="00F00949" w:rsidTr="00F35642">
        <w:trPr>
          <w:trHeight w:val="555"/>
        </w:trPr>
        <w:tc>
          <w:tcPr>
            <w:tcW w:w="1467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ЛТЗ упр.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8432A0">
              <w:rPr>
                <w:highlight w:val="lightGray"/>
                <w:lang w:val="bg-BG"/>
              </w:rPr>
              <w:t>25 ауд.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Сряда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Текст І гр.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</w:t>
            </w:r>
            <w:r>
              <w:rPr>
                <w:szCs w:val="24"/>
                <w:highlight w:val="lightGray"/>
                <w:lang w:val="bg-BG"/>
              </w:rPr>
              <w:t>В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</w:p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д-р Салим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Текст ІІ гр.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</w:t>
            </w:r>
            <w:r>
              <w:rPr>
                <w:szCs w:val="24"/>
                <w:highlight w:val="lightGray"/>
                <w:lang w:val="bg-BG"/>
              </w:rPr>
              <w:t>В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</w:p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д-р Салим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 xml:space="preserve">Езикознание </w:t>
            </w:r>
          </w:p>
          <w:p w:rsidR="00CB7CA7" w:rsidRPr="006C5F5C" w:rsidRDefault="00CB7CA7" w:rsidP="00F35642">
            <w:pPr>
              <w:rPr>
                <w:lang w:val="ru-RU"/>
              </w:rPr>
            </w:pPr>
            <w:r w:rsidRPr="006C5F5C">
              <w:rPr>
                <w:lang w:val="ru-RU"/>
              </w:rPr>
              <w:t>лекция</w:t>
            </w:r>
          </w:p>
          <w:p w:rsidR="00CB7CA7" w:rsidRPr="00F00949" w:rsidRDefault="00CB7CA7" w:rsidP="00F35642">
            <w:pPr>
              <w:rPr>
                <w:lang w:val="ru-RU"/>
              </w:rPr>
            </w:pPr>
            <w:r w:rsidRPr="006C5F5C">
              <w:rPr>
                <w:highlight w:val="lightGray"/>
                <w:lang w:val="ru-RU"/>
              </w:rPr>
              <w:t>зала 1</w:t>
            </w:r>
            <w:r>
              <w:rPr>
                <w:lang w:val="ru-RU"/>
              </w:rPr>
              <w:t xml:space="preserve">  </w:t>
            </w:r>
            <w:r>
              <w:rPr>
                <w:lang w:val="bg-BG"/>
              </w:rPr>
              <w:t>гл.ас.</w:t>
            </w:r>
          </w:p>
          <w:p w:rsidR="00CB7CA7" w:rsidRPr="00F00949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Търпоманова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  <w:r w:rsidRPr="006C5F5C">
              <w:rPr>
                <w:sz w:val="22"/>
                <w:szCs w:val="22"/>
                <w:lang w:val="ru-RU"/>
              </w:rPr>
              <w:t>Граматика ІІ гр</w:t>
            </w:r>
            <w:r>
              <w:rPr>
                <w:sz w:val="22"/>
                <w:szCs w:val="22"/>
                <w:lang w:val="ru-RU"/>
              </w:rPr>
              <w:t>.................................</w:t>
            </w:r>
          </w:p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</w:p>
          <w:p w:rsidR="00CB7CA7" w:rsidRPr="006C5F5C" w:rsidRDefault="00CB7CA7" w:rsidP="00F35642">
            <w:pPr>
              <w:rPr>
                <w:lang w:val="ru-RU"/>
              </w:rPr>
            </w:pPr>
            <w:r>
              <w:rPr>
                <w:highlight w:val="lightGray"/>
                <w:lang w:val="ru-RU"/>
              </w:rPr>
              <w:t xml:space="preserve">Зала </w:t>
            </w:r>
            <w:r w:rsidRPr="00F00949">
              <w:rPr>
                <w:highlight w:val="lightGray"/>
                <w:lang w:val="ru-RU"/>
              </w:rPr>
              <w:t>3В</w:t>
            </w:r>
          </w:p>
          <w:p w:rsidR="00CB7CA7" w:rsidRPr="00F00949" w:rsidRDefault="00CB7CA7" w:rsidP="00F35642">
            <w:pPr>
              <w:rPr>
                <w:lang w:val="ru-RU"/>
              </w:rPr>
            </w:pPr>
            <w:r w:rsidRPr="00C446A8">
              <w:rPr>
                <w:szCs w:val="24"/>
                <w:lang w:val="ru-RU"/>
              </w:rPr>
              <w:t>ас. Дюлгеров</w:t>
            </w:r>
          </w:p>
        </w:tc>
        <w:tc>
          <w:tcPr>
            <w:tcW w:w="904" w:type="dxa"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F00949" w:rsidRDefault="00CB7CA7" w:rsidP="00F35642">
            <w:pPr>
              <w:rPr>
                <w:lang w:val="ru-RU"/>
              </w:rPr>
            </w:pPr>
          </w:p>
        </w:tc>
      </w:tr>
      <w:tr w:rsidR="00CB7CA7" w:rsidRPr="00675D43" w:rsidTr="00F35642">
        <w:trPr>
          <w:trHeight w:val="555"/>
        </w:trPr>
        <w:tc>
          <w:tcPr>
            <w:tcW w:w="1467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Четвъртък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szCs w:val="24"/>
                <w:lang w:val="bg-BG"/>
              </w:rPr>
            </w:pPr>
            <w:r w:rsidRPr="006C5F5C">
              <w:rPr>
                <w:szCs w:val="24"/>
                <w:lang w:val="bg-BG"/>
              </w:rPr>
              <w:t>Граматика І гр</w:t>
            </w:r>
          </w:p>
          <w:p w:rsidR="00CB7CA7" w:rsidRPr="006C5F5C" w:rsidRDefault="00CB7CA7" w:rsidP="00F35642">
            <w:pPr>
              <w:rPr>
                <w:szCs w:val="24"/>
                <w:lang w:val="bg-BG"/>
              </w:rPr>
            </w:pPr>
          </w:p>
          <w:p w:rsidR="00CB7CA7" w:rsidRPr="006C5F5C" w:rsidRDefault="00CB7CA7" w:rsidP="00F35642">
            <w:pPr>
              <w:rPr>
                <w:szCs w:val="24"/>
                <w:highlight w:val="lightGray"/>
                <w:lang w:val="bg-BG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21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szCs w:val="24"/>
                <w:lang w:val="bg-BG"/>
              </w:rPr>
              <w:t>доц. Тодоров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Граматика І гр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з.</w:t>
            </w:r>
            <w:r>
              <w:rPr>
                <w:highlight w:val="lightGray"/>
                <w:lang w:val="bg-BG"/>
              </w:rPr>
              <w:t>21</w:t>
            </w:r>
            <w:r w:rsidRPr="006C5F5C">
              <w:rPr>
                <w:highlight w:val="lightGray"/>
                <w:lang w:val="bg-BG"/>
              </w:rPr>
              <w:t xml:space="preserve"> </w:t>
            </w:r>
            <w:r w:rsidRPr="006C5F5C">
              <w:rPr>
                <w:lang w:val="bg-BG"/>
              </w:rPr>
              <w:t>Тодоров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Текст І гр.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 xml:space="preserve">з.3А </w:t>
            </w:r>
            <w:r w:rsidRPr="006C5F5C">
              <w:rPr>
                <w:lang w:val="bg-BG"/>
              </w:rPr>
              <w:t>д-р Салим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  <w:r w:rsidRPr="006C5F5C">
              <w:rPr>
                <w:sz w:val="22"/>
                <w:szCs w:val="22"/>
                <w:lang w:val="ru-RU"/>
              </w:rPr>
              <w:t>Граматика ІІ гр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sz w:val="22"/>
                <w:szCs w:val="22"/>
                <w:highlight w:val="lightGray"/>
                <w:lang w:val="ru-RU"/>
              </w:rPr>
              <w:t xml:space="preserve">21ауд. </w:t>
            </w:r>
            <w:r w:rsidRPr="006C5F5C">
              <w:rPr>
                <w:sz w:val="20"/>
                <w:szCs w:val="20"/>
                <w:lang w:val="ru-RU"/>
              </w:rPr>
              <w:t>Дюлгеров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  <w:r w:rsidRPr="006C5F5C">
              <w:rPr>
                <w:sz w:val="22"/>
                <w:szCs w:val="22"/>
                <w:lang w:val="ru-RU"/>
              </w:rPr>
              <w:t>Граматика ІІ гр</w:t>
            </w:r>
          </w:p>
          <w:p w:rsidR="00CB7CA7" w:rsidRPr="006C5F5C" w:rsidRDefault="00CB7CA7" w:rsidP="00F35642">
            <w:pPr>
              <w:rPr>
                <w:sz w:val="22"/>
                <w:szCs w:val="22"/>
                <w:lang w:val="ru-RU"/>
              </w:rPr>
            </w:pPr>
          </w:p>
          <w:p w:rsidR="00CB7CA7" w:rsidRPr="006C5F5C" w:rsidRDefault="00CB7CA7" w:rsidP="00F35642">
            <w:pPr>
              <w:rPr>
                <w:sz w:val="22"/>
                <w:szCs w:val="22"/>
                <w:highlight w:val="lightGray"/>
                <w:lang w:val="ru-RU"/>
              </w:rPr>
            </w:pPr>
            <w:r w:rsidRPr="006C5F5C">
              <w:rPr>
                <w:sz w:val="22"/>
                <w:szCs w:val="22"/>
                <w:highlight w:val="lightGray"/>
                <w:lang w:val="ru-RU"/>
              </w:rPr>
              <w:t>21 ауд.</w:t>
            </w:r>
          </w:p>
          <w:p w:rsidR="00CB7CA7" w:rsidRPr="00C446A8" w:rsidRDefault="00CB7CA7" w:rsidP="00F35642">
            <w:pPr>
              <w:rPr>
                <w:szCs w:val="24"/>
                <w:lang w:val="bg-BG"/>
              </w:rPr>
            </w:pPr>
            <w:r w:rsidRPr="00C446A8">
              <w:rPr>
                <w:szCs w:val="24"/>
                <w:lang w:val="ru-RU"/>
              </w:rPr>
              <w:t>ас. Дюлгеров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rPr>
          <w:trHeight w:val="555"/>
        </w:trPr>
        <w:tc>
          <w:tcPr>
            <w:tcW w:w="1467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Текст ІІ гр.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ru-RU"/>
              </w:rPr>
              <w:t>з.3</w:t>
            </w:r>
            <w:r>
              <w:rPr>
                <w:highlight w:val="lightGray"/>
                <w:lang w:val="ru-RU"/>
              </w:rPr>
              <w:t>А</w:t>
            </w:r>
            <w:r w:rsidRPr="006C5F5C">
              <w:rPr>
                <w:highlight w:val="lightGray"/>
                <w:lang w:val="ru-RU"/>
              </w:rPr>
              <w:t xml:space="preserve"> </w:t>
            </w:r>
            <w:r w:rsidRPr="006C5F5C">
              <w:rPr>
                <w:lang w:val="bg-BG"/>
              </w:rPr>
              <w:t>д-р Салим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П. упр. ІІ гр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ru-RU"/>
              </w:rPr>
              <w:t>з.</w:t>
            </w:r>
            <w:r>
              <w:rPr>
                <w:highlight w:val="lightGray"/>
                <w:lang w:val="ru-RU"/>
              </w:rPr>
              <w:t>21</w:t>
            </w:r>
            <w:r w:rsidRPr="006C5F5C">
              <w:rPr>
                <w:highlight w:val="lightGray"/>
                <w:lang w:val="bg-BG"/>
              </w:rPr>
              <w:t xml:space="preserve"> </w:t>
            </w:r>
            <w:r w:rsidRPr="006C5F5C">
              <w:rPr>
                <w:lang w:val="bg-BG"/>
              </w:rPr>
              <w:t>Китаева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П. упр. І гр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 xml:space="preserve">з.3А </w:t>
            </w:r>
            <w:r w:rsidRPr="006C5F5C">
              <w:rPr>
                <w:lang w:val="bg-BG"/>
              </w:rPr>
              <w:t>Китаева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Петък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900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ЛТЗ</w:t>
            </w:r>
          </w:p>
          <w:p w:rsidR="00CB7CA7" w:rsidRPr="00CB7CA7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Лекция</w:t>
            </w:r>
          </w:p>
          <w:p w:rsidR="00CB7CA7" w:rsidRDefault="00CB7CA7" w:rsidP="00F35642">
            <w:pPr>
              <w:jc w:val="center"/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Зала 1</w:t>
            </w:r>
          </w:p>
          <w:p w:rsidR="00CB7CA7" w:rsidRPr="006C5F5C" w:rsidRDefault="00CB7CA7" w:rsidP="00F3564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Доц. Христов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 xml:space="preserve">Събота 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</w:tr>
    </w:tbl>
    <w:p w:rsidR="004E2143" w:rsidRDefault="004E2143" w:rsidP="00CB7CA7">
      <w:pPr>
        <w:jc w:val="center"/>
        <w:rPr>
          <w:b/>
          <w:bCs/>
        </w:rPr>
      </w:pPr>
    </w:p>
    <w:p w:rsidR="004E2143" w:rsidRDefault="004E2143" w:rsidP="00CB7CA7">
      <w:pPr>
        <w:jc w:val="center"/>
        <w:rPr>
          <w:b/>
          <w:bCs/>
        </w:rPr>
      </w:pPr>
    </w:p>
    <w:p w:rsidR="004E2143" w:rsidRDefault="004E2143" w:rsidP="00CB7CA7">
      <w:pPr>
        <w:jc w:val="center"/>
        <w:rPr>
          <w:b/>
          <w:bCs/>
        </w:rPr>
      </w:pP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2014/2015 г.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ІІ КУРС</w:t>
      </w:r>
    </w:p>
    <w:p w:rsidR="00CB7CA7" w:rsidRDefault="00CB7CA7" w:rsidP="00CB7CA7">
      <w:pPr>
        <w:jc w:val="center"/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890"/>
        <w:gridCol w:w="891"/>
        <w:gridCol w:w="896"/>
        <w:gridCol w:w="6"/>
        <w:gridCol w:w="902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CB7CA7" w:rsidTr="00F35642">
        <w:tc>
          <w:tcPr>
            <w:tcW w:w="1467" w:type="dxa"/>
            <w:shd w:val="clear" w:color="auto" w:fill="auto"/>
          </w:tcPr>
          <w:p w:rsidR="00CB7CA7" w:rsidRPr="00126A17" w:rsidRDefault="00CB7CA7" w:rsidP="00F35642"/>
        </w:tc>
        <w:tc>
          <w:tcPr>
            <w:tcW w:w="890" w:type="dxa"/>
            <w:shd w:val="clear" w:color="auto" w:fill="auto"/>
          </w:tcPr>
          <w:p w:rsidR="00CB7CA7" w:rsidRDefault="00CB7CA7" w:rsidP="00F35642">
            <w:r>
              <w:t>8-9</w:t>
            </w:r>
          </w:p>
        </w:tc>
        <w:tc>
          <w:tcPr>
            <w:tcW w:w="891" w:type="dxa"/>
            <w:shd w:val="clear" w:color="auto" w:fill="auto"/>
          </w:tcPr>
          <w:p w:rsidR="00CB7CA7" w:rsidRDefault="00CB7CA7" w:rsidP="00F35642">
            <w:r>
              <w:t>9-10</w:t>
            </w:r>
          </w:p>
        </w:tc>
        <w:tc>
          <w:tcPr>
            <w:tcW w:w="896" w:type="dxa"/>
            <w:shd w:val="clear" w:color="auto" w:fill="auto"/>
          </w:tcPr>
          <w:p w:rsidR="00CB7CA7" w:rsidRDefault="00CB7CA7" w:rsidP="00F35642">
            <w:r>
              <w:t>10-11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CA7" w:rsidRDefault="00CB7CA7" w:rsidP="00F35642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19-20</w:t>
            </w: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20-21</w:t>
            </w:r>
          </w:p>
        </w:tc>
      </w:tr>
      <w:tr w:rsidR="00CB7CA7" w:rsidRPr="006C5F5C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Понеделник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902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Четене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highlight w:val="lightGray"/>
                <w:lang w:val="bg-BG"/>
              </w:rPr>
            </w:pPr>
            <w:r w:rsidRPr="006C5F5C">
              <w:rPr>
                <w:highlight w:val="lightGray"/>
                <w:lang w:val="bg-BG"/>
              </w:rPr>
              <w:t xml:space="preserve">Зала </w:t>
            </w:r>
            <w:r>
              <w:rPr>
                <w:highlight w:val="lightGray"/>
                <w:lang w:val="bg-BG"/>
              </w:rPr>
              <w:t>21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Вторник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902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Превод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Доц. Пашова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Сряда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Разговор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9F26E8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Фонетика и лексикология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3А</w:t>
            </w:r>
          </w:p>
          <w:p w:rsidR="00CB7CA7" w:rsidRPr="00CB7CA7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гл.ас.Дюлгеров</w:t>
            </w:r>
          </w:p>
        </w:tc>
        <w:tc>
          <w:tcPr>
            <w:tcW w:w="904" w:type="dxa"/>
            <w:shd w:val="clear" w:color="auto" w:fill="auto"/>
          </w:tcPr>
          <w:p w:rsidR="00CB7CA7" w:rsidRPr="00CB7CA7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CB7CA7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CB7CA7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Четвъртък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Default="00CB7CA7" w:rsidP="00F35642"/>
        </w:tc>
        <w:tc>
          <w:tcPr>
            <w:tcW w:w="891" w:type="dxa"/>
            <w:shd w:val="clear" w:color="auto" w:fill="auto"/>
          </w:tcPr>
          <w:p w:rsidR="00CB7CA7" w:rsidRDefault="00CB7CA7" w:rsidP="00F35642"/>
        </w:tc>
        <w:tc>
          <w:tcPr>
            <w:tcW w:w="902" w:type="dxa"/>
            <w:gridSpan w:val="2"/>
            <w:shd w:val="clear" w:color="auto" w:fill="auto"/>
          </w:tcPr>
          <w:p w:rsidR="00CB7CA7" w:rsidRDefault="00CB7CA7" w:rsidP="00F35642"/>
        </w:tc>
        <w:tc>
          <w:tcPr>
            <w:tcW w:w="902" w:type="dxa"/>
            <w:shd w:val="clear" w:color="auto" w:fill="auto"/>
          </w:tcPr>
          <w:p w:rsidR="00CB7CA7" w:rsidRDefault="00CB7CA7" w:rsidP="00F35642"/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Фонетика и лексикология</w:t>
            </w:r>
          </w:p>
          <w:p w:rsidR="00CB7CA7" w:rsidRPr="006C5F5C" w:rsidRDefault="00CB7CA7" w:rsidP="00F35642">
            <w:pPr>
              <w:rPr>
                <w:highlight w:val="lightGray"/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Зала 3В</w:t>
            </w:r>
            <w:r>
              <w:rPr>
                <w:highlight w:val="lightGray"/>
                <w:lang w:val="bg-BG"/>
              </w:rPr>
              <w:t xml:space="preserve"> </w:t>
            </w:r>
          </w:p>
          <w:p w:rsidR="00CB7CA7" w:rsidRDefault="00CB7CA7" w:rsidP="00F35642">
            <w:r w:rsidRPr="006C5F5C">
              <w:rPr>
                <w:lang w:val="bg-BG"/>
              </w:rPr>
              <w:t>гл.ас.Дюлгеров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Средновековна и-я на араб. свят</w:t>
            </w:r>
          </w:p>
          <w:p w:rsidR="00CB7CA7" w:rsidRPr="006C5F5C" w:rsidRDefault="00CB7CA7" w:rsidP="00F35642">
            <w:pPr>
              <w:rPr>
                <w:highlight w:val="lightGray"/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Зала 3В</w:t>
            </w:r>
            <w:r>
              <w:rPr>
                <w:highlight w:val="lightGray"/>
                <w:lang w:val="bg-BG"/>
              </w:rPr>
              <w:t xml:space="preserve"> 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доц. д-р Симеон Евстатиев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675D43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Петък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501125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Лексика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501125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Писане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501125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Доц. Пашова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Араб. диалектология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Pr="00501125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</w:tr>
      <w:tr w:rsidR="00CB7CA7" w:rsidRPr="00501125" w:rsidTr="00F35642">
        <w:tc>
          <w:tcPr>
            <w:tcW w:w="1467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 xml:space="preserve">Събота 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501125" w:rsidRDefault="00CB7CA7" w:rsidP="00F35642">
            <w:pPr>
              <w:rPr>
                <w:lang w:val="bg-BG"/>
              </w:rPr>
            </w:pPr>
          </w:p>
        </w:tc>
      </w:tr>
    </w:tbl>
    <w:p w:rsidR="00CB7CA7" w:rsidRDefault="00CB7CA7" w:rsidP="00CB7CA7">
      <w:pPr>
        <w:rPr>
          <w:lang w:val="bg-BG"/>
        </w:rPr>
      </w:pPr>
    </w:p>
    <w:p w:rsidR="00CB7CA7" w:rsidRPr="00501125" w:rsidRDefault="00CB7CA7" w:rsidP="00CB7CA7">
      <w:pPr>
        <w:jc w:val="center"/>
        <w:rPr>
          <w:b/>
          <w:bCs/>
          <w:lang w:val="bg-BG"/>
        </w:rPr>
      </w:pPr>
    </w:p>
    <w:p w:rsidR="004E2143" w:rsidRDefault="004E2143" w:rsidP="00CB7CA7">
      <w:pPr>
        <w:jc w:val="center"/>
        <w:rPr>
          <w:b/>
          <w:bCs/>
        </w:rPr>
      </w:pPr>
    </w:p>
    <w:p w:rsidR="004E2143" w:rsidRDefault="004E2143" w:rsidP="00CB7CA7">
      <w:pPr>
        <w:jc w:val="center"/>
        <w:rPr>
          <w:b/>
          <w:bCs/>
        </w:rPr>
      </w:pPr>
    </w:p>
    <w:p w:rsidR="00675D43" w:rsidRPr="00675D43" w:rsidRDefault="00675D43" w:rsidP="00675D43">
      <w:pPr>
        <w:jc w:val="center"/>
        <w:rPr>
          <w:b/>
          <w:bCs/>
          <w:lang w:val="bg-BG"/>
        </w:rPr>
      </w:pPr>
      <w:r w:rsidRPr="00675D43">
        <w:rPr>
          <w:b/>
          <w:bCs/>
          <w:lang w:val="bg-BG"/>
        </w:rPr>
        <w:lastRenderedPageBreak/>
        <w:t>ПРОГРАМА</w:t>
      </w:r>
    </w:p>
    <w:p w:rsidR="00675D43" w:rsidRPr="00675D43" w:rsidRDefault="00675D43" w:rsidP="00675D43">
      <w:pPr>
        <w:jc w:val="center"/>
        <w:rPr>
          <w:b/>
          <w:bCs/>
          <w:lang w:val="bg-BG"/>
        </w:rPr>
      </w:pPr>
      <w:r w:rsidRPr="00675D43">
        <w:rPr>
          <w:b/>
          <w:bCs/>
          <w:lang w:val="bg-BG"/>
        </w:rPr>
        <w:t>за зимен семестър на учебната 2014/2015 г.</w:t>
      </w:r>
    </w:p>
    <w:p w:rsidR="00675D43" w:rsidRPr="00675D43" w:rsidRDefault="00675D43" w:rsidP="00675D43">
      <w:pPr>
        <w:jc w:val="center"/>
        <w:rPr>
          <w:b/>
          <w:bCs/>
          <w:lang w:val="bg-BG"/>
        </w:rPr>
      </w:pPr>
      <w:r w:rsidRPr="00675D43">
        <w:rPr>
          <w:b/>
          <w:bCs/>
          <w:lang w:val="bg-BG"/>
        </w:rPr>
        <w:t>АРАБИСТИКА – ІІІ КУРС</w:t>
      </w:r>
    </w:p>
    <w:p w:rsidR="00675D43" w:rsidRPr="00675D43" w:rsidRDefault="00675D43" w:rsidP="00675D43">
      <w:pPr>
        <w:jc w:val="center"/>
        <w:rPr>
          <w:lang w:val="bg-BG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90"/>
        <w:gridCol w:w="894"/>
        <w:gridCol w:w="899"/>
        <w:gridCol w:w="906"/>
        <w:gridCol w:w="903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8-9</w:t>
            </w:r>
          </w:p>
        </w:tc>
        <w:tc>
          <w:tcPr>
            <w:tcW w:w="89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9-10</w:t>
            </w:r>
          </w:p>
        </w:tc>
        <w:tc>
          <w:tcPr>
            <w:tcW w:w="899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10-11</w:t>
            </w:r>
          </w:p>
        </w:tc>
        <w:tc>
          <w:tcPr>
            <w:tcW w:w="906" w:type="dxa"/>
            <w:shd w:val="clear" w:color="auto" w:fill="auto"/>
          </w:tcPr>
          <w:p w:rsidR="00675D43" w:rsidRPr="00675D43" w:rsidRDefault="00675D43" w:rsidP="00675D43">
            <w:r w:rsidRPr="00675D43">
              <w:rPr>
                <w:lang w:val="bg-BG"/>
              </w:rPr>
              <w:t>11-1</w:t>
            </w:r>
            <w:r w:rsidRPr="00675D43">
              <w:t>2</w:t>
            </w:r>
          </w:p>
        </w:tc>
        <w:tc>
          <w:tcPr>
            <w:tcW w:w="903" w:type="dxa"/>
            <w:shd w:val="clear" w:color="auto" w:fill="auto"/>
          </w:tcPr>
          <w:p w:rsidR="00675D43" w:rsidRPr="00675D43" w:rsidRDefault="00675D43" w:rsidP="00675D43">
            <w:r w:rsidRPr="00675D43">
              <w:t>12-13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13-14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14-15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15-16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16-17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17-18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18-19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r w:rsidRPr="00675D43">
              <w:t>19-20</w:t>
            </w: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20-21</w:t>
            </w:r>
          </w:p>
        </w:tc>
      </w:tr>
      <w:tr w:rsidR="00675D43" w:rsidRPr="00675D43" w:rsidTr="0045239D">
        <w:trPr>
          <w:trHeight w:val="1023"/>
        </w:trPr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Понеделник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675D43" w:rsidRPr="00675D43" w:rsidRDefault="00675D43" w:rsidP="00675D43"/>
        </w:tc>
        <w:tc>
          <w:tcPr>
            <w:tcW w:w="894" w:type="dxa"/>
            <w:shd w:val="clear" w:color="auto" w:fill="auto"/>
          </w:tcPr>
          <w:p w:rsidR="00675D43" w:rsidRPr="00675D43" w:rsidRDefault="00675D43" w:rsidP="00675D43"/>
        </w:tc>
        <w:tc>
          <w:tcPr>
            <w:tcW w:w="1805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Ранносредн. ар. лит-ра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3Б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проф.Теофанов</w:t>
            </w:r>
          </w:p>
        </w:tc>
        <w:tc>
          <w:tcPr>
            <w:tcW w:w="903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Средновековна арабска цивилизация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3А.....................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доц. д-р П. Павлович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Превод</w:t>
            </w:r>
          </w:p>
          <w:p w:rsidR="00675D43" w:rsidRPr="00675D43" w:rsidRDefault="00675D43" w:rsidP="00675D43">
            <w:pPr>
              <w:rPr>
                <w:highlight w:val="lightGray"/>
                <w:lang w:val="ru-RU"/>
              </w:rPr>
            </w:pPr>
            <w:r w:rsidRPr="00675D43">
              <w:rPr>
                <w:szCs w:val="24"/>
                <w:highlight w:val="lightGray"/>
                <w:lang w:val="bg-BG"/>
              </w:rPr>
              <w:t>зала 3А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Мира Попова</w:t>
            </w: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</w:tr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Вторник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Синтаксис ..................................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21 ауд......................................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проф. дфн Пенка Самсарева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Прев. худ. текстове І ч. (изб)  зала 3А???????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В. Райжекова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</w:tr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Сряда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675D43" w:rsidRPr="00675D43" w:rsidRDefault="00675D43" w:rsidP="00675D43"/>
        </w:tc>
        <w:tc>
          <w:tcPr>
            <w:tcW w:w="894" w:type="dxa"/>
            <w:shd w:val="clear" w:color="auto" w:fill="auto"/>
          </w:tcPr>
          <w:p w:rsidR="00675D43" w:rsidRPr="00675D43" w:rsidRDefault="00675D43" w:rsidP="00675D43"/>
        </w:tc>
        <w:tc>
          <w:tcPr>
            <w:tcW w:w="899" w:type="dxa"/>
            <w:shd w:val="clear" w:color="auto" w:fill="auto"/>
          </w:tcPr>
          <w:p w:rsidR="00675D43" w:rsidRPr="00675D43" w:rsidRDefault="00675D43" w:rsidP="00675D43"/>
        </w:tc>
        <w:tc>
          <w:tcPr>
            <w:tcW w:w="906" w:type="dxa"/>
            <w:shd w:val="clear" w:color="auto" w:fill="auto"/>
          </w:tcPr>
          <w:p w:rsidR="00675D43" w:rsidRPr="00675D43" w:rsidRDefault="00675D43" w:rsidP="00675D43"/>
        </w:tc>
        <w:tc>
          <w:tcPr>
            <w:tcW w:w="1807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Разговор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highlight w:val="lightGray"/>
                <w:lang w:val="bg-BG"/>
              </w:rPr>
              <w:t>21 ауд</w:t>
            </w:r>
            <w:r w:rsidRPr="00675D43">
              <w:rPr>
                <w:lang w:val="bg-BG"/>
              </w:rPr>
              <w:t xml:space="preserve"> 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r w:rsidRPr="00675D43">
              <w:rPr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</w:tr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Четвъртък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sz w:val="22"/>
                <w:szCs w:val="22"/>
                <w:highlight w:val="lightGray"/>
                <w:lang w:val="bg-BG"/>
              </w:rPr>
            </w:pPr>
            <w:r w:rsidRPr="00675D43">
              <w:rPr>
                <w:sz w:val="22"/>
                <w:szCs w:val="22"/>
                <w:highlight w:val="lightGray"/>
                <w:lang w:val="bg-BG"/>
              </w:rPr>
              <w:t>Сир. Диалект 1</w:t>
            </w:r>
          </w:p>
          <w:p w:rsidR="00675D43" w:rsidRPr="00675D43" w:rsidRDefault="00675D43" w:rsidP="00675D43">
            <w:pPr>
              <w:rPr>
                <w:sz w:val="22"/>
                <w:szCs w:val="22"/>
                <w:highlight w:val="lightGray"/>
                <w:lang w:val="bg-BG"/>
              </w:rPr>
            </w:pPr>
            <w:r w:rsidRPr="00675D43">
              <w:rPr>
                <w:sz w:val="22"/>
                <w:szCs w:val="22"/>
                <w:highlight w:val="lightGray"/>
                <w:lang w:val="bg-BG"/>
              </w:rPr>
              <w:t>Зала 3Б???????</w:t>
            </w:r>
          </w:p>
          <w:p w:rsidR="00675D43" w:rsidRPr="00675D43" w:rsidRDefault="00675D43" w:rsidP="00675D43">
            <w:pPr>
              <w:rPr>
                <w:sz w:val="22"/>
                <w:szCs w:val="22"/>
                <w:highlight w:val="lightGray"/>
                <w:lang w:val="bg-BG"/>
              </w:rPr>
            </w:pPr>
          </w:p>
          <w:p w:rsidR="00675D43" w:rsidRPr="00675D43" w:rsidRDefault="00675D43" w:rsidP="00675D43">
            <w:pPr>
              <w:rPr>
                <w:sz w:val="22"/>
                <w:szCs w:val="22"/>
                <w:lang w:val="bg-BG"/>
              </w:rPr>
            </w:pPr>
            <w:r w:rsidRPr="00675D43">
              <w:rPr>
                <w:sz w:val="22"/>
                <w:szCs w:val="22"/>
                <w:highlight w:val="lightGray"/>
                <w:lang w:val="bg-BG"/>
              </w:rPr>
              <w:t>Ас. Чобанова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Ранносредн. ар. лит-ра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3Б</w:t>
            </w:r>
          </w:p>
          <w:p w:rsidR="00675D43" w:rsidRPr="00675D43" w:rsidRDefault="00675D43" w:rsidP="00675D43">
            <w:pPr>
              <w:rPr>
                <w:sz w:val="22"/>
                <w:szCs w:val="22"/>
                <w:lang w:val="bg-BG"/>
              </w:rPr>
            </w:pPr>
            <w:r w:rsidRPr="00675D43">
              <w:rPr>
                <w:sz w:val="22"/>
                <w:szCs w:val="22"/>
                <w:lang w:val="bg-BG"/>
              </w:rPr>
              <w:t>проф.Теофанов</w:t>
            </w:r>
          </w:p>
        </w:tc>
        <w:tc>
          <w:tcPr>
            <w:tcW w:w="903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ПАЕЧ (изб)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3Б??????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highlight w:val="lightGray"/>
                <w:lang w:val="bg-BG"/>
              </w:rPr>
              <w:t>гл.ас.Чобанова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</w:tr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Петък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 xml:space="preserve">Писане 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3В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Доц. Пашова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 xml:space="preserve">Слушане 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3Б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Ас. Чобанова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 xml:space="preserve">Лексика 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Зала 3А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>Елиас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>ІІ изт. език – турски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  <w:r w:rsidRPr="00675D43">
              <w:rPr>
                <w:highlight w:val="lightGray"/>
                <w:lang w:val="bg-BG"/>
              </w:rPr>
              <w:t xml:space="preserve">ауд. </w:t>
            </w:r>
          </w:p>
          <w:p w:rsidR="00675D43" w:rsidRPr="00675D43" w:rsidRDefault="00675D43" w:rsidP="00675D43">
            <w:pPr>
              <w:rPr>
                <w:highlight w:val="lightGray"/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highlight w:val="lightGray"/>
                <w:lang w:val="bg-BG"/>
              </w:rPr>
              <w:t>Й. Коларова</w:t>
            </w:r>
            <w:r w:rsidRPr="00675D43">
              <w:rPr>
                <w:lang w:val="bg-BG"/>
              </w:rPr>
              <w:t>????????</w:t>
            </w: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</w:p>
        </w:tc>
      </w:tr>
      <w:tr w:rsidR="00675D43" w:rsidRPr="00675D43" w:rsidTr="0045239D">
        <w:tc>
          <w:tcPr>
            <w:tcW w:w="1462" w:type="dxa"/>
            <w:shd w:val="clear" w:color="auto" w:fill="auto"/>
          </w:tcPr>
          <w:p w:rsidR="00675D43" w:rsidRPr="00675D43" w:rsidRDefault="00675D43" w:rsidP="00675D43">
            <w:pPr>
              <w:rPr>
                <w:lang w:val="bg-BG"/>
              </w:rPr>
            </w:pPr>
            <w:r w:rsidRPr="00675D43">
              <w:rPr>
                <w:lang w:val="bg-BG"/>
              </w:rPr>
              <w:t xml:space="preserve">Събота </w:t>
            </w: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  <w:p w:rsidR="00675D43" w:rsidRPr="00675D43" w:rsidRDefault="00675D43" w:rsidP="00675D43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675D43" w:rsidRPr="00675D43" w:rsidRDefault="00675D43" w:rsidP="00675D43"/>
        </w:tc>
        <w:tc>
          <w:tcPr>
            <w:tcW w:w="894" w:type="dxa"/>
            <w:shd w:val="clear" w:color="auto" w:fill="auto"/>
          </w:tcPr>
          <w:p w:rsidR="00675D43" w:rsidRPr="00675D43" w:rsidRDefault="00675D43" w:rsidP="00675D43"/>
        </w:tc>
        <w:tc>
          <w:tcPr>
            <w:tcW w:w="899" w:type="dxa"/>
            <w:shd w:val="clear" w:color="auto" w:fill="auto"/>
          </w:tcPr>
          <w:p w:rsidR="00675D43" w:rsidRPr="00675D43" w:rsidRDefault="00675D43" w:rsidP="00675D43"/>
        </w:tc>
        <w:tc>
          <w:tcPr>
            <w:tcW w:w="906" w:type="dxa"/>
            <w:shd w:val="clear" w:color="auto" w:fill="auto"/>
          </w:tcPr>
          <w:p w:rsidR="00675D43" w:rsidRPr="00675D43" w:rsidRDefault="00675D43" w:rsidP="00675D43"/>
        </w:tc>
        <w:tc>
          <w:tcPr>
            <w:tcW w:w="903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904" w:type="dxa"/>
            <w:shd w:val="clear" w:color="auto" w:fill="auto"/>
          </w:tcPr>
          <w:p w:rsidR="00675D43" w:rsidRPr="00675D43" w:rsidRDefault="00675D43" w:rsidP="00675D43"/>
        </w:tc>
        <w:tc>
          <w:tcPr>
            <w:tcW w:w="896" w:type="dxa"/>
            <w:shd w:val="clear" w:color="auto" w:fill="auto"/>
          </w:tcPr>
          <w:p w:rsidR="00675D43" w:rsidRPr="00675D43" w:rsidRDefault="00675D43" w:rsidP="00675D43"/>
        </w:tc>
      </w:tr>
    </w:tbl>
    <w:p w:rsidR="00CB7CA7" w:rsidRDefault="00B8409B" w:rsidP="00B8409B">
      <w:pPr>
        <w:rPr>
          <w:b/>
          <w:bCs/>
          <w:lang w:val="bg-BG"/>
        </w:rPr>
      </w:pPr>
      <w:r>
        <w:rPr>
          <w:b/>
          <w:bCs/>
          <w:lang w:val="bg-BG"/>
        </w:rPr>
        <w:t>+ избираеми, ако има</w:t>
      </w:r>
    </w:p>
    <w:p w:rsidR="00CB7CA7" w:rsidRDefault="00CB7CA7" w:rsidP="00CB7CA7">
      <w:pPr>
        <w:jc w:val="center"/>
        <w:rPr>
          <w:b/>
          <w:bCs/>
          <w:lang w:val="bg-BG"/>
        </w:rPr>
      </w:pPr>
    </w:p>
    <w:p w:rsidR="004E2143" w:rsidRDefault="004E2143" w:rsidP="00CB7CA7">
      <w:pPr>
        <w:jc w:val="center"/>
        <w:rPr>
          <w:b/>
          <w:bCs/>
        </w:rPr>
      </w:pP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2014/2015 г.</w:t>
      </w:r>
    </w:p>
    <w:p w:rsidR="00CB7CA7" w:rsidRDefault="00CB7CA7" w:rsidP="00CB7CA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ІV КУРС</w:t>
      </w:r>
    </w:p>
    <w:p w:rsidR="00CB7CA7" w:rsidRDefault="00CB7CA7" w:rsidP="00CB7CA7"/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94"/>
        <w:gridCol w:w="895"/>
        <w:gridCol w:w="902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CB7CA7" w:rsidTr="00B8409B">
        <w:tc>
          <w:tcPr>
            <w:tcW w:w="1462" w:type="dxa"/>
            <w:shd w:val="clear" w:color="auto" w:fill="auto"/>
          </w:tcPr>
          <w:p w:rsidR="00CB7CA7" w:rsidRPr="00126A17" w:rsidRDefault="00CB7CA7" w:rsidP="00F35642"/>
        </w:tc>
        <w:tc>
          <w:tcPr>
            <w:tcW w:w="894" w:type="dxa"/>
            <w:shd w:val="clear" w:color="auto" w:fill="auto"/>
          </w:tcPr>
          <w:p w:rsidR="00CB7CA7" w:rsidRDefault="00CB7CA7" w:rsidP="00F35642">
            <w:r>
              <w:t>8-9</w:t>
            </w:r>
          </w:p>
        </w:tc>
        <w:tc>
          <w:tcPr>
            <w:tcW w:w="895" w:type="dxa"/>
            <w:shd w:val="clear" w:color="auto" w:fill="auto"/>
          </w:tcPr>
          <w:p w:rsidR="00CB7CA7" w:rsidRDefault="00CB7CA7" w:rsidP="00F35642">
            <w:r>
              <w:t>9-10</w:t>
            </w:r>
          </w:p>
        </w:tc>
        <w:tc>
          <w:tcPr>
            <w:tcW w:w="902" w:type="dxa"/>
            <w:shd w:val="clear" w:color="auto" w:fill="auto"/>
          </w:tcPr>
          <w:p w:rsidR="00CB7CA7" w:rsidRDefault="00CB7CA7" w:rsidP="00F35642">
            <w:r>
              <w:t>10-11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>
            <w:r>
              <w:t>19-20</w:t>
            </w: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20-21</w:t>
            </w:r>
          </w:p>
        </w:tc>
      </w:tr>
      <w:tr w:rsidR="00CB7CA7" w:rsidRPr="006C5F5C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Понеделник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RPr="0058203A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Вторник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3614" w:type="dxa"/>
            <w:gridSpan w:val="4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У Т П П........................................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79773D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>зала 3А</w:t>
            </w:r>
            <w:r w:rsidRPr="006C5F5C">
              <w:rPr>
                <w:highlight w:val="lightGray"/>
                <w:lang w:val="bg-BG"/>
              </w:rPr>
              <w:t>........................................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>В. Райжекова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Съвр. араб. култура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Зала</w:t>
            </w:r>
            <w:r w:rsidRPr="0079773D">
              <w:rPr>
                <w:highlight w:val="lightGray"/>
                <w:lang w:val="bg-BG"/>
              </w:rPr>
              <w:t xml:space="preserve"> 21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58203A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гл. ас. д-р Евстатиева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Превод</w:t>
            </w: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21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58203A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Мая Ценова</w:t>
            </w:r>
          </w:p>
        </w:tc>
        <w:tc>
          <w:tcPr>
            <w:tcW w:w="904" w:type="dxa"/>
            <w:shd w:val="clear" w:color="auto" w:fill="auto"/>
          </w:tcPr>
          <w:p w:rsidR="00CB7CA7" w:rsidRPr="0058203A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58203A" w:rsidRDefault="00CB7CA7" w:rsidP="00F35642">
            <w:pPr>
              <w:rPr>
                <w:lang w:val="bg-BG"/>
              </w:rPr>
            </w:pPr>
          </w:p>
        </w:tc>
      </w:tr>
      <w:tr w:rsidR="00CB7CA7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Сряда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CB7CA7" w:rsidRPr="0079773D" w:rsidRDefault="00CB7CA7" w:rsidP="00F35642">
            <w:pPr>
              <w:rPr>
                <w:lang w:val="bg-BG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CB7CA7" w:rsidRPr="0079773D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79773D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79773D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79773D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</w:tr>
      <w:tr w:rsidR="00CB7CA7" w:rsidRPr="00675D43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Четвъртък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Текст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highlight w:val="lightGray"/>
                <w:lang w:val="ru-RU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21А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Х. Хъдър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3616" w:type="dxa"/>
            <w:gridSpan w:val="4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Нова арабска литература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highlight w:val="lightGray"/>
                <w:lang w:val="bg-BG"/>
              </w:rPr>
              <w:t>Зала 27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доц. д-р Баян Райханова</w:t>
            </w: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</w:p>
        </w:tc>
      </w:tr>
      <w:tr w:rsidR="00CB7CA7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>Петък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Лексика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Default="00CB7CA7" w:rsidP="00F35642">
            <w:r>
              <w:rPr>
                <w:lang w:val="bg-BG"/>
              </w:rPr>
              <w:t>Елиас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Писане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CB7CA7" w:rsidRDefault="00CB7CA7" w:rsidP="00F35642">
            <w:pPr>
              <w:rPr>
                <w:lang w:val="bg-BG"/>
              </w:rPr>
            </w:pPr>
          </w:p>
          <w:p w:rsidR="00CB7CA7" w:rsidRDefault="00CB7CA7" w:rsidP="00F35642">
            <w:r>
              <w:rPr>
                <w:lang w:val="bg-BG"/>
              </w:rPr>
              <w:t>Доц.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B7CA7" w:rsidRDefault="00CB7CA7" w:rsidP="00F35642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CB7CA7" w:rsidRPr="008302D0" w:rsidRDefault="00CB7CA7" w:rsidP="00F35642">
            <w:pPr>
              <w:rPr>
                <w:highlight w:val="lightGray"/>
                <w:lang w:val="bg-BG"/>
              </w:rPr>
            </w:pPr>
          </w:p>
          <w:p w:rsidR="00CB7CA7" w:rsidRDefault="00CB7CA7" w:rsidP="00F35642">
            <w:r>
              <w:rPr>
                <w:lang w:val="bg-BG"/>
              </w:rPr>
              <w:t>Ас. Чобанова</w:t>
            </w:r>
          </w:p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</w:tr>
      <w:tr w:rsidR="00CB7CA7" w:rsidTr="00B8409B">
        <w:tc>
          <w:tcPr>
            <w:tcW w:w="1462" w:type="dxa"/>
            <w:shd w:val="clear" w:color="auto" w:fill="auto"/>
          </w:tcPr>
          <w:p w:rsidR="00CB7CA7" w:rsidRPr="006C5F5C" w:rsidRDefault="00CB7CA7" w:rsidP="00F35642">
            <w:pPr>
              <w:rPr>
                <w:lang w:val="bg-BG"/>
              </w:rPr>
            </w:pPr>
            <w:r w:rsidRPr="006C5F5C">
              <w:rPr>
                <w:lang w:val="bg-BG"/>
              </w:rPr>
              <w:t xml:space="preserve">Събота </w:t>
            </w: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  <w:p w:rsidR="00CB7CA7" w:rsidRPr="006C5F5C" w:rsidRDefault="00CB7CA7" w:rsidP="00F35642">
            <w:pPr>
              <w:rPr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CB7CA7" w:rsidRDefault="00CB7CA7" w:rsidP="00F35642"/>
        </w:tc>
        <w:tc>
          <w:tcPr>
            <w:tcW w:w="895" w:type="dxa"/>
            <w:shd w:val="clear" w:color="auto" w:fill="auto"/>
          </w:tcPr>
          <w:p w:rsidR="00CB7CA7" w:rsidRDefault="00CB7CA7" w:rsidP="00F35642"/>
        </w:tc>
        <w:tc>
          <w:tcPr>
            <w:tcW w:w="902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904" w:type="dxa"/>
            <w:shd w:val="clear" w:color="auto" w:fill="auto"/>
          </w:tcPr>
          <w:p w:rsidR="00CB7CA7" w:rsidRDefault="00CB7CA7" w:rsidP="00F35642"/>
        </w:tc>
        <w:tc>
          <w:tcPr>
            <w:tcW w:w="896" w:type="dxa"/>
            <w:shd w:val="clear" w:color="auto" w:fill="auto"/>
          </w:tcPr>
          <w:p w:rsidR="00CB7CA7" w:rsidRDefault="00CB7CA7" w:rsidP="00F35642"/>
        </w:tc>
      </w:tr>
    </w:tbl>
    <w:p w:rsidR="007812CE" w:rsidRDefault="00B8409B" w:rsidP="007812CE">
      <w:pPr>
        <w:rPr>
          <w:b/>
          <w:bCs/>
          <w:lang w:val="bg-BG"/>
        </w:rPr>
      </w:pPr>
      <w:r>
        <w:rPr>
          <w:b/>
          <w:bCs/>
          <w:lang w:val="bg-BG"/>
        </w:rPr>
        <w:t>+ избираеми</w:t>
      </w:r>
      <w:r w:rsidR="007812CE">
        <w:rPr>
          <w:b/>
          <w:bCs/>
          <w:lang w:val="bg-BG"/>
        </w:rPr>
        <w:br w:type="page"/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2015/2016г.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маг „ПИЕ” 1 сем. – общи +кит.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888"/>
        <w:gridCol w:w="890"/>
        <w:gridCol w:w="895"/>
        <w:gridCol w:w="7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7812CE" w:rsidTr="00192441">
        <w:tc>
          <w:tcPr>
            <w:tcW w:w="1465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Default="007812CE" w:rsidP="00192441">
            <w:r>
              <w:t>8-9</w:t>
            </w:r>
          </w:p>
        </w:tc>
        <w:tc>
          <w:tcPr>
            <w:tcW w:w="890" w:type="dxa"/>
            <w:shd w:val="clear" w:color="auto" w:fill="auto"/>
          </w:tcPr>
          <w:p w:rsidR="007812CE" w:rsidRDefault="007812CE" w:rsidP="00192441">
            <w:r>
              <w:t>9-10</w:t>
            </w:r>
          </w:p>
        </w:tc>
        <w:tc>
          <w:tcPr>
            <w:tcW w:w="895" w:type="dxa"/>
            <w:shd w:val="clear" w:color="auto" w:fill="auto"/>
          </w:tcPr>
          <w:p w:rsidR="007812CE" w:rsidRDefault="007812CE" w:rsidP="00192441">
            <w:r>
              <w:t>10-11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7812CE" w:rsidRDefault="007812CE" w:rsidP="00192441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19-20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20-21</w:t>
            </w:r>
          </w:p>
        </w:tc>
      </w:tr>
      <w:tr w:rsidR="007812CE" w:rsidTr="00192441"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Понеделник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Default="007812CE" w:rsidP="00192441"/>
        </w:tc>
        <w:tc>
          <w:tcPr>
            <w:tcW w:w="903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Превод на худ</w:t>
            </w: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. п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роза</w:t>
            </w: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(кит)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Зала Виетнам</w:t>
            </w:r>
          </w:p>
          <w:p w:rsidR="007812CE" w:rsidRPr="000E5E20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Т. Куцарова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0" w:type="dxa"/>
            <w:shd w:val="clear" w:color="auto" w:fill="auto"/>
          </w:tcPr>
          <w:p w:rsidR="007812CE" w:rsidRDefault="007812CE" w:rsidP="00192441"/>
        </w:tc>
      </w:tr>
      <w:tr w:rsidR="007812CE" w:rsidRPr="004F5651" w:rsidTr="00192441">
        <w:trPr>
          <w:trHeight w:val="462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Вторник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Дигит. ресурси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 xml:space="preserve">(обща) 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К-т по превод Ректорат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доц. Пашова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70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Сряда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Консекутивен превод</w:t>
            </w:r>
          </w:p>
          <w:p w:rsidR="007812CE" w:rsidRPr="00021F27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Зала Виетнам</w:t>
            </w:r>
          </w:p>
          <w:p w:rsidR="007812CE" w:rsidRPr="00A0361C" w:rsidRDefault="007812CE" w:rsidP="00192441">
            <w:pPr>
              <w:rPr>
                <w:rFonts w:ascii="Calibri" w:eastAsia="Calibri" w:hAnsi="Calibri"/>
                <w:sz w:val="22"/>
                <w:szCs w:val="22"/>
                <w:lang w:bidi="ar-JO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А.Цанкова</w:t>
            </w: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120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Четвъртък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Контрастивен анализ бълг-кит</w:t>
            </w:r>
          </w:p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31 ауд</w:t>
            </w:r>
          </w:p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Проф.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Алексиев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Специализиран превод право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ab/>
            </w:r>
          </w:p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31 ауд</w:t>
            </w:r>
          </w:p>
          <w:p w:rsidR="007812CE" w:rsidRPr="000E5E20" w:rsidRDefault="007812CE" w:rsidP="00192441">
            <w:pPr>
              <w:rPr>
                <w:lang w:val="bg-BG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Проф.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Алексиев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Превод на типови док</w:t>
            </w: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.</w:t>
            </w:r>
          </w:p>
          <w:p w:rsidR="007812CE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31 ауд</w:t>
            </w:r>
          </w:p>
          <w:p w:rsidR="007812CE" w:rsidRPr="000E5E20" w:rsidRDefault="007812CE" w:rsidP="00192441">
            <w:pPr>
              <w:rPr>
                <w:lang w:val="bg-BG"/>
              </w:rPr>
            </w:pPr>
            <w:r>
              <w:rPr>
                <w:rFonts w:ascii="Calibri" w:eastAsia="Calibri" w:hAnsi="Calibri"/>
                <w:sz w:val="22"/>
                <w:szCs w:val="22"/>
                <w:lang w:val="bg-BG" w:bidi="ar-JO"/>
              </w:rPr>
              <w:t>Проф.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Алексиев</w:t>
            </w: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 xml:space="preserve">Пробл. ТПП (обща) 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3А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доц. Илиева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06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Петък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  <w:p w:rsidR="007812CE" w:rsidRPr="004F5651" w:rsidRDefault="007812CE" w:rsidP="00192441"/>
          <w:p w:rsidR="007812CE" w:rsidRPr="004F5651" w:rsidRDefault="007812CE" w:rsidP="00192441"/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Симултанен превод</w:t>
            </w:r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ab/>
              <w:t xml:space="preserve"> (кит)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К-т по превод Ректорат</w:t>
            </w:r>
          </w:p>
          <w:p w:rsidR="007812CE" w:rsidRPr="00994D9C" w:rsidRDefault="007812CE" w:rsidP="00192441">
            <w:r w:rsidRPr="004F5651">
              <w:rPr>
                <w:rFonts w:ascii="Calibri" w:eastAsia="Calibri" w:hAnsi="Calibri"/>
                <w:sz w:val="22"/>
                <w:szCs w:val="22"/>
                <w:lang w:val="bg-BG" w:bidi="ar-JO"/>
              </w:rPr>
              <w:t>Е.Хайн</w:t>
            </w: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405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 xml:space="preserve">Събота </w:t>
            </w: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</w:tbl>
    <w:p w:rsidR="007812CE" w:rsidRDefault="007812CE" w:rsidP="007812CE">
      <w:pPr>
        <w:rPr>
          <w:rFonts w:ascii="Calibri" w:eastAsia="Calibri" w:hAnsi="Calibri"/>
          <w:sz w:val="22"/>
          <w:szCs w:val="22"/>
          <w:lang w:val="bg-BG" w:bidi="ar-JO"/>
        </w:rPr>
      </w:pPr>
      <w:r>
        <w:rPr>
          <w:rFonts w:ascii="Calibri" w:eastAsia="Calibri" w:hAnsi="Calibri"/>
          <w:sz w:val="22"/>
          <w:szCs w:val="22"/>
          <w:lang w:val="bg-BG" w:bidi="ar-JO"/>
        </w:rPr>
        <w:t>Очаквам:</w:t>
      </w:r>
    </w:p>
    <w:p w:rsidR="007812CE" w:rsidRPr="007812CE" w:rsidRDefault="007812CE">
      <w:pPr>
        <w:spacing w:after="200" w:line="276" w:lineRule="auto"/>
        <w:rPr>
          <w:b/>
          <w:bCs/>
        </w:rPr>
      </w:pPr>
      <w:r w:rsidRPr="00593E76">
        <w:rPr>
          <w:rFonts w:ascii="Calibri" w:eastAsia="Calibri" w:hAnsi="Calibri"/>
          <w:sz w:val="22"/>
          <w:szCs w:val="22"/>
          <w:lang w:val="bg-BG" w:bidi="ar-JO"/>
        </w:rPr>
        <w:t>Създаване на бизнес съдържание за дигиталните медии  - китаисти</w:t>
      </w:r>
      <w:r>
        <w:rPr>
          <w:rFonts w:ascii="Calibri" w:eastAsia="Calibri" w:hAnsi="Calibri"/>
          <w:sz w:val="22"/>
          <w:szCs w:val="22"/>
          <w:lang w:val="bg-BG" w:bidi="ar-JO"/>
        </w:rPr>
        <w:t>те само</w:t>
      </w:r>
      <w:r>
        <w:rPr>
          <w:b/>
          <w:bCs/>
          <w:lang w:val="bg-BG"/>
        </w:rPr>
        <w:br w:type="page"/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2015/2016г.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маг „ПИЕ” 1 сем. – общи +ар.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888"/>
        <w:gridCol w:w="890"/>
        <w:gridCol w:w="895"/>
        <w:gridCol w:w="7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7812CE" w:rsidTr="00192441">
        <w:tc>
          <w:tcPr>
            <w:tcW w:w="1465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Default="007812CE" w:rsidP="00192441">
            <w:r>
              <w:t>8-9</w:t>
            </w:r>
          </w:p>
        </w:tc>
        <w:tc>
          <w:tcPr>
            <w:tcW w:w="890" w:type="dxa"/>
            <w:shd w:val="clear" w:color="auto" w:fill="auto"/>
          </w:tcPr>
          <w:p w:rsidR="007812CE" w:rsidRDefault="007812CE" w:rsidP="00192441">
            <w:r>
              <w:t>9-10</w:t>
            </w:r>
          </w:p>
        </w:tc>
        <w:tc>
          <w:tcPr>
            <w:tcW w:w="895" w:type="dxa"/>
            <w:shd w:val="clear" w:color="auto" w:fill="auto"/>
          </w:tcPr>
          <w:p w:rsidR="007812CE" w:rsidRDefault="007812CE" w:rsidP="00192441">
            <w:r>
              <w:t>10-11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7812CE" w:rsidRDefault="007812CE" w:rsidP="00192441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19-20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20-21</w:t>
            </w:r>
          </w:p>
        </w:tc>
      </w:tr>
      <w:tr w:rsidR="007812CE" w:rsidTr="00192441"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Понеделник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Default="007812CE" w:rsidP="00192441"/>
        </w:tc>
        <w:tc>
          <w:tcPr>
            <w:tcW w:w="903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0" w:type="dxa"/>
            <w:shd w:val="clear" w:color="auto" w:fill="auto"/>
          </w:tcPr>
          <w:p w:rsidR="007812CE" w:rsidRDefault="007812CE" w:rsidP="00192441"/>
        </w:tc>
      </w:tr>
      <w:tr w:rsidR="007812CE" w:rsidRPr="004F5651" w:rsidTr="00192441">
        <w:trPr>
          <w:trHeight w:val="462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Вторник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Произв. и финанси (ар)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Зала 3В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Дигит. ресурси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 xml:space="preserve">(обща) 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К-т по превод Ректорат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доц. Пашова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70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Сряда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Спец</w:t>
            </w: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.</w:t>
            </w: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 xml:space="preserve"> превод полит</w:t>
            </w: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.</w:t>
            </w: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 xml:space="preserve"> и дипл</w:t>
            </w: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.</w:t>
            </w:r>
          </w:p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Зала 3А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М. Ценова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Консекутивен превод</w:t>
            </w:r>
          </w:p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 xml:space="preserve">Зала 3В 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М. Ценова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120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Четвъртък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Симултанен превод (ар)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Каб. Превод, Ректорат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Хр.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 xml:space="preserve">Пробл. ТПП (обща) 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3А</w:t>
            </w:r>
          </w:p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  <w:r w:rsidRPr="000E5E20">
              <w:rPr>
                <w:highlight w:val="yellow"/>
                <w:lang w:val="bg-BG"/>
              </w:rPr>
              <w:t>доц. Илиева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06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Петък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Контрастивен анализ бълг-ар</w:t>
            </w:r>
          </w:p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Зала 3В</w:t>
            </w:r>
          </w:p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Доц.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C63BF2"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Специализиран превод ар-англ</w:t>
            </w:r>
          </w:p>
          <w:p w:rsidR="007812CE" w:rsidRDefault="007812CE" w:rsidP="00192441">
            <w:pP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bg-BG" w:bidi="ar-JO"/>
              </w:rPr>
              <w:t>Зала 3В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М. Попова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405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 xml:space="preserve">Събота </w:t>
            </w: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</w:tbl>
    <w:p w:rsidR="007812CE" w:rsidRDefault="007812CE">
      <w:pPr>
        <w:spacing w:after="200" w:line="276" w:lineRule="auto"/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2015/2016г.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маг „ПИЕ” 3 сем. – общи +ар.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888"/>
        <w:gridCol w:w="890"/>
        <w:gridCol w:w="895"/>
        <w:gridCol w:w="7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7812CE" w:rsidTr="00192441">
        <w:tc>
          <w:tcPr>
            <w:tcW w:w="1465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Default="007812CE" w:rsidP="00192441">
            <w:r>
              <w:t>8-9</w:t>
            </w:r>
          </w:p>
        </w:tc>
        <w:tc>
          <w:tcPr>
            <w:tcW w:w="890" w:type="dxa"/>
            <w:shd w:val="clear" w:color="auto" w:fill="auto"/>
          </w:tcPr>
          <w:p w:rsidR="007812CE" w:rsidRDefault="007812CE" w:rsidP="00192441">
            <w:r>
              <w:t>9-10</w:t>
            </w:r>
          </w:p>
        </w:tc>
        <w:tc>
          <w:tcPr>
            <w:tcW w:w="895" w:type="dxa"/>
            <w:shd w:val="clear" w:color="auto" w:fill="auto"/>
          </w:tcPr>
          <w:p w:rsidR="007812CE" w:rsidRDefault="007812CE" w:rsidP="00192441">
            <w:r>
              <w:t>10-11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7812CE" w:rsidRDefault="007812CE" w:rsidP="00192441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19-20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20-21</w:t>
            </w:r>
          </w:p>
        </w:tc>
      </w:tr>
      <w:tr w:rsidR="007812CE" w:rsidTr="00192441"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Понеделник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Default="007812CE" w:rsidP="00192441"/>
        </w:tc>
        <w:tc>
          <w:tcPr>
            <w:tcW w:w="903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0" w:type="dxa"/>
            <w:shd w:val="clear" w:color="auto" w:fill="auto"/>
          </w:tcPr>
          <w:p w:rsidR="007812CE" w:rsidRDefault="007812CE" w:rsidP="00192441"/>
        </w:tc>
      </w:tr>
      <w:tr w:rsidR="007812CE" w:rsidRPr="004F5651" w:rsidTr="00192441">
        <w:trPr>
          <w:trHeight w:val="462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Вторник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70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Сряда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Придружаване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(ар)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Каб. Превод, Ректорат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highlight w:val="yellow"/>
                <w:lang w:val="bg-BG"/>
              </w:rPr>
            </w:pPr>
            <w:r w:rsidRPr="00BE4FC9">
              <w:rPr>
                <w:lang w:val="bg-BG"/>
              </w:rPr>
              <w:t>Худ. превод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(ар)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Каб. Превод, Ректорат</w:t>
            </w:r>
          </w:p>
          <w:p w:rsidR="007812CE" w:rsidRPr="00BE4FC9" w:rsidRDefault="007812CE" w:rsidP="00192441">
            <w:pPr>
              <w:rPr>
                <w:highlight w:val="yellow"/>
                <w:lang w:val="bg-BG"/>
              </w:rPr>
            </w:pPr>
            <w:r>
              <w:rPr>
                <w:lang w:val="bg-BG"/>
              </w:rPr>
              <w:t>В. Райжекова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120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Четвъртък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06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Петък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405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 xml:space="preserve">Събота </w:t>
            </w: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Превод като инд.(обща)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в Софита</w:t>
            </w: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</w:tbl>
    <w:p w:rsidR="007812CE" w:rsidRDefault="007812CE">
      <w:pPr>
        <w:spacing w:after="200" w:line="276" w:lineRule="auto"/>
        <w:rPr>
          <w:b/>
          <w:bCs/>
          <w:lang w:val="bg-BG"/>
        </w:rPr>
      </w:pPr>
      <w:r>
        <w:rPr>
          <w:rFonts w:ascii="Calibri" w:eastAsia="Calibri" w:hAnsi="Calibri"/>
          <w:sz w:val="22"/>
          <w:szCs w:val="22"/>
          <w:lang w:val="bg-BG" w:bidi="ar-JO"/>
        </w:rPr>
        <w:t>Дипломатически протокол (обща) – събота заедно с испанистика</w:t>
      </w:r>
      <w:r>
        <w:rPr>
          <w:b/>
          <w:bCs/>
          <w:lang w:val="bg-BG"/>
        </w:rPr>
        <w:br w:type="page"/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</w:t>
      </w:r>
      <w:bookmarkStart w:id="0" w:name="_GoBack"/>
      <w:bookmarkEnd w:id="0"/>
      <w:r>
        <w:rPr>
          <w:b/>
          <w:bCs/>
          <w:lang w:val="bg-BG"/>
        </w:rPr>
        <w:t>ОГРАМА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2015/2016г.</w:t>
      </w:r>
    </w:p>
    <w:p w:rsidR="007812CE" w:rsidRDefault="007812CE" w:rsidP="007812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маг „ПИЕ” 3 сем. – общи +кит.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888"/>
        <w:gridCol w:w="890"/>
        <w:gridCol w:w="895"/>
        <w:gridCol w:w="7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7812CE" w:rsidTr="00192441">
        <w:tc>
          <w:tcPr>
            <w:tcW w:w="1465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Default="007812CE" w:rsidP="00192441">
            <w:r>
              <w:t>8-9</w:t>
            </w:r>
          </w:p>
        </w:tc>
        <w:tc>
          <w:tcPr>
            <w:tcW w:w="890" w:type="dxa"/>
            <w:shd w:val="clear" w:color="auto" w:fill="auto"/>
          </w:tcPr>
          <w:p w:rsidR="007812CE" w:rsidRDefault="007812CE" w:rsidP="00192441">
            <w:r>
              <w:t>9-10</w:t>
            </w:r>
          </w:p>
        </w:tc>
        <w:tc>
          <w:tcPr>
            <w:tcW w:w="895" w:type="dxa"/>
            <w:shd w:val="clear" w:color="auto" w:fill="auto"/>
          </w:tcPr>
          <w:p w:rsidR="007812CE" w:rsidRDefault="007812CE" w:rsidP="00192441">
            <w:r>
              <w:t>10-11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7812CE" w:rsidRDefault="007812CE" w:rsidP="00192441">
            <w:r>
              <w:t>11-12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12-13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13-14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14-15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15-16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16-17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17-18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18-19</w:t>
            </w:r>
          </w:p>
        </w:tc>
        <w:tc>
          <w:tcPr>
            <w:tcW w:w="904" w:type="dxa"/>
            <w:shd w:val="clear" w:color="auto" w:fill="auto"/>
          </w:tcPr>
          <w:p w:rsidR="007812CE" w:rsidRDefault="007812CE" w:rsidP="00192441">
            <w:r>
              <w:t>19-20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20-21</w:t>
            </w:r>
          </w:p>
        </w:tc>
      </w:tr>
      <w:tr w:rsidR="007812CE" w:rsidTr="00192441"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Понеделник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Default="007812CE" w:rsidP="00192441"/>
        </w:tc>
        <w:tc>
          <w:tcPr>
            <w:tcW w:w="903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4" w:type="dxa"/>
            <w:shd w:val="clear" w:color="auto" w:fill="auto"/>
          </w:tcPr>
          <w:p w:rsidR="007812CE" w:rsidRDefault="007812CE" w:rsidP="00192441"/>
        </w:tc>
        <w:tc>
          <w:tcPr>
            <w:tcW w:w="900" w:type="dxa"/>
            <w:shd w:val="clear" w:color="auto" w:fill="auto"/>
          </w:tcPr>
          <w:p w:rsidR="007812CE" w:rsidRDefault="007812CE" w:rsidP="00192441"/>
        </w:tc>
      </w:tr>
      <w:tr w:rsidR="007812CE" w:rsidRPr="004F5651" w:rsidTr="00192441">
        <w:trPr>
          <w:trHeight w:val="462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Вторник</w:t>
            </w:r>
          </w:p>
        </w:tc>
        <w:tc>
          <w:tcPr>
            <w:tcW w:w="888" w:type="dxa"/>
            <w:shd w:val="clear" w:color="auto" w:fill="auto"/>
          </w:tcPr>
          <w:p w:rsidR="007812CE" w:rsidRDefault="007812CE" w:rsidP="00192441"/>
        </w:tc>
        <w:tc>
          <w:tcPr>
            <w:tcW w:w="890" w:type="dxa"/>
            <w:shd w:val="clear" w:color="auto" w:fill="auto"/>
          </w:tcPr>
          <w:p w:rsidR="007812CE" w:rsidRDefault="007812CE" w:rsidP="00192441"/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70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Сряда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 w:rsidRPr="00311D93">
              <w:rPr>
                <w:lang w:val="bg-BG"/>
              </w:rPr>
              <w:t>Превод поезия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(кит)</w:t>
            </w:r>
          </w:p>
          <w:p w:rsidR="007812CE" w:rsidRDefault="007812CE" w:rsidP="00192441">
            <w:pPr>
              <w:rPr>
                <w:lang w:val="bg-BG"/>
              </w:rPr>
            </w:pP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Зала 19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 w:rsidRPr="00311D93">
              <w:rPr>
                <w:lang w:val="bg-BG"/>
              </w:rPr>
              <w:t>Т. Куцарова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 w:rsidRPr="00311D93">
              <w:rPr>
                <w:lang w:val="bg-BG"/>
              </w:rPr>
              <w:t>Превод текст кит</w:t>
            </w:r>
            <w:r>
              <w:rPr>
                <w:lang w:val="bg-BG"/>
              </w:rPr>
              <w:t>.</w:t>
            </w:r>
            <w:r w:rsidRPr="00311D93">
              <w:rPr>
                <w:lang w:val="bg-BG"/>
              </w:rPr>
              <w:t xml:space="preserve"> </w:t>
            </w:r>
            <w:r>
              <w:rPr>
                <w:lang w:val="bg-BG"/>
              </w:rPr>
              <w:t>к</w:t>
            </w:r>
            <w:r w:rsidRPr="00311D93">
              <w:rPr>
                <w:lang w:val="bg-BG"/>
              </w:rPr>
              <w:t>улт</w:t>
            </w:r>
            <w:r>
              <w:rPr>
                <w:lang w:val="bg-BG"/>
              </w:rPr>
              <w:t>.</w:t>
            </w:r>
            <w:r w:rsidRPr="00311D93">
              <w:rPr>
                <w:lang w:val="bg-BG"/>
              </w:rPr>
              <w:t xml:space="preserve"> наслед</w:t>
            </w:r>
            <w:r>
              <w:rPr>
                <w:lang w:val="bg-BG"/>
              </w:rPr>
              <w:t>.</w:t>
            </w:r>
            <w:r w:rsidRPr="00311D93">
              <w:rPr>
                <w:lang w:val="bg-BG"/>
              </w:rPr>
              <w:t xml:space="preserve"> </w:t>
            </w:r>
            <w:r>
              <w:rPr>
                <w:lang w:val="bg-BG"/>
              </w:rPr>
              <w:t>(кит)</w:t>
            </w:r>
          </w:p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Зала 19</w:t>
            </w:r>
          </w:p>
          <w:p w:rsidR="007812CE" w:rsidRPr="00BE4FC9" w:rsidRDefault="007812CE" w:rsidP="00192441">
            <w:pPr>
              <w:rPr>
                <w:highlight w:val="yellow"/>
                <w:lang w:val="bg-BG"/>
              </w:rPr>
            </w:pPr>
            <w:r w:rsidRPr="00311D93">
              <w:rPr>
                <w:lang w:val="bg-BG"/>
              </w:rPr>
              <w:t>Т. Куцарова</w:t>
            </w: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120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Четвъртък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0E5E20" w:rsidRDefault="007812CE" w:rsidP="00192441">
            <w:pPr>
              <w:rPr>
                <w:highlight w:val="yellow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1064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>Петък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2D56A0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jc w:val="center"/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rFonts w:ascii="Calibri" w:eastAsia="Calibri" w:hAnsi="Calibri"/>
                <w:sz w:val="22"/>
                <w:szCs w:val="22"/>
                <w:lang w:val="bg-BG" w:bidi="ar-JO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  <w:tr w:rsidR="007812CE" w:rsidRPr="004F5651" w:rsidTr="00192441">
        <w:trPr>
          <w:trHeight w:val="405"/>
        </w:trPr>
        <w:tc>
          <w:tcPr>
            <w:tcW w:w="1465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  <w:r w:rsidRPr="004F5651">
              <w:rPr>
                <w:lang w:val="bg-BG"/>
              </w:rPr>
              <w:t xml:space="preserve">Събота </w:t>
            </w:r>
          </w:p>
        </w:tc>
        <w:tc>
          <w:tcPr>
            <w:tcW w:w="888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7812CE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Превод като инд.(обща)</w:t>
            </w:r>
          </w:p>
          <w:p w:rsidR="007812CE" w:rsidRPr="004F5651" w:rsidRDefault="007812CE" w:rsidP="00192441">
            <w:pPr>
              <w:rPr>
                <w:lang w:val="bg-BG"/>
              </w:rPr>
            </w:pPr>
            <w:r>
              <w:rPr>
                <w:lang w:val="bg-BG"/>
              </w:rPr>
              <w:t>в Софита</w:t>
            </w: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812CE" w:rsidRPr="004F5651" w:rsidRDefault="007812CE" w:rsidP="00192441">
            <w:pPr>
              <w:rPr>
                <w:lang w:val="bg-BG"/>
              </w:rPr>
            </w:pPr>
          </w:p>
        </w:tc>
      </w:tr>
    </w:tbl>
    <w:p w:rsidR="007812CE" w:rsidRPr="004F5651" w:rsidRDefault="007812CE" w:rsidP="007812CE">
      <w:pPr>
        <w:spacing w:after="200" w:line="276" w:lineRule="auto"/>
        <w:rPr>
          <w:rFonts w:ascii="Calibri" w:eastAsia="Calibri" w:hAnsi="Calibri"/>
          <w:sz w:val="22"/>
          <w:szCs w:val="22"/>
          <w:lang w:val="bg-BG" w:bidi="ar-JO"/>
        </w:rPr>
      </w:pPr>
      <w:r>
        <w:rPr>
          <w:rFonts w:ascii="Calibri" w:eastAsia="Calibri" w:hAnsi="Calibri"/>
          <w:sz w:val="22"/>
          <w:szCs w:val="22"/>
          <w:lang w:val="bg-BG" w:bidi="ar-JO"/>
        </w:rPr>
        <w:t>Дипломатически протокол (обща) – събота заедно с испанистика</w:t>
      </w:r>
    </w:p>
    <w:p w:rsidR="007812CE" w:rsidRPr="00311D93" w:rsidRDefault="007812CE" w:rsidP="007812CE">
      <w:pPr>
        <w:pStyle w:val="ListParagraph"/>
        <w:rPr>
          <w:rFonts w:ascii="Times New Roman" w:hAnsi="Times New Roman"/>
          <w:color w:val="FF0000"/>
          <w:sz w:val="24"/>
          <w:highlight w:val="yellow"/>
          <w:lang w:val="bg-BG"/>
        </w:rPr>
      </w:pPr>
    </w:p>
    <w:p w:rsidR="00F46C2F" w:rsidRDefault="00F46C2F" w:rsidP="007812CE">
      <w:pPr>
        <w:spacing w:after="200" w:line="276" w:lineRule="auto"/>
      </w:pPr>
    </w:p>
    <w:sectPr w:rsidR="00F46C2F" w:rsidSect="00CB7C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A7"/>
    <w:rsid w:val="00174DAD"/>
    <w:rsid w:val="004E2143"/>
    <w:rsid w:val="00675D43"/>
    <w:rsid w:val="006E02D1"/>
    <w:rsid w:val="007812CE"/>
    <w:rsid w:val="00B8409B"/>
    <w:rsid w:val="00CB7CA7"/>
    <w:rsid w:val="00F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A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12C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A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12C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dcterms:created xsi:type="dcterms:W3CDTF">2015-09-29T08:36:00Z</dcterms:created>
  <dcterms:modified xsi:type="dcterms:W3CDTF">2015-09-29T08:45:00Z</dcterms:modified>
</cp:coreProperties>
</file>