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E8935" w14:textId="77777777" w:rsidR="004169D2" w:rsidRPr="00294206" w:rsidRDefault="004169D2" w:rsidP="004C7711">
      <w:pPr>
        <w:spacing w:after="0" w:line="240" w:lineRule="auto"/>
        <w:ind w:left="567" w:hanging="567"/>
        <w:jc w:val="center"/>
        <w:rPr>
          <w:rFonts w:cs="Times New Roman"/>
          <w:sz w:val="28"/>
          <w:szCs w:val="28"/>
        </w:rPr>
      </w:pPr>
      <w:r w:rsidRPr="00294206">
        <w:rPr>
          <w:rFonts w:cs="Times New Roman"/>
          <w:sz w:val="28"/>
          <w:szCs w:val="28"/>
        </w:rPr>
        <w:t>СТАНОВИЩЕ</w:t>
      </w:r>
    </w:p>
    <w:p w14:paraId="40927D70" w14:textId="77777777" w:rsidR="00DB139D" w:rsidRPr="00294206" w:rsidRDefault="004169D2" w:rsidP="006D5F9B">
      <w:pPr>
        <w:spacing w:after="0" w:line="240" w:lineRule="auto"/>
        <w:ind w:left="567" w:hanging="567"/>
        <w:jc w:val="center"/>
        <w:rPr>
          <w:rFonts w:cs="Times New Roman"/>
          <w:sz w:val="28"/>
          <w:szCs w:val="28"/>
        </w:rPr>
      </w:pPr>
      <w:r w:rsidRPr="00294206">
        <w:rPr>
          <w:rFonts w:cs="Times New Roman"/>
          <w:sz w:val="28"/>
          <w:szCs w:val="28"/>
        </w:rPr>
        <w:t>п</w:t>
      </w:r>
      <w:r w:rsidRPr="00294206">
        <w:rPr>
          <w:rFonts w:cs="Times New Roman"/>
          <w:sz w:val="28"/>
          <w:szCs w:val="28"/>
          <w:lang w:val="en-US"/>
        </w:rPr>
        <w:t xml:space="preserve">о </w:t>
      </w:r>
      <w:r w:rsidRPr="00294206">
        <w:rPr>
          <w:rFonts w:cs="Times New Roman"/>
          <w:sz w:val="28"/>
          <w:szCs w:val="28"/>
        </w:rPr>
        <w:t>конкурс за „доцент</w:t>
      </w:r>
      <w:r w:rsidRPr="00294206">
        <w:rPr>
          <w:rFonts w:cs="Times New Roman"/>
          <w:i/>
          <w:sz w:val="28"/>
          <w:szCs w:val="28"/>
        </w:rPr>
        <w:t>”</w:t>
      </w:r>
      <w:r w:rsidRPr="00294206">
        <w:rPr>
          <w:rFonts w:cs="Times New Roman"/>
          <w:sz w:val="28"/>
          <w:szCs w:val="28"/>
        </w:rPr>
        <w:t xml:space="preserve"> по направление 2.1. Филология </w:t>
      </w:r>
      <w:r w:rsidRPr="00294206">
        <w:rPr>
          <w:rFonts w:cs="Times New Roman"/>
          <w:sz w:val="28"/>
          <w:szCs w:val="28"/>
          <w:lang w:val="en-US"/>
        </w:rPr>
        <w:t>(</w:t>
      </w:r>
      <w:r w:rsidRPr="00294206">
        <w:rPr>
          <w:rFonts w:cs="Times New Roman"/>
          <w:sz w:val="28"/>
          <w:szCs w:val="28"/>
        </w:rPr>
        <w:t>лингвистика на текста и анализ на дискурса – английски език</w:t>
      </w:r>
      <w:r w:rsidRPr="00294206">
        <w:rPr>
          <w:rFonts w:cs="Times New Roman"/>
          <w:sz w:val="28"/>
          <w:szCs w:val="28"/>
          <w:lang w:val="en-US"/>
        </w:rPr>
        <w:t>)</w:t>
      </w:r>
      <w:r w:rsidRPr="00294206">
        <w:rPr>
          <w:rFonts w:cs="Times New Roman"/>
          <w:sz w:val="28"/>
          <w:szCs w:val="28"/>
        </w:rPr>
        <w:t>, обявен в Държавен вестник, бр. 38, 26.05.2015 г.</w:t>
      </w:r>
    </w:p>
    <w:p w14:paraId="4EE2FA98" w14:textId="77777777" w:rsidR="004169D2" w:rsidRPr="00294206" w:rsidRDefault="004169D2" w:rsidP="006D5F9B">
      <w:pPr>
        <w:spacing w:after="0" w:line="240" w:lineRule="auto"/>
        <w:ind w:left="567" w:hanging="567"/>
        <w:jc w:val="center"/>
        <w:rPr>
          <w:rFonts w:cs="Times New Roman"/>
          <w:sz w:val="28"/>
          <w:szCs w:val="28"/>
        </w:rPr>
      </w:pPr>
    </w:p>
    <w:p w14:paraId="74B468F1" w14:textId="74CF49CE" w:rsidR="00362CA7" w:rsidRPr="00294206" w:rsidRDefault="004169D2" w:rsidP="006D5F9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94206">
        <w:rPr>
          <w:rFonts w:cs="Times New Roman"/>
          <w:sz w:val="28"/>
          <w:szCs w:val="28"/>
        </w:rPr>
        <w:t>В ко</w:t>
      </w:r>
      <w:r w:rsidR="00362CA7" w:rsidRPr="00294206">
        <w:rPr>
          <w:rFonts w:cs="Times New Roman"/>
          <w:sz w:val="28"/>
          <w:szCs w:val="28"/>
        </w:rPr>
        <w:t>нкурса участват двама кандидати: 1</w:t>
      </w:r>
      <w:r w:rsidRPr="00294206">
        <w:rPr>
          <w:rFonts w:cs="Times New Roman"/>
          <w:sz w:val="28"/>
          <w:szCs w:val="28"/>
        </w:rPr>
        <w:t>.</w:t>
      </w:r>
      <w:r w:rsidR="00362CA7" w:rsidRPr="00294206">
        <w:rPr>
          <w:rFonts w:cs="Times New Roman"/>
          <w:sz w:val="28"/>
          <w:szCs w:val="28"/>
        </w:rPr>
        <w:t xml:space="preserve"> </w:t>
      </w:r>
      <w:r w:rsidRPr="00294206">
        <w:rPr>
          <w:rFonts w:cs="Times New Roman"/>
          <w:sz w:val="28"/>
          <w:szCs w:val="28"/>
        </w:rPr>
        <w:t xml:space="preserve"> </w:t>
      </w:r>
      <w:r w:rsidR="00362CA7" w:rsidRPr="00294206">
        <w:rPr>
          <w:rFonts w:cs="Times New Roman"/>
          <w:sz w:val="28"/>
          <w:szCs w:val="28"/>
        </w:rPr>
        <w:t xml:space="preserve">проф. д-р </w:t>
      </w:r>
      <w:r w:rsidR="00817F6C" w:rsidRPr="00294206">
        <w:rPr>
          <w:rFonts w:cs="Times New Roman"/>
          <w:sz w:val="28"/>
          <w:szCs w:val="28"/>
        </w:rPr>
        <w:t xml:space="preserve">хабил </w:t>
      </w:r>
      <w:r w:rsidR="00362CA7" w:rsidRPr="00294206">
        <w:rPr>
          <w:rFonts w:cs="Times New Roman"/>
          <w:sz w:val="28"/>
          <w:szCs w:val="28"/>
        </w:rPr>
        <w:t xml:space="preserve">Ирена </w:t>
      </w:r>
      <w:r w:rsidR="009F358B" w:rsidRPr="00294206">
        <w:rPr>
          <w:rFonts w:cs="Times New Roman"/>
          <w:sz w:val="28"/>
          <w:szCs w:val="28"/>
        </w:rPr>
        <w:t xml:space="preserve">Георгиева </w:t>
      </w:r>
      <w:r w:rsidR="00362CA7" w:rsidRPr="00294206">
        <w:rPr>
          <w:rFonts w:cs="Times New Roman"/>
          <w:sz w:val="28"/>
          <w:szCs w:val="28"/>
        </w:rPr>
        <w:t xml:space="preserve">Василева и </w:t>
      </w:r>
      <w:r w:rsidR="009F358B" w:rsidRPr="00294206">
        <w:rPr>
          <w:rFonts w:cs="Times New Roman"/>
          <w:sz w:val="28"/>
          <w:szCs w:val="28"/>
        </w:rPr>
        <w:t xml:space="preserve">2. </w:t>
      </w:r>
      <w:r w:rsidR="00362CA7" w:rsidRPr="00294206">
        <w:rPr>
          <w:rFonts w:cs="Times New Roman"/>
          <w:sz w:val="28"/>
          <w:szCs w:val="28"/>
        </w:rPr>
        <w:t>гл.</w:t>
      </w:r>
      <w:r w:rsidR="009F358B" w:rsidRPr="00294206">
        <w:rPr>
          <w:rFonts w:cs="Times New Roman"/>
          <w:sz w:val="28"/>
          <w:szCs w:val="28"/>
        </w:rPr>
        <w:t xml:space="preserve"> </w:t>
      </w:r>
      <w:r w:rsidR="00362CA7" w:rsidRPr="00294206">
        <w:rPr>
          <w:rFonts w:cs="Times New Roman"/>
          <w:sz w:val="28"/>
          <w:szCs w:val="28"/>
        </w:rPr>
        <w:t>ас. д-р Нели Тодорова Тинчева-Георгиева</w:t>
      </w:r>
      <w:r w:rsidR="009F358B" w:rsidRPr="00294206">
        <w:rPr>
          <w:rFonts w:cs="Times New Roman"/>
          <w:sz w:val="28"/>
          <w:szCs w:val="28"/>
        </w:rPr>
        <w:t>.</w:t>
      </w:r>
      <w:r w:rsidR="006D5F9B">
        <w:rPr>
          <w:rFonts w:cs="Times New Roman"/>
          <w:sz w:val="28"/>
          <w:szCs w:val="28"/>
        </w:rPr>
        <w:t xml:space="preserve"> За прегледност становището е организирано в няколко секции, в които се коментират накратко постиженията на двамата кандидати, и завършва с обобщение, където се изразява отправената към научното жури препоръка. За сбитост не са включени биографични данни за кандидатите, които са изчерпателно представени в документацията по конкурса.</w:t>
      </w:r>
    </w:p>
    <w:p w14:paraId="299B9293" w14:textId="77777777" w:rsidR="00294206" w:rsidRDefault="00294206" w:rsidP="004C7711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</w:t>
      </w:r>
    </w:p>
    <w:p w14:paraId="482AC994" w14:textId="143C8A7C" w:rsidR="009F358B" w:rsidRPr="00294206" w:rsidRDefault="004C7711" w:rsidP="0029420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F358B" w:rsidRPr="00294206">
        <w:rPr>
          <w:rFonts w:cs="Times New Roman"/>
          <w:sz w:val="28"/>
          <w:szCs w:val="28"/>
        </w:rPr>
        <w:t xml:space="preserve">Научно-изследователска дейност </w:t>
      </w:r>
    </w:p>
    <w:p w14:paraId="2C841F7D" w14:textId="71FD953B" w:rsidR="005E7947" w:rsidRPr="00294206" w:rsidRDefault="005E7947" w:rsidP="00294206">
      <w:pPr>
        <w:spacing w:after="0" w:line="240" w:lineRule="auto"/>
        <w:ind w:firstLine="142"/>
        <w:jc w:val="both"/>
        <w:rPr>
          <w:sz w:val="28"/>
          <w:szCs w:val="28"/>
        </w:rPr>
      </w:pPr>
      <w:r w:rsidRPr="00294206">
        <w:rPr>
          <w:rFonts w:cs="Times New Roman"/>
          <w:sz w:val="28"/>
          <w:szCs w:val="28"/>
        </w:rPr>
        <w:t xml:space="preserve">      </w:t>
      </w:r>
      <w:r w:rsidR="009F358B" w:rsidRPr="00294206">
        <w:rPr>
          <w:rFonts w:cs="Times New Roman"/>
          <w:sz w:val="28"/>
          <w:szCs w:val="28"/>
        </w:rPr>
        <w:t>Прието е научно-изследователската дейност да се измерва количествено и качествено, съобразно конкретнти критерии. Основен критерий в случая е тематиката на конкурса и съотнесеността на научната продукция на двете кандидатки с тази тематика</w:t>
      </w:r>
      <w:r w:rsidRPr="00294206">
        <w:rPr>
          <w:sz w:val="28"/>
          <w:szCs w:val="28"/>
        </w:rPr>
        <w:t xml:space="preserve">. В автосправката за научните си приноси, проф. </w:t>
      </w:r>
      <w:r w:rsidR="00506D3B">
        <w:rPr>
          <w:sz w:val="28"/>
          <w:szCs w:val="28"/>
        </w:rPr>
        <w:t xml:space="preserve"> </w:t>
      </w:r>
      <w:r w:rsidRPr="00294206">
        <w:rPr>
          <w:sz w:val="28"/>
          <w:szCs w:val="28"/>
        </w:rPr>
        <w:t xml:space="preserve">д-р </w:t>
      </w:r>
      <w:r w:rsidR="00817F6C" w:rsidRPr="00294206">
        <w:rPr>
          <w:sz w:val="28"/>
          <w:szCs w:val="28"/>
        </w:rPr>
        <w:t xml:space="preserve">хабил </w:t>
      </w:r>
      <w:r w:rsidRPr="00294206">
        <w:rPr>
          <w:sz w:val="28"/>
          <w:szCs w:val="28"/>
        </w:rPr>
        <w:t xml:space="preserve">Ирена Василева никъде не споменава приноси в областта на лингвистиката </w:t>
      </w:r>
      <w:r w:rsidR="000A74A4" w:rsidRPr="00294206">
        <w:rPr>
          <w:sz w:val="28"/>
          <w:szCs w:val="28"/>
        </w:rPr>
        <w:t>на текста и</w:t>
      </w:r>
      <w:r w:rsidR="00817F6C" w:rsidRPr="00294206">
        <w:rPr>
          <w:sz w:val="28"/>
          <w:szCs w:val="28"/>
        </w:rPr>
        <w:t>/или</w:t>
      </w:r>
      <w:r w:rsidR="000A74A4" w:rsidRPr="00294206">
        <w:rPr>
          <w:sz w:val="28"/>
          <w:szCs w:val="28"/>
        </w:rPr>
        <w:t xml:space="preserve"> анализа на дискурса.  Според самооценката й</w:t>
      </w:r>
      <w:r w:rsidR="00506D3B">
        <w:rPr>
          <w:sz w:val="28"/>
          <w:szCs w:val="28"/>
        </w:rPr>
        <w:t>, приносите й</w:t>
      </w:r>
      <w:r w:rsidR="000A74A4" w:rsidRPr="00294206">
        <w:rPr>
          <w:sz w:val="28"/>
          <w:szCs w:val="28"/>
        </w:rPr>
        <w:t xml:space="preserve"> са</w:t>
      </w:r>
      <w:r w:rsidRPr="00294206">
        <w:rPr>
          <w:sz w:val="28"/>
          <w:szCs w:val="28"/>
        </w:rPr>
        <w:t xml:space="preserve"> в следните области: съпоставителни изследвания, езиковата политика, проблеми на глобализацията, психо- и социолингвистиката, анализа на цитатите, инкорпориране на данни в научни публикации, канадистиката, теорията на превода и чуждоезиковото обучение, които нямат пряко отношение към настоящия конкурс за доцент</w:t>
      </w:r>
      <w:r w:rsidR="00506D3B">
        <w:rPr>
          <w:sz w:val="28"/>
          <w:szCs w:val="28"/>
        </w:rPr>
        <w:t xml:space="preserve"> по лингвистика на текста и анализ на дискурса – английски език</w:t>
      </w:r>
      <w:r w:rsidRPr="00294206">
        <w:rPr>
          <w:sz w:val="28"/>
          <w:szCs w:val="28"/>
        </w:rPr>
        <w:t xml:space="preserve">.  </w:t>
      </w:r>
    </w:p>
    <w:p w14:paraId="3D6C3EFE" w14:textId="78FE6B7E" w:rsidR="00506D3B" w:rsidRDefault="00817F6C" w:rsidP="00506D3B">
      <w:pPr>
        <w:spacing w:after="0" w:line="240" w:lineRule="auto"/>
        <w:ind w:firstLine="142"/>
        <w:jc w:val="both"/>
        <w:rPr>
          <w:sz w:val="28"/>
          <w:szCs w:val="28"/>
        </w:rPr>
      </w:pPr>
      <w:r w:rsidRPr="00294206">
        <w:rPr>
          <w:rFonts w:cs="Times New Roman"/>
          <w:sz w:val="28"/>
          <w:szCs w:val="28"/>
        </w:rPr>
        <w:t xml:space="preserve">    Лингвистиката, и по-специално областите на анализ на дискурса и лингвистика на текста, е бурно развиваща се област, където промените и пробивите в науката се случават зашеметяващо бързо и изследователите трябва да са посто</w:t>
      </w:r>
      <w:r w:rsidR="00506D3B">
        <w:rPr>
          <w:rFonts w:cs="Times New Roman"/>
          <w:sz w:val="28"/>
          <w:szCs w:val="28"/>
        </w:rPr>
        <w:t>янно в крак с постиженията и същ</w:t>
      </w:r>
      <w:r w:rsidRPr="00294206">
        <w:rPr>
          <w:rFonts w:cs="Times New Roman"/>
          <w:sz w:val="28"/>
          <w:szCs w:val="28"/>
        </w:rPr>
        <w:t>ностните търсения в полето. В този смисъл, последната монография на проф. д-р хабил. Ирена Василева, от 2002 г., и последната монография на Нели Тинчева от 2015 г.</w:t>
      </w:r>
      <w:r w:rsidR="006D5F9B">
        <w:rPr>
          <w:rFonts w:cs="Times New Roman"/>
          <w:sz w:val="28"/>
          <w:szCs w:val="28"/>
        </w:rPr>
        <w:t>,</w:t>
      </w:r>
      <w:r w:rsidRPr="00294206">
        <w:rPr>
          <w:rFonts w:cs="Times New Roman"/>
          <w:sz w:val="28"/>
          <w:szCs w:val="28"/>
        </w:rPr>
        <w:t xml:space="preserve"> са несравними по обективни причини, независимо от аналитичните умения и идеите на авторките. Преди същинския коментар е редно да поясня защо според мен проф. д-р хабил Ирена Василева всъщност се явява с две, а не с четири монографии, както е посочено в предоставените от нея списъци. </w:t>
      </w:r>
      <w:r w:rsidRPr="00294206">
        <w:rPr>
          <w:rFonts w:cs="Times New Roman"/>
          <w:sz w:val="28"/>
          <w:szCs w:val="28"/>
        </w:rPr>
        <w:lastRenderedPageBreak/>
        <w:t>Проф. д-р хабил. Ирена Василева е включила в списъка си с публикации за конкурса монография, издадена през 2006 г. (</w:t>
      </w:r>
      <w:r w:rsidRPr="00294206">
        <w:rPr>
          <w:i/>
          <w:sz w:val="28"/>
          <w:szCs w:val="28"/>
          <w:lang w:val="en-US"/>
        </w:rPr>
        <w:t>Author</w:t>
      </w:r>
      <w:r w:rsidRPr="00294206">
        <w:rPr>
          <w:i/>
          <w:sz w:val="28"/>
          <w:szCs w:val="28"/>
        </w:rPr>
        <w:t>-</w:t>
      </w:r>
      <w:r w:rsidRPr="00294206">
        <w:rPr>
          <w:i/>
          <w:sz w:val="28"/>
          <w:szCs w:val="28"/>
          <w:lang w:val="en-US"/>
        </w:rPr>
        <w:t xml:space="preserve">Audience Interaction: A Cross-Cultural Perspective), </w:t>
      </w:r>
      <w:r w:rsidRPr="00294206">
        <w:rPr>
          <w:sz w:val="28"/>
          <w:szCs w:val="28"/>
        </w:rPr>
        <w:t>като същевременно е приложен документ, който изрично посочва, че именно въз основа на тази публикация е присъдена хабилитационна степен от Лйпцигския университет. Тази публикация е изчерпана и не смятам да я включвам в оценката си. Посочената като монография непубликувана докторска дисертация от 1993 г. (по</w:t>
      </w:r>
      <w:r w:rsidR="00506D3B">
        <w:rPr>
          <w:sz w:val="28"/>
          <w:szCs w:val="28"/>
        </w:rPr>
        <w:t>д</w:t>
      </w:r>
      <w:r w:rsidRPr="00294206">
        <w:rPr>
          <w:sz w:val="28"/>
          <w:szCs w:val="28"/>
        </w:rPr>
        <w:t xml:space="preserve"> номер 4 в списъка) също е изчерпана по процедура</w:t>
      </w:r>
      <w:r w:rsidR="006D5F9B">
        <w:rPr>
          <w:sz w:val="28"/>
          <w:szCs w:val="28"/>
        </w:rPr>
        <w:t>, а</w:t>
      </w:r>
      <w:r w:rsidRPr="00294206">
        <w:rPr>
          <w:sz w:val="28"/>
          <w:szCs w:val="28"/>
        </w:rPr>
        <w:t xml:space="preserve"> и тъй като не е публикувана, не смятам, че трябва да се зачита за публикация, камо ли да се разглежда.  Тъй като има приложен документ за присъждане на нучното звание </w:t>
      </w:r>
      <w:r w:rsidR="006D5F9B">
        <w:rPr>
          <w:sz w:val="28"/>
          <w:szCs w:val="28"/>
        </w:rPr>
        <w:t>“</w:t>
      </w:r>
      <w:r w:rsidRPr="00294206">
        <w:rPr>
          <w:sz w:val="28"/>
          <w:szCs w:val="28"/>
        </w:rPr>
        <w:t>професор</w:t>
      </w:r>
      <w:r w:rsidR="006D5F9B">
        <w:rPr>
          <w:sz w:val="28"/>
          <w:szCs w:val="28"/>
        </w:rPr>
        <w:t>”</w:t>
      </w:r>
      <w:r w:rsidRPr="00294206">
        <w:rPr>
          <w:sz w:val="28"/>
          <w:szCs w:val="28"/>
        </w:rPr>
        <w:t xml:space="preserve"> на д-р хабил. Ирена Василева (през 2009 г.) и пред вид факта, че за присъждането му е необходимо да се представят съответния брой и вид публикации, в изложението си ще се спра само на научната продукция на кандидатката след 2009 г., като приемам за изчерпани по други конкурси/процедури публикациите преди този период. След това уточнение, според мен кандидатката се явява на конкурса с две монографии (</w:t>
      </w:r>
      <w:r w:rsidR="00506D3B">
        <w:rPr>
          <w:sz w:val="28"/>
          <w:szCs w:val="28"/>
        </w:rPr>
        <w:t xml:space="preserve">под </w:t>
      </w:r>
      <w:r w:rsidRPr="00294206">
        <w:rPr>
          <w:sz w:val="28"/>
          <w:szCs w:val="28"/>
        </w:rPr>
        <w:t>номер</w:t>
      </w:r>
      <w:r w:rsidR="00506D3B">
        <w:rPr>
          <w:sz w:val="28"/>
          <w:szCs w:val="28"/>
        </w:rPr>
        <w:t>а</w:t>
      </w:r>
      <w:r w:rsidRPr="00294206">
        <w:rPr>
          <w:sz w:val="28"/>
          <w:szCs w:val="28"/>
        </w:rPr>
        <w:t xml:space="preserve"> 2 и 3 в списъка, предоставен от кандидатката) и 14 научни статии (включващи публикувани</w:t>
      </w:r>
      <w:r w:rsidR="006D5F9B">
        <w:rPr>
          <w:sz w:val="28"/>
          <w:szCs w:val="28"/>
        </w:rPr>
        <w:t>те</w:t>
      </w:r>
      <w:r w:rsidRPr="00294206">
        <w:rPr>
          <w:sz w:val="28"/>
          <w:szCs w:val="28"/>
        </w:rPr>
        <w:t xml:space="preserve"> през 2009 г.). </w:t>
      </w:r>
    </w:p>
    <w:p w14:paraId="6A257453" w14:textId="536EA94C" w:rsidR="009A73EE" w:rsidRDefault="009A73EE" w:rsidP="00506D3B">
      <w:pPr>
        <w:spacing w:after="0" w:line="240" w:lineRule="auto"/>
        <w:ind w:firstLine="567"/>
        <w:jc w:val="both"/>
        <w:rPr>
          <w:sz w:val="28"/>
          <w:szCs w:val="28"/>
        </w:rPr>
      </w:pPr>
      <w:r w:rsidRPr="00294206">
        <w:rPr>
          <w:sz w:val="28"/>
          <w:szCs w:val="28"/>
        </w:rPr>
        <w:t xml:space="preserve">В центъра на вниманието на авторката </w:t>
      </w:r>
      <w:r w:rsidR="00FE53FB">
        <w:rPr>
          <w:sz w:val="28"/>
          <w:szCs w:val="28"/>
        </w:rPr>
        <w:t xml:space="preserve">и в двете разглеждани монографии </w:t>
      </w:r>
      <w:r w:rsidRPr="00294206">
        <w:rPr>
          <w:sz w:val="28"/>
          <w:szCs w:val="28"/>
        </w:rPr>
        <w:t>е интеркултурното научно общуване и това я кара да обърне внимание на взаимните влияния на изследваните езици в исторически план. Тя се интересува от понятиего „академична дискурсивна общност“ и от авторовата идентичност в академичния дискурс в различните култури, като специално се спира на понятието „интертекстовост“. Недиректните речеви актове се обвързват с цитирането в научните текстове.</w:t>
      </w:r>
      <w:r w:rsidR="00FE53FB">
        <w:rPr>
          <w:sz w:val="28"/>
          <w:szCs w:val="28"/>
        </w:rPr>
        <w:t xml:space="preserve"> О</w:t>
      </w:r>
      <w:r w:rsidRPr="00294206">
        <w:rPr>
          <w:sz w:val="28"/>
          <w:szCs w:val="28"/>
        </w:rPr>
        <w:t xml:space="preserve">бръща </w:t>
      </w:r>
      <w:r w:rsidR="00FE53FB">
        <w:rPr>
          <w:sz w:val="28"/>
          <w:szCs w:val="28"/>
        </w:rPr>
        <w:t>се</w:t>
      </w:r>
      <w:r w:rsidR="00EE650E">
        <w:rPr>
          <w:sz w:val="28"/>
          <w:szCs w:val="28"/>
        </w:rPr>
        <w:t xml:space="preserve"> </w:t>
      </w:r>
      <w:r w:rsidRPr="00294206">
        <w:rPr>
          <w:sz w:val="28"/>
          <w:szCs w:val="28"/>
        </w:rPr>
        <w:t xml:space="preserve">особено внимание на цитирането като изграждащ компонент на научния текст. Тя извежда статистически закономерности, които могат да бъдат плодотворно използвани в други изследвания на научната реч. </w:t>
      </w:r>
    </w:p>
    <w:p w14:paraId="28A0DF12" w14:textId="76976D75" w:rsidR="00501D3B" w:rsidRPr="00FE53FB" w:rsidRDefault="00501D3B" w:rsidP="00FE53F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От гледна точка на тематиката на настоящия конкурс внимание заслужават три от разработките на проф. Василева.</w:t>
      </w:r>
      <w:r w:rsidRPr="00501D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r w:rsidRPr="00C96B80">
        <w:rPr>
          <w:rFonts w:ascii="Times New Roman" w:hAnsi="Times New Roman" w:cs="Times New Roman"/>
          <w:i/>
          <w:sz w:val="28"/>
          <w:szCs w:val="28"/>
          <w:lang w:val="en-US"/>
        </w:rPr>
        <w:t>Argumentative Strategies in Conference Discussions Sessions</w:t>
      </w:r>
      <w:r>
        <w:rPr>
          <w:rFonts w:ascii="Times New Roman" w:hAnsi="Times New Roman" w:cs="Times New Roman"/>
          <w:sz w:val="28"/>
          <w:szCs w:val="28"/>
        </w:rPr>
        <w:t xml:space="preserve"> се анализират аргументативните стратегии</w:t>
      </w:r>
      <w:r w:rsidR="00EE6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използвани при дискусии между участници в конференции и до какво водят 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изясняване на понятието аргументация, както то се разбира от авторката, се правят важни разграничения. Подчертава се</w:t>
      </w:r>
      <w:r w:rsidR="00EE6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 научните дискусии не предполагат непременно конфликт и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почиват непременно на различие в мненията. Освен това, конфликтът при научни дискусии може да е плод на междукултурни различия. Тези разграничения се прилагат умело при анализа на корпуса.</w:t>
      </w:r>
      <w:r w:rsidR="00FE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5611">
        <w:rPr>
          <w:rFonts w:ascii="Times New Roman" w:hAnsi="Times New Roman" w:cs="Times New Roman"/>
          <w:i/>
          <w:sz w:val="28"/>
          <w:szCs w:val="28"/>
          <w:lang w:val="en-US"/>
        </w:rPr>
        <w:t>The Discursive Construction of National Identity in Academic Communication – the case of Canada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фокусът е поставен по-тясно върху академичния дискурс, в който се търси изразяване на националната идентичност. Интерпретацията на авторката води до сравнение на ситуацията в Канада като многоезична страна със ситуацията в Европа след падане на Берлинската стена по отношение</w:t>
      </w:r>
      <w:r w:rsidR="00EE650E">
        <w:rPr>
          <w:rFonts w:ascii="Times New Roman" w:hAnsi="Times New Roman" w:cs="Times New Roman"/>
          <w:sz w:val="28"/>
          <w:szCs w:val="28"/>
        </w:rPr>
        <w:t xml:space="preserve"> на културното разнообразие. Раз</w:t>
      </w:r>
      <w:r>
        <w:rPr>
          <w:rFonts w:ascii="Times New Roman" w:hAnsi="Times New Roman" w:cs="Times New Roman"/>
          <w:sz w:val="28"/>
          <w:szCs w:val="28"/>
        </w:rPr>
        <w:t>глежда се въпросът за сблъска на културно</w:t>
      </w:r>
      <w:r w:rsidR="00EE6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натоварени идеи и установените правила на академичен дискурс. Третата статия</w:t>
      </w:r>
      <w:r w:rsidR="00EE6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свързана с темата</w:t>
      </w:r>
      <w:r w:rsidR="00EE6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 </w:t>
      </w:r>
      <w:r w:rsidRPr="0084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Scientific Communication in Multimedia Environments – Intertextual and </w:t>
      </w:r>
      <w:proofErr w:type="spellStart"/>
      <w:r w:rsidRPr="00845F18">
        <w:rPr>
          <w:rFonts w:ascii="Times New Roman" w:hAnsi="Times New Roman" w:cs="Times New Roman"/>
          <w:i/>
          <w:sz w:val="28"/>
          <w:szCs w:val="28"/>
          <w:lang w:val="en-US"/>
        </w:rPr>
        <w:t>Interdiscoursive</w:t>
      </w:r>
      <w:proofErr w:type="spellEnd"/>
      <w:r w:rsidRPr="00845F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Features</w:t>
      </w:r>
      <w:r>
        <w:rPr>
          <w:rFonts w:ascii="Times New Roman" w:hAnsi="Times New Roman" w:cs="Times New Roman"/>
          <w:sz w:val="28"/>
          <w:szCs w:val="28"/>
        </w:rPr>
        <w:t>. Мултимедиите се разглеждат като средство за увеличаване на интертекстуалните и интердискурсивни връзки</w:t>
      </w:r>
      <w:r w:rsidR="00EE650E">
        <w:rPr>
          <w:rFonts w:ascii="Times New Roman" w:hAnsi="Times New Roman" w:cs="Times New Roman"/>
          <w:sz w:val="28"/>
          <w:szCs w:val="28"/>
        </w:rPr>
        <w:t>. Дискутира се върпосът за наличието на предел</w:t>
      </w:r>
      <w:r>
        <w:rPr>
          <w:rFonts w:ascii="Times New Roman" w:hAnsi="Times New Roman" w:cs="Times New Roman"/>
          <w:sz w:val="28"/>
          <w:szCs w:val="28"/>
        </w:rPr>
        <w:t xml:space="preserve"> на разбиране </w:t>
      </w:r>
      <w:r w:rsidR="00615B9A">
        <w:rPr>
          <w:rFonts w:ascii="Times New Roman" w:hAnsi="Times New Roman" w:cs="Times New Roman"/>
          <w:sz w:val="28"/>
          <w:szCs w:val="28"/>
        </w:rPr>
        <w:t xml:space="preserve">от страна </w:t>
      </w:r>
      <w:r>
        <w:rPr>
          <w:rFonts w:ascii="Times New Roman" w:hAnsi="Times New Roman" w:cs="Times New Roman"/>
          <w:sz w:val="28"/>
          <w:szCs w:val="28"/>
        </w:rPr>
        <w:t xml:space="preserve">на публиката, в пряка зависимост от фоновите знания. Според авторката, новите контексти на комуникация налагат предефиниране на понятието дискурсивна общност. </w:t>
      </w:r>
    </w:p>
    <w:p w14:paraId="4402A4E1" w14:textId="0B0AA2CB" w:rsidR="00AD0F3F" w:rsidRPr="00294206" w:rsidRDefault="009A73EE" w:rsidP="00506D3B">
      <w:pPr>
        <w:spacing w:after="0" w:line="240" w:lineRule="auto"/>
        <w:ind w:firstLine="567"/>
        <w:jc w:val="both"/>
        <w:rPr>
          <w:sz w:val="28"/>
          <w:szCs w:val="28"/>
        </w:rPr>
      </w:pPr>
      <w:r w:rsidRPr="00294206">
        <w:rPr>
          <w:sz w:val="28"/>
          <w:szCs w:val="28"/>
        </w:rPr>
        <w:t xml:space="preserve">В трудовете на Ирена Василева </w:t>
      </w:r>
      <w:r w:rsidR="00AD0F3F" w:rsidRPr="00294206">
        <w:rPr>
          <w:sz w:val="28"/>
          <w:szCs w:val="28"/>
        </w:rPr>
        <w:t>се разглеждат редица още интересни въпроси от областта на социолингвистиката и психолингвистиката,</w:t>
      </w:r>
      <w:r w:rsidRPr="00294206">
        <w:rPr>
          <w:sz w:val="28"/>
          <w:szCs w:val="28"/>
        </w:rPr>
        <w:t xml:space="preserve"> но те нямат пряко отношение към темата на обявения конкурс и няма да се обсъждат тук. </w:t>
      </w:r>
    </w:p>
    <w:p w14:paraId="5567D593" w14:textId="276E8C8B" w:rsidR="009A73EE" w:rsidRPr="00F6373F" w:rsidRDefault="00FE53FB" w:rsidP="00F6373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</w:t>
      </w:r>
      <w:r w:rsidR="009A73EE" w:rsidRPr="00294206">
        <w:rPr>
          <w:sz w:val="28"/>
          <w:szCs w:val="28"/>
        </w:rPr>
        <w:t xml:space="preserve"> трудовете на Нели Тинчева доминира интересът към </w:t>
      </w:r>
      <w:r>
        <w:rPr>
          <w:sz w:val="28"/>
          <w:szCs w:val="28"/>
        </w:rPr>
        <w:t>структурата на текста</w:t>
      </w:r>
      <w:r w:rsidR="009A73EE" w:rsidRPr="00294206">
        <w:rPr>
          <w:sz w:val="28"/>
          <w:szCs w:val="28"/>
        </w:rPr>
        <w:t xml:space="preserve"> и към </w:t>
      </w:r>
      <w:r>
        <w:rPr>
          <w:sz w:val="28"/>
          <w:szCs w:val="28"/>
        </w:rPr>
        <w:t xml:space="preserve">сложните механизми на трансформирането на текста в </w:t>
      </w:r>
      <w:r w:rsidR="009A73EE" w:rsidRPr="00294206">
        <w:rPr>
          <w:sz w:val="28"/>
          <w:szCs w:val="28"/>
        </w:rPr>
        <w:t xml:space="preserve">дискурс. Така се получава една стройна система от изследвания на структурата на текста, наблюдения върху контекста, текстовите светове и дискурсивните светове и се предлага разработка на въпроса за видовете дискурс, в това число и за политическия дискурс, и за малапропизмите. Нели Тинчева търси тези </w:t>
      </w:r>
      <w:r>
        <w:rPr>
          <w:sz w:val="28"/>
          <w:szCs w:val="28"/>
        </w:rPr>
        <w:t>механизми</w:t>
      </w:r>
      <w:r w:rsidR="009A73EE" w:rsidRPr="00294206">
        <w:rPr>
          <w:sz w:val="28"/>
          <w:szCs w:val="28"/>
        </w:rPr>
        <w:t xml:space="preserve"> в специфични, контекстуално обусловени мисловни процеси, а това означава само едно: отчитане на когнитивната същност на </w:t>
      </w:r>
      <w:r>
        <w:rPr>
          <w:sz w:val="28"/>
          <w:szCs w:val="28"/>
        </w:rPr>
        <w:t xml:space="preserve">пораждането на </w:t>
      </w:r>
      <w:r w:rsidR="009A73EE" w:rsidRPr="00294206">
        <w:rPr>
          <w:sz w:val="28"/>
          <w:szCs w:val="28"/>
        </w:rPr>
        <w:t>тексто</w:t>
      </w:r>
      <w:r>
        <w:rPr>
          <w:sz w:val="28"/>
          <w:szCs w:val="28"/>
        </w:rPr>
        <w:t>вете</w:t>
      </w:r>
      <w:r w:rsidR="009A73EE" w:rsidRPr="00294206">
        <w:rPr>
          <w:sz w:val="28"/>
          <w:szCs w:val="28"/>
        </w:rPr>
        <w:t xml:space="preserve"> и </w:t>
      </w:r>
      <w:r>
        <w:rPr>
          <w:sz w:val="28"/>
          <w:szCs w:val="28"/>
        </w:rPr>
        <w:t>тяхното възприемане</w:t>
      </w:r>
      <w:r w:rsidR="009A73EE" w:rsidRPr="00294206">
        <w:rPr>
          <w:sz w:val="28"/>
          <w:szCs w:val="28"/>
        </w:rPr>
        <w:t xml:space="preserve">. Тя заявява, че отправната точка на всичките й изследвания е отчитането на дуалистичния характер на езика, който е средство за концептуализация и системно средство за изразяване и възприемане на концептуално съдържание. Основната монография, представена от кандидатката за участие в конкурса, е озаглавена </w:t>
      </w:r>
      <w:r w:rsidR="009A73EE" w:rsidRPr="00294206">
        <w:rPr>
          <w:i/>
          <w:sz w:val="28"/>
          <w:szCs w:val="28"/>
          <w:lang w:val="en-US"/>
        </w:rPr>
        <w:t>Text Structure</w:t>
      </w:r>
      <w:r w:rsidR="009A73EE" w:rsidRPr="00294206">
        <w:rPr>
          <w:i/>
          <w:sz w:val="28"/>
          <w:szCs w:val="28"/>
        </w:rPr>
        <w:t>:</w:t>
      </w:r>
      <w:r w:rsidR="009A73EE" w:rsidRPr="00294206">
        <w:rPr>
          <w:i/>
          <w:sz w:val="28"/>
          <w:szCs w:val="28"/>
          <w:lang w:val="en-US"/>
        </w:rPr>
        <w:t xml:space="preserve"> A Window into Discourse</w:t>
      </w:r>
      <w:r w:rsidR="009A73EE" w:rsidRPr="00294206">
        <w:rPr>
          <w:i/>
          <w:sz w:val="28"/>
          <w:szCs w:val="28"/>
        </w:rPr>
        <w:t>,</w:t>
      </w:r>
      <w:r w:rsidR="009A73EE" w:rsidRPr="00294206">
        <w:rPr>
          <w:i/>
          <w:sz w:val="28"/>
          <w:szCs w:val="28"/>
          <w:lang w:val="en-US"/>
        </w:rPr>
        <w:t xml:space="preserve"> Context and Mind</w:t>
      </w:r>
      <w:r w:rsidR="009A73EE" w:rsidRPr="00294206">
        <w:rPr>
          <w:i/>
          <w:sz w:val="28"/>
          <w:szCs w:val="28"/>
        </w:rPr>
        <w:t>.</w:t>
      </w:r>
      <w:r w:rsidR="009A73EE" w:rsidRPr="00294206">
        <w:rPr>
          <w:sz w:val="28"/>
          <w:szCs w:val="28"/>
        </w:rPr>
        <w:t xml:space="preserve"> Най-интересното в нея е виждането за изграждането на текстовете, което зависи от определени </w:t>
      </w:r>
      <w:r w:rsidR="009A73EE" w:rsidRPr="00294206">
        <w:rPr>
          <w:sz w:val="28"/>
          <w:szCs w:val="28"/>
        </w:rPr>
        <w:lastRenderedPageBreak/>
        <w:t>всеобщи ментални схеми, контролиращи множество сфери на човешката дейност, една от които е езиковата употреба. Авторката търси подобаващото място на текстовата дейност сред преплитащите се мисловни и социално-културни дейности</w:t>
      </w:r>
      <w:r>
        <w:rPr>
          <w:sz w:val="28"/>
          <w:szCs w:val="28"/>
        </w:rPr>
        <w:t>.</w:t>
      </w:r>
      <w:r w:rsidR="009A73EE" w:rsidRPr="00294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Гл. ас. д-р </w:t>
      </w:r>
      <w:r w:rsidR="009A73EE" w:rsidRPr="00294206">
        <w:rPr>
          <w:sz w:val="28"/>
          <w:szCs w:val="28"/>
        </w:rPr>
        <w:t xml:space="preserve">Нели Тинчева проявява </w:t>
      </w:r>
      <w:r w:rsidR="00E93776">
        <w:rPr>
          <w:sz w:val="28"/>
          <w:szCs w:val="28"/>
        </w:rPr>
        <w:t xml:space="preserve">изчистено </w:t>
      </w:r>
      <w:r w:rsidR="009A73EE" w:rsidRPr="00294206">
        <w:rPr>
          <w:sz w:val="28"/>
          <w:szCs w:val="28"/>
        </w:rPr>
        <w:t>теоретично мислене, като анализира и системно представя различните теории</w:t>
      </w:r>
      <w:r w:rsidR="00E93776">
        <w:rPr>
          <w:sz w:val="28"/>
          <w:szCs w:val="28"/>
        </w:rPr>
        <w:t xml:space="preserve"> за текста и неговата същ</w:t>
      </w:r>
      <w:r>
        <w:rPr>
          <w:sz w:val="28"/>
          <w:szCs w:val="28"/>
        </w:rPr>
        <w:t>ност. Т</w:t>
      </w:r>
      <w:r w:rsidR="009A73EE" w:rsidRPr="00294206">
        <w:rPr>
          <w:sz w:val="28"/>
          <w:szCs w:val="28"/>
        </w:rPr>
        <w:t xml:space="preserve">я успешно прилага теорията за концептуалното сливане както към видовете текстови структури, така и към теориите, подходящи за тяхното изследване. Разграничаването на текстовата  текстура и текстовата структура се провежда с помощта на строен понятиен апарат, в който важна роля играят концептите </w:t>
      </w:r>
      <w:r w:rsidR="009A73EE" w:rsidRPr="00F6373F">
        <w:rPr>
          <w:i/>
          <w:sz w:val="28"/>
          <w:szCs w:val="28"/>
        </w:rPr>
        <w:t>текстови</w:t>
      </w:r>
      <w:r w:rsidR="009A73EE" w:rsidRPr="00F6373F">
        <w:rPr>
          <w:sz w:val="28"/>
          <w:szCs w:val="28"/>
        </w:rPr>
        <w:t xml:space="preserve"> и </w:t>
      </w:r>
      <w:r w:rsidR="009A73EE" w:rsidRPr="00F6373F">
        <w:rPr>
          <w:i/>
          <w:sz w:val="28"/>
          <w:szCs w:val="28"/>
        </w:rPr>
        <w:t>дискурсивни светове</w:t>
      </w:r>
      <w:r w:rsidR="009A73EE" w:rsidRPr="00F6373F">
        <w:rPr>
          <w:sz w:val="28"/>
          <w:szCs w:val="28"/>
        </w:rPr>
        <w:t>. Структурата на текста се тълкува като следствие от две когнитивни потребности: се</w:t>
      </w:r>
      <w:r w:rsidR="00E93776">
        <w:rPr>
          <w:sz w:val="28"/>
          <w:szCs w:val="28"/>
        </w:rPr>
        <w:t>гментиране на езиковия поток и езиково</w:t>
      </w:r>
      <w:r w:rsidR="009A73EE" w:rsidRPr="00F6373F">
        <w:rPr>
          <w:sz w:val="28"/>
          <w:szCs w:val="28"/>
        </w:rPr>
        <w:t xml:space="preserve"> </w:t>
      </w:r>
      <w:r w:rsidR="00E93776">
        <w:rPr>
          <w:sz w:val="28"/>
          <w:szCs w:val="28"/>
        </w:rPr>
        <w:t>кодиране на мисловни процеси в</w:t>
      </w:r>
      <w:r w:rsidR="009A73EE" w:rsidRPr="00F6373F">
        <w:rPr>
          <w:sz w:val="28"/>
          <w:szCs w:val="28"/>
        </w:rPr>
        <w:t xml:space="preserve"> контролирано движение в рамките на текста. </w:t>
      </w:r>
      <w:r w:rsidRPr="00F6373F">
        <w:rPr>
          <w:rFonts w:cs="Times New Roman"/>
          <w:sz w:val="28"/>
          <w:szCs w:val="28"/>
        </w:rPr>
        <w:t xml:space="preserve">Други публикации на гл. ас. д-р  Тинчева-Георгиева продължават изследванията й върху контекста, текстовите и дискурсивни светове. Например, </w:t>
      </w:r>
      <w:r w:rsidRPr="00F6373F">
        <w:rPr>
          <w:rFonts w:cs="Times New Roman"/>
          <w:i/>
          <w:sz w:val="28"/>
          <w:szCs w:val="28"/>
          <w:lang w:val="en-US"/>
        </w:rPr>
        <w:t>The Prominence Principle in Contextual Dynamics, Context, Text Worlds and Discou</w:t>
      </w:r>
      <w:r w:rsidR="00E93776">
        <w:rPr>
          <w:rFonts w:cs="Times New Roman"/>
          <w:i/>
          <w:sz w:val="28"/>
          <w:szCs w:val="28"/>
          <w:lang w:val="en-US"/>
        </w:rPr>
        <w:t>r</w:t>
      </w:r>
      <w:r w:rsidRPr="00F6373F">
        <w:rPr>
          <w:rFonts w:cs="Times New Roman"/>
          <w:i/>
          <w:sz w:val="28"/>
          <w:szCs w:val="28"/>
          <w:lang w:val="en-US"/>
        </w:rPr>
        <w:t>se Worlds</w:t>
      </w:r>
      <w:r w:rsidRPr="00F6373F">
        <w:rPr>
          <w:rFonts w:cs="Times New Roman"/>
          <w:sz w:val="28"/>
          <w:szCs w:val="28"/>
          <w:lang w:val="en-US"/>
        </w:rPr>
        <w:t xml:space="preserve"> </w:t>
      </w:r>
      <w:r w:rsidRPr="00F6373F">
        <w:rPr>
          <w:rFonts w:cs="Times New Roman"/>
          <w:sz w:val="28"/>
          <w:szCs w:val="28"/>
        </w:rPr>
        <w:t>и някои други.</w:t>
      </w:r>
      <w:r w:rsidR="00F6373F" w:rsidRPr="00F6373F">
        <w:rPr>
          <w:rFonts w:cs="Times New Roman"/>
          <w:sz w:val="28"/>
          <w:szCs w:val="28"/>
        </w:rPr>
        <w:t xml:space="preserve"> </w:t>
      </w:r>
      <w:r w:rsidRPr="00F6373F">
        <w:rPr>
          <w:rFonts w:cs="Times New Roman"/>
          <w:sz w:val="28"/>
          <w:szCs w:val="28"/>
        </w:rPr>
        <w:t>Особена сфера на изслед</w:t>
      </w:r>
      <w:r w:rsidR="00E93776">
        <w:rPr>
          <w:rFonts w:cs="Times New Roman"/>
          <w:sz w:val="28"/>
          <w:szCs w:val="28"/>
        </w:rPr>
        <w:t xml:space="preserve">ователски интерес за д-р </w:t>
      </w:r>
      <w:r w:rsidRPr="00F6373F">
        <w:rPr>
          <w:rFonts w:cs="Times New Roman"/>
          <w:sz w:val="28"/>
          <w:szCs w:val="28"/>
        </w:rPr>
        <w:t>Н. Тинчева са малапропизмите. Тя анализира дискурсивните стратегии, на които почива появата им. Тинчева предлага за пръв път класификация на малапропизмите, основаваща се на нетипичното положение на когнитивните конструкти</w:t>
      </w:r>
      <w:r w:rsidR="00E93776">
        <w:rPr>
          <w:rFonts w:cs="Times New Roman"/>
          <w:sz w:val="28"/>
          <w:szCs w:val="28"/>
        </w:rPr>
        <w:t>, отговорни за тяхното проявление</w:t>
      </w:r>
      <w:r w:rsidRPr="00F6373F">
        <w:rPr>
          <w:rFonts w:cs="Times New Roman"/>
          <w:sz w:val="28"/>
          <w:szCs w:val="28"/>
        </w:rPr>
        <w:t>.</w:t>
      </w:r>
    </w:p>
    <w:p w14:paraId="0B793CA0" w14:textId="4C32E9BE" w:rsidR="009A73EE" w:rsidRPr="00294206" w:rsidRDefault="009A73EE" w:rsidP="009227EE">
      <w:pPr>
        <w:spacing w:after="0" w:line="240" w:lineRule="auto"/>
        <w:ind w:firstLine="567"/>
        <w:jc w:val="both"/>
        <w:rPr>
          <w:sz w:val="28"/>
          <w:szCs w:val="28"/>
        </w:rPr>
      </w:pPr>
      <w:r w:rsidRPr="00294206">
        <w:rPr>
          <w:sz w:val="28"/>
          <w:szCs w:val="28"/>
        </w:rPr>
        <w:t>Тематичните сфери, в които работи Нели Тинчева, са базирани на ед</w:t>
      </w:r>
      <w:r w:rsidR="00294206" w:rsidRPr="00294206">
        <w:rPr>
          <w:sz w:val="28"/>
          <w:szCs w:val="28"/>
        </w:rPr>
        <w:t>ин</w:t>
      </w:r>
      <w:r w:rsidRPr="00294206">
        <w:rPr>
          <w:sz w:val="28"/>
          <w:szCs w:val="28"/>
        </w:rPr>
        <w:t>н</w:t>
      </w:r>
      <w:r w:rsidR="00294206" w:rsidRPr="00294206">
        <w:rPr>
          <w:sz w:val="28"/>
          <w:szCs w:val="28"/>
        </w:rPr>
        <w:t>а</w:t>
      </w:r>
      <w:r w:rsidRPr="00294206">
        <w:rPr>
          <w:sz w:val="28"/>
          <w:szCs w:val="28"/>
        </w:rPr>
        <w:t xml:space="preserve"> теоретична рамка, в която успешно се съчетават известни постулати с оригинални авторски интерпретации. </w:t>
      </w:r>
      <w:r w:rsidR="00294206" w:rsidRPr="00294206">
        <w:rPr>
          <w:sz w:val="28"/>
          <w:szCs w:val="28"/>
        </w:rPr>
        <w:t>Представеното в</w:t>
      </w:r>
      <w:r w:rsidRPr="00294206">
        <w:rPr>
          <w:sz w:val="28"/>
          <w:szCs w:val="28"/>
        </w:rPr>
        <w:t xml:space="preserve"> авторската справка </w:t>
      </w:r>
      <w:r w:rsidR="00294206" w:rsidRPr="00294206">
        <w:rPr>
          <w:sz w:val="28"/>
          <w:szCs w:val="28"/>
        </w:rPr>
        <w:t xml:space="preserve">описание на научните й трудове е максимално точно и вярно и поради тази причина няма да се впускам в повече подробности тук. </w:t>
      </w:r>
    </w:p>
    <w:p w14:paraId="00352AF2" w14:textId="2156DFF0" w:rsidR="009A73EE" w:rsidRPr="00294206" w:rsidRDefault="00506D3B" w:rsidP="004C771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94206">
        <w:rPr>
          <w:rFonts w:cs="Times New Roman"/>
          <w:sz w:val="28"/>
          <w:szCs w:val="28"/>
        </w:rPr>
        <w:t xml:space="preserve">Не на последно </w:t>
      </w:r>
      <w:r w:rsidR="00615B9A">
        <w:rPr>
          <w:rFonts w:cs="Times New Roman"/>
          <w:sz w:val="28"/>
          <w:szCs w:val="28"/>
        </w:rPr>
        <w:t>място трябва да отбележим и че К</w:t>
      </w:r>
      <w:r w:rsidRPr="00294206">
        <w:rPr>
          <w:rFonts w:cs="Times New Roman"/>
          <w:sz w:val="28"/>
          <w:szCs w:val="28"/>
        </w:rPr>
        <w:t>атедрата по англицистика и американистика на СУ, за чиито нужди е обявен конкурсът, се налага като научен център с функционално-когнитивна ориентация в изследванията на езика и човек с интереси и публикации в облас</w:t>
      </w:r>
      <w:r w:rsidR="00615B9A">
        <w:rPr>
          <w:rFonts w:cs="Times New Roman"/>
          <w:sz w:val="28"/>
          <w:szCs w:val="28"/>
        </w:rPr>
        <w:t>тта на когнитивната наука е</w:t>
      </w:r>
      <w:r w:rsidRPr="00294206">
        <w:rPr>
          <w:rFonts w:cs="Times New Roman"/>
          <w:sz w:val="28"/>
          <w:szCs w:val="28"/>
        </w:rPr>
        <w:t xml:space="preserve"> ценна придобивка. Проследявайки теоретичните интереси, методиката на изследвания и тематиката на публикациите на двете кандидатки, установих, че в тази посока гл. ас. д-р Нели Тинчева-Георгиева са откроява като доста по-подходяща. </w:t>
      </w:r>
    </w:p>
    <w:p w14:paraId="457A85BA" w14:textId="0617970F" w:rsidR="009F358B" w:rsidRPr="00294206" w:rsidRDefault="009A73EE" w:rsidP="004C7711">
      <w:pPr>
        <w:spacing w:after="0" w:line="240" w:lineRule="auto"/>
        <w:rPr>
          <w:rFonts w:cs="Times New Roman"/>
          <w:sz w:val="28"/>
          <w:szCs w:val="28"/>
        </w:rPr>
      </w:pPr>
      <w:r w:rsidRPr="00294206">
        <w:rPr>
          <w:rFonts w:cs="Times New Roman"/>
          <w:sz w:val="28"/>
          <w:szCs w:val="28"/>
        </w:rPr>
        <w:lastRenderedPageBreak/>
        <w:t>Нучно-преподавателска дейност</w:t>
      </w:r>
    </w:p>
    <w:p w14:paraId="5BCF0C0D" w14:textId="73A4B7EB" w:rsidR="00F6373F" w:rsidRDefault="00DB620D" w:rsidP="00F6373F">
      <w:pPr>
        <w:spacing w:after="0" w:line="240" w:lineRule="auto"/>
        <w:ind w:firstLine="567"/>
        <w:jc w:val="both"/>
        <w:rPr>
          <w:sz w:val="28"/>
          <w:szCs w:val="28"/>
        </w:rPr>
      </w:pPr>
      <w:r w:rsidRPr="00294206">
        <w:rPr>
          <w:sz w:val="28"/>
          <w:szCs w:val="28"/>
        </w:rPr>
        <w:t>П</w:t>
      </w:r>
      <w:r w:rsidR="00294206" w:rsidRPr="00294206">
        <w:rPr>
          <w:sz w:val="28"/>
          <w:szCs w:val="28"/>
        </w:rPr>
        <w:t xml:space="preserve">роф. д-р хабил. Ирена Василева </w:t>
      </w:r>
      <w:r w:rsidRPr="00294206">
        <w:rPr>
          <w:sz w:val="28"/>
          <w:szCs w:val="28"/>
        </w:rPr>
        <w:t>е преподавала в няколко висши учебни заведения: Великотърновския университет, ИЧС, Югозападния университет, НБУ, Европейския политехнически университет в Перник (като е заемала различни позиции от специалист-филолог до професор и после – хоноруван преподавател по английски език). В авторската справка са отбелязани и длъжностите научен сътрудник и старши научен сътрудник в Берлинския технически университет и в Бранденбургската академия на науките, но документи за тези назначения</w:t>
      </w:r>
      <w:r w:rsidR="00294206" w:rsidRPr="00294206">
        <w:rPr>
          <w:sz w:val="28"/>
          <w:szCs w:val="28"/>
        </w:rPr>
        <w:t xml:space="preserve">, както и за всички периоди на </w:t>
      </w:r>
      <w:r w:rsidRPr="00294206">
        <w:rPr>
          <w:sz w:val="28"/>
          <w:szCs w:val="28"/>
        </w:rPr>
        <w:t>преподаван</w:t>
      </w:r>
      <w:r w:rsidR="00294206" w:rsidRPr="00294206">
        <w:rPr>
          <w:sz w:val="28"/>
          <w:szCs w:val="28"/>
        </w:rPr>
        <w:t>е</w:t>
      </w:r>
      <w:r w:rsidRPr="00294206">
        <w:rPr>
          <w:sz w:val="28"/>
          <w:szCs w:val="28"/>
        </w:rPr>
        <w:t xml:space="preserve"> в чужбина не са приложени към материалите на кандидатката.  Понастоящем тя работи с немски и английски в „КолПойнт Ню Юръп“ АД като оперативен телеагент</w:t>
      </w:r>
      <w:r w:rsidR="00294206" w:rsidRPr="00294206">
        <w:rPr>
          <w:sz w:val="28"/>
          <w:szCs w:val="28"/>
        </w:rPr>
        <w:t xml:space="preserve"> и преподава на хонорар общ и специализиран английски език, без да води теоретичен курс (поне от 2011 г. насам)</w:t>
      </w:r>
      <w:r w:rsidRPr="00294206">
        <w:rPr>
          <w:sz w:val="28"/>
          <w:szCs w:val="28"/>
        </w:rPr>
        <w:t xml:space="preserve">. </w:t>
      </w:r>
      <w:r w:rsidR="004C7711">
        <w:rPr>
          <w:sz w:val="28"/>
          <w:szCs w:val="28"/>
        </w:rPr>
        <w:t xml:space="preserve">В преподаването й се забелязва </w:t>
      </w:r>
      <w:r w:rsidR="009D6377" w:rsidRPr="00294206">
        <w:rPr>
          <w:sz w:val="28"/>
          <w:szCs w:val="28"/>
        </w:rPr>
        <w:t xml:space="preserve">засилен интерес към културологията, който се проявява в магистърския курс по История и култура на Северна Америка, воден в НБУ от 2008 до днес. В по-ранен период осъществява два теоретични курса по темата на конкурса: а. магистърски курс по Текстлингвистика в ЮЗУ (1996 – 2011) и б. магистърски курс по Анализ на дискурса – Бонския университет (2001-2003), за които разработва необходимите учебни материали. </w:t>
      </w:r>
      <w:r w:rsidR="009227EE" w:rsidRPr="00294206">
        <w:rPr>
          <w:sz w:val="28"/>
          <w:szCs w:val="28"/>
        </w:rPr>
        <w:t xml:space="preserve">Интересно е как един и същи преподавател може активно да разработва, внедрява и преподава нови курсове паралелно на две различни места, но </w:t>
      </w:r>
      <w:r w:rsidR="00F6373F">
        <w:rPr>
          <w:sz w:val="28"/>
          <w:szCs w:val="28"/>
        </w:rPr>
        <w:t>това е съвсем страничен въпрос.</w:t>
      </w:r>
    </w:p>
    <w:p w14:paraId="31924FC1" w14:textId="145F8FEC" w:rsidR="009A73EE" w:rsidRPr="004C7711" w:rsidRDefault="004C7711" w:rsidP="004C7711">
      <w:pPr>
        <w:spacing w:after="0" w:line="240" w:lineRule="auto"/>
        <w:ind w:firstLine="567"/>
        <w:jc w:val="both"/>
        <w:rPr>
          <w:sz w:val="28"/>
          <w:szCs w:val="28"/>
        </w:rPr>
      </w:pPr>
      <w:r w:rsidRPr="00294206">
        <w:rPr>
          <w:sz w:val="28"/>
          <w:szCs w:val="28"/>
        </w:rPr>
        <w:t>Преподавателският стаж на гл. ас. д-р Нели Тинчева-Георгиева преминава изцяло в СУ, където постъпва на работа в катедрата „Англицистика и американистика“ във ФКНФ, СУ през 1995 г. и последователно преминава по линията асистент – старши асистент – главен асистент.</w:t>
      </w:r>
      <w:r>
        <w:rPr>
          <w:sz w:val="28"/>
          <w:szCs w:val="28"/>
        </w:rPr>
        <w:t xml:space="preserve"> </w:t>
      </w:r>
      <w:r w:rsidR="009D6377" w:rsidRPr="00294206">
        <w:rPr>
          <w:sz w:val="28"/>
          <w:szCs w:val="28"/>
        </w:rPr>
        <w:t>Преподавателската дейност на гл.</w:t>
      </w:r>
      <w:r w:rsidR="00E93776">
        <w:rPr>
          <w:sz w:val="28"/>
          <w:szCs w:val="28"/>
        </w:rPr>
        <w:t xml:space="preserve"> </w:t>
      </w:r>
      <w:r w:rsidR="009D6377" w:rsidRPr="00294206">
        <w:rPr>
          <w:sz w:val="28"/>
          <w:szCs w:val="28"/>
        </w:rPr>
        <w:t xml:space="preserve">ас. </w:t>
      </w:r>
      <w:r w:rsidR="00E93776">
        <w:rPr>
          <w:sz w:val="28"/>
          <w:szCs w:val="28"/>
        </w:rPr>
        <w:t xml:space="preserve">д-р </w:t>
      </w:r>
      <w:r w:rsidR="009D6377" w:rsidRPr="00294206">
        <w:rPr>
          <w:sz w:val="28"/>
          <w:szCs w:val="28"/>
        </w:rPr>
        <w:t xml:space="preserve">Тинчева-Георгиева е съсредоточена главно върху </w:t>
      </w:r>
      <w:r w:rsidR="009227EE" w:rsidRPr="00294206">
        <w:rPr>
          <w:sz w:val="28"/>
          <w:szCs w:val="28"/>
        </w:rPr>
        <w:t xml:space="preserve">анализ и изграждане на различни видове текстове, политически и други видове дискурс и анализ на макроезиково равнище на </w:t>
      </w:r>
      <w:r w:rsidR="00E93776">
        <w:rPr>
          <w:sz w:val="28"/>
          <w:szCs w:val="28"/>
        </w:rPr>
        <w:t xml:space="preserve">модлеи на </w:t>
      </w:r>
      <w:r w:rsidR="009227EE" w:rsidRPr="00294206">
        <w:rPr>
          <w:sz w:val="28"/>
          <w:szCs w:val="28"/>
        </w:rPr>
        <w:t>организация на човешката комуникация.</w:t>
      </w:r>
      <w:r w:rsidR="009D6377" w:rsidRPr="00294206">
        <w:rPr>
          <w:sz w:val="28"/>
          <w:szCs w:val="28"/>
        </w:rPr>
        <w:t xml:space="preserve"> </w:t>
      </w:r>
      <w:r w:rsidR="009227EE" w:rsidRPr="00294206">
        <w:rPr>
          <w:sz w:val="28"/>
          <w:szCs w:val="28"/>
        </w:rPr>
        <w:t xml:space="preserve">Преподавателската й дейност може да се обобщи </w:t>
      </w:r>
      <w:r w:rsidR="009D6377" w:rsidRPr="00294206">
        <w:rPr>
          <w:sz w:val="28"/>
          <w:szCs w:val="28"/>
        </w:rPr>
        <w:t>в разработване</w:t>
      </w:r>
      <w:r w:rsidR="009227EE" w:rsidRPr="00294206">
        <w:rPr>
          <w:sz w:val="28"/>
          <w:szCs w:val="28"/>
        </w:rPr>
        <w:t>то</w:t>
      </w:r>
      <w:r w:rsidR="009D6377" w:rsidRPr="00294206">
        <w:rPr>
          <w:sz w:val="28"/>
          <w:szCs w:val="28"/>
        </w:rPr>
        <w:t xml:space="preserve"> и провеждане</w:t>
      </w:r>
      <w:r w:rsidR="009227EE" w:rsidRPr="00294206">
        <w:rPr>
          <w:sz w:val="28"/>
          <w:szCs w:val="28"/>
        </w:rPr>
        <w:t>то</w:t>
      </w:r>
      <w:r w:rsidR="009D6377" w:rsidRPr="00294206">
        <w:rPr>
          <w:sz w:val="28"/>
          <w:szCs w:val="28"/>
        </w:rPr>
        <w:t xml:space="preserve"> на </w:t>
      </w:r>
      <w:r w:rsidR="00615B9A">
        <w:rPr>
          <w:sz w:val="28"/>
          <w:szCs w:val="28"/>
        </w:rPr>
        <w:t>следните курсове</w:t>
      </w:r>
      <w:r w:rsidR="009D6377" w:rsidRPr="00294206">
        <w:rPr>
          <w:sz w:val="28"/>
          <w:szCs w:val="28"/>
        </w:rPr>
        <w:t>:</w:t>
      </w:r>
      <w:r w:rsidR="009227EE" w:rsidRPr="00294206">
        <w:rPr>
          <w:sz w:val="28"/>
          <w:szCs w:val="28"/>
        </w:rPr>
        <w:t xml:space="preserve"> </w:t>
      </w:r>
      <w:r w:rsidR="00615B9A" w:rsidRPr="00294206">
        <w:rPr>
          <w:sz w:val="28"/>
          <w:szCs w:val="28"/>
        </w:rPr>
        <w:t xml:space="preserve">лекции и семинари </w:t>
      </w:r>
      <w:r w:rsidR="00615B9A">
        <w:rPr>
          <w:sz w:val="28"/>
          <w:szCs w:val="28"/>
        </w:rPr>
        <w:t xml:space="preserve">по </w:t>
      </w:r>
      <w:r w:rsidR="009D6377" w:rsidRPr="00294206">
        <w:rPr>
          <w:sz w:val="28"/>
          <w:szCs w:val="28"/>
        </w:rPr>
        <w:t>Лингвистика на текста – (2006 -)</w:t>
      </w:r>
      <w:r w:rsidR="009227EE" w:rsidRPr="00294206">
        <w:rPr>
          <w:sz w:val="28"/>
          <w:szCs w:val="28"/>
        </w:rPr>
        <w:t xml:space="preserve">; </w:t>
      </w:r>
      <w:r w:rsidR="00615B9A" w:rsidRPr="00294206">
        <w:rPr>
          <w:sz w:val="28"/>
          <w:szCs w:val="28"/>
        </w:rPr>
        <w:t xml:space="preserve">лекции и семинари </w:t>
      </w:r>
      <w:r w:rsidR="00615B9A">
        <w:rPr>
          <w:sz w:val="28"/>
          <w:szCs w:val="28"/>
        </w:rPr>
        <w:t xml:space="preserve">по </w:t>
      </w:r>
      <w:r w:rsidR="009D6377" w:rsidRPr="00294206">
        <w:rPr>
          <w:sz w:val="28"/>
          <w:szCs w:val="28"/>
        </w:rPr>
        <w:t>Анализ на дискурса – (2008</w:t>
      </w:r>
      <w:r w:rsidR="00E93776">
        <w:rPr>
          <w:sz w:val="28"/>
          <w:szCs w:val="28"/>
        </w:rPr>
        <w:t xml:space="preserve"> </w:t>
      </w:r>
      <w:r w:rsidR="009D6377" w:rsidRPr="00294206">
        <w:rPr>
          <w:sz w:val="28"/>
          <w:szCs w:val="28"/>
        </w:rPr>
        <w:t>-)</w:t>
      </w:r>
      <w:r w:rsidR="009227EE" w:rsidRPr="00294206">
        <w:rPr>
          <w:sz w:val="28"/>
          <w:szCs w:val="28"/>
        </w:rPr>
        <w:t xml:space="preserve">; </w:t>
      </w:r>
      <w:r w:rsidR="00615B9A">
        <w:rPr>
          <w:sz w:val="28"/>
          <w:szCs w:val="28"/>
        </w:rPr>
        <w:t xml:space="preserve">лекции и семинари по </w:t>
      </w:r>
      <w:r w:rsidR="009D6377" w:rsidRPr="00294206">
        <w:rPr>
          <w:sz w:val="28"/>
          <w:szCs w:val="28"/>
        </w:rPr>
        <w:t>Английски език за академични цели - работа с текст (2014</w:t>
      </w:r>
      <w:r w:rsidR="00E93776">
        <w:rPr>
          <w:sz w:val="28"/>
          <w:szCs w:val="28"/>
        </w:rPr>
        <w:t xml:space="preserve"> </w:t>
      </w:r>
      <w:r w:rsidR="009D6377" w:rsidRPr="00294206">
        <w:rPr>
          <w:sz w:val="28"/>
          <w:szCs w:val="28"/>
        </w:rPr>
        <w:t>-)</w:t>
      </w:r>
      <w:r w:rsidR="009227EE" w:rsidRPr="00294206">
        <w:rPr>
          <w:sz w:val="28"/>
          <w:szCs w:val="28"/>
        </w:rPr>
        <w:t xml:space="preserve">; </w:t>
      </w:r>
      <w:r w:rsidR="00615B9A">
        <w:rPr>
          <w:sz w:val="28"/>
          <w:szCs w:val="28"/>
        </w:rPr>
        <w:t xml:space="preserve">семинари по </w:t>
      </w:r>
      <w:r w:rsidR="009D6377" w:rsidRPr="00294206">
        <w:rPr>
          <w:sz w:val="28"/>
          <w:szCs w:val="28"/>
        </w:rPr>
        <w:t>Обща граматика I и II (1995</w:t>
      </w:r>
      <w:r w:rsidR="00E93776">
        <w:rPr>
          <w:sz w:val="28"/>
          <w:szCs w:val="28"/>
        </w:rPr>
        <w:t xml:space="preserve"> </w:t>
      </w:r>
      <w:r w:rsidR="00615B9A">
        <w:rPr>
          <w:sz w:val="28"/>
          <w:szCs w:val="28"/>
        </w:rPr>
        <w:t>-)</w:t>
      </w:r>
      <w:r w:rsidR="009227EE" w:rsidRPr="00294206">
        <w:rPr>
          <w:sz w:val="28"/>
          <w:szCs w:val="28"/>
        </w:rPr>
        <w:t xml:space="preserve">; </w:t>
      </w:r>
      <w:r w:rsidR="00615B9A">
        <w:rPr>
          <w:sz w:val="28"/>
          <w:szCs w:val="28"/>
        </w:rPr>
        <w:t xml:space="preserve">семинари по </w:t>
      </w:r>
      <w:r w:rsidR="009D6377" w:rsidRPr="00294206">
        <w:rPr>
          <w:sz w:val="28"/>
          <w:szCs w:val="28"/>
        </w:rPr>
        <w:t>Аналитична грама</w:t>
      </w:r>
      <w:r w:rsidR="00615B9A">
        <w:rPr>
          <w:sz w:val="28"/>
          <w:szCs w:val="28"/>
        </w:rPr>
        <w:t>тика I и II (2003-2008)</w:t>
      </w:r>
      <w:r w:rsidR="009227EE" w:rsidRPr="00294206">
        <w:rPr>
          <w:sz w:val="28"/>
          <w:szCs w:val="28"/>
        </w:rPr>
        <w:t xml:space="preserve">; </w:t>
      </w:r>
      <w:r w:rsidR="00615B9A">
        <w:rPr>
          <w:sz w:val="28"/>
          <w:szCs w:val="28"/>
        </w:rPr>
        <w:t xml:space="preserve">семинари по </w:t>
      </w:r>
      <w:r w:rsidR="009D6377" w:rsidRPr="00294206">
        <w:rPr>
          <w:sz w:val="28"/>
          <w:szCs w:val="28"/>
        </w:rPr>
        <w:lastRenderedPageBreak/>
        <w:t>Политически дискурс I и II (1988</w:t>
      </w:r>
      <w:r w:rsidR="00E93776">
        <w:rPr>
          <w:sz w:val="28"/>
          <w:szCs w:val="28"/>
        </w:rPr>
        <w:t xml:space="preserve"> </w:t>
      </w:r>
      <w:r w:rsidR="00615B9A">
        <w:rPr>
          <w:sz w:val="28"/>
          <w:szCs w:val="28"/>
        </w:rPr>
        <w:t>-)</w:t>
      </w:r>
      <w:r w:rsidR="009227EE" w:rsidRPr="00294206">
        <w:rPr>
          <w:sz w:val="28"/>
          <w:szCs w:val="28"/>
        </w:rPr>
        <w:t xml:space="preserve">; както и </w:t>
      </w:r>
      <w:r w:rsidR="009D6377" w:rsidRPr="00294206">
        <w:rPr>
          <w:sz w:val="28"/>
          <w:szCs w:val="28"/>
        </w:rPr>
        <w:t xml:space="preserve">участие в </w:t>
      </w:r>
      <w:r w:rsidR="009227EE" w:rsidRPr="00294206">
        <w:rPr>
          <w:sz w:val="28"/>
          <w:szCs w:val="28"/>
        </w:rPr>
        <w:t>преподавателските екипи</w:t>
      </w:r>
      <w:r w:rsidR="009D6377" w:rsidRPr="00294206">
        <w:rPr>
          <w:sz w:val="28"/>
          <w:szCs w:val="28"/>
        </w:rPr>
        <w:t xml:space="preserve"> на:</w:t>
      </w:r>
      <w:r w:rsidR="009227EE" w:rsidRPr="00294206">
        <w:rPr>
          <w:sz w:val="28"/>
          <w:szCs w:val="28"/>
        </w:rPr>
        <w:t xml:space="preserve"> Лингвистич</w:t>
      </w:r>
      <w:r w:rsidR="009D6377" w:rsidRPr="00294206">
        <w:rPr>
          <w:sz w:val="28"/>
          <w:szCs w:val="28"/>
        </w:rPr>
        <w:t>н</w:t>
      </w:r>
      <w:r w:rsidR="009227EE" w:rsidRPr="00294206">
        <w:rPr>
          <w:sz w:val="28"/>
          <w:szCs w:val="28"/>
        </w:rPr>
        <w:t>ия</w:t>
      </w:r>
      <w:r w:rsidR="009D6377" w:rsidRPr="00294206">
        <w:rPr>
          <w:sz w:val="28"/>
          <w:szCs w:val="28"/>
        </w:rPr>
        <w:t xml:space="preserve"> дебат (2005-2009)</w:t>
      </w:r>
      <w:r w:rsidR="009227EE" w:rsidRPr="00294206">
        <w:rPr>
          <w:sz w:val="28"/>
          <w:szCs w:val="28"/>
        </w:rPr>
        <w:t xml:space="preserve"> и </w:t>
      </w:r>
      <w:r w:rsidR="00615B9A">
        <w:rPr>
          <w:sz w:val="28"/>
          <w:szCs w:val="28"/>
        </w:rPr>
        <w:t>Аналитич</w:t>
      </w:r>
      <w:r w:rsidR="009D6377" w:rsidRPr="00294206">
        <w:rPr>
          <w:sz w:val="28"/>
          <w:szCs w:val="28"/>
        </w:rPr>
        <w:t>н</w:t>
      </w:r>
      <w:r w:rsidR="00615B9A">
        <w:rPr>
          <w:sz w:val="28"/>
          <w:szCs w:val="28"/>
        </w:rPr>
        <w:t>и</w:t>
      </w:r>
      <w:r w:rsidR="009D6377" w:rsidRPr="00294206">
        <w:rPr>
          <w:sz w:val="28"/>
          <w:szCs w:val="28"/>
        </w:rPr>
        <w:t xml:space="preserve"> подход</w:t>
      </w:r>
      <w:r w:rsidR="00615B9A">
        <w:rPr>
          <w:sz w:val="28"/>
          <w:szCs w:val="28"/>
        </w:rPr>
        <w:t>и</w:t>
      </w:r>
      <w:r w:rsidR="009D6377" w:rsidRPr="00294206">
        <w:rPr>
          <w:sz w:val="28"/>
          <w:szCs w:val="28"/>
        </w:rPr>
        <w:t xml:space="preserve"> към текста (2014</w:t>
      </w:r>
      <w:r w:rsidR="00E93776">
        <w:rPr>
          <w:sz w:val="28"/>
          <w:szCs w:val="28"/>
        </w:rPr>
        <w:t xml:space="preserve"> </w:t>
      </w:r>
      <w:r w:rsidR="009D6377" w:rsidRPr="00294206">
        <w:rPr>
          <w:sz w:val="28"/>
          <w:szCs w:val="28"/>
        </w:rPr>
        <w:t>-)</w:t>
      </w:r>
      <w:r w:rsidR="009227EE" w:rsidRPr="00294206">
        <w:rPr>
          <w:sz w:val="28"/>
          <w:szCs w:val="28"/>
        </w:rPr>
        <w:t xml:space="preserve">. Разбира се, трябва да се отбележи и </w:t>
      </w:r>
      <w:r w:rsidR="009D6377" w:rsidRPr="00294206">
        <w:rPr>
          <w:sz w:val="28"/>
          <w:szCs w:val="28"/>
        </w:rPr>
        <w:t>участието й в изработване на изпитни материали и апробиране на нов формат на държавния изпит.</w:t>
      </w:r>
    </w:p>
    <w:p w14:paraId="0868F73B" w14:textId="0FFC03EA" w:rsidR="009F358B" w:rsidRPr="00294206" w:rsidRDefault="009A73EE" w:rsidP="004C7711">
      <w:pPr>
        <w:spacing w:after="0" w:line="240" w:lineRule="auto"/>
        <w:rPr>
          <w:rFonts w:cs="Times New Roman"/>
          <w:sz w:val="28"/>
          <w:szCs w:val="28"/>
        </w:rPr>
      </w:pPr>
      <w:r w:rsidRPr="00294206">
        <w:rPr>
          <w:rFonts w:cs="Times New Roman"/>
          <w:sz w:val="28"/>
          <w:szCs w:val="28"/>
        </w:rPr>
        <w:t xml:space="preserve">Проектна </w:t>
      </w:r>
      <w:r w:rsidR="009E444E" w:rsidRPr="00294206">
        <w:rPr>
          <w:rFonts w:cs="Times New Roman"/>
          <w:sz w:val="28"/>
          <w:szCs w:val="28"/>
        </w:rPr>
        <w:t xml:space="preserve">и други видове </w:t>
      </w:r>
      <w:r w:rsidRPr="00294206">
        <w:rPr>
          <w:rFonts w:cs="Times New Roman"/>
          <w:sz w:val="28"/>
          <w:szCs w:val="28"/>
        </w:rPr>
        <w:t>дейност</w:t>
      </w:r>
      <w:r w:rsidR="009E444E" w:rsidRPr="00294206">
        <w:rPr>
          <w:rFonts w:cs="Times New Roman"/>
          <w:sz w:val="28"/>
          <w:szCs w:val="28"/>
        </w:rPr>
        <w:t>и</w:t>
      </w:r>
    </w:p>
    <w:p w14:paraId="0C8F8D35" w14:textId="689273E9" w:rsidR="009E444E" w:rsidRPr="00294206" w:rsidRDefault="00DB620D" w:rsidP="00DB620D">
      <w:pPr>
        <w:pStyle w:val="ListParagraph"/>
        <w:spacing w:after="0"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294206">
        <w:rPr>
          <w:rFonts w:cs="Times New Roman"/>
          <w:sz w:val="28"/>
          <w:szCs w:val="28"/>
        </w:rPr>
        <w:t>Проф. д-р хабил. Ирена Василева е участвала в много проекти и е член на редица организации. П</w:t>
      </w:r>
      <w:r w:rsidR="009E444E" w:rsidRPr="00294206">
        <w:rPr>
          <w:sz w:val="28"/>
          <w:szCs w:val="28"/>
        </w:rPr>
        <w:t>осочила</w:t>
      </w:r>
      <w:r w:rsidRPr="00294206">
        <w:rPr>
          <w:sz w:val="28"/>
          <w:szCs w:val="28"/>
        </w:rPr>
        <w:t xml:space="preserve"> е</w:t>
      </w:r>
      <w:r w:rsidR="009E444E" w:rsidRPr="00294206">
        <w:rPr>
          <w:sz w:val="28"/>
          <w:szCs w:val="28"/>
        </w:rPr>
        <w:t xml:space="preserve"> значителен брой участия в конференции у нас и </w:t>
      </w:r>
      <w:r w:rsidR="00F6373F">
        <w:rPr>
          <w:sz w:val="28"/>
          <w:szCs w:val="28"/>
        </w:rPr>
        <w:t xml:space="preserve">в </w:t>
      </w:r>
      <w:r w:rsidR="009E444E" w:rsidRPr="00294206">
        <w:rPr>
          <w:sz w:val="28"/>
          <w:szCs w:val="28"/>
        </w:rPr>
        <w:t>чужбина, на които представя свои изследвания в областите, в които сама е открила своите приноси, както вече бе изтъкнато по-горе, като например социо- и психолингвистичните аспекти при спонтанна смяна на кода при билингви (т. 51, т. 52), и в хода на комуникация (т. 53, т. 56, т. 60, отразени също в статии т. 8 и т. 11), инкорпориране на цитати в научния текст, авторовото присъствие като к</w:t>
      </w:r>
      <w:r w:rsidR="00F6373F">
        <w:rPr>
          <w:sz w:val="28"/>
          <w:szCs w:val="28"/>
        </w:rPr>
        <w:t>о</w:t>
      </w:r>
      <w:r w:rsidR="009E444E" w:rsidRPr="00294206">
        <w:rPr>
          <w:sz w:val="28"/>
          <w:szCs w:val="28"/>
        </w:rPr>
        <w:t xml:space="preserve">нструкт в научния дискурс в различни култури и др. Представен е и </w:t>
      </w:r>
      <w:r w:rsidR="00F6373F">
        <w:rPr>
          <w:sz w:val="28"/>
          <w:szCs w:val="28"/>
        </w:rPr>
        <w:t xml:space="preserve">лично изготвен </w:t>
      </w:r>
      <w:r w:rsidR="009E444E" w:rsidRPr="00294206">
        <w:rPr>
          <w:sz w:val="28"/>
          <w:szCs w:val="28"/>
        </w:rPr>
        <w:t xml:space="preserve">внушителен списък с цитирания, в който обаче е трудно да се отделят самоцитирания от цитирания. </w:t>
      </w:r>
    </w:p>
    <w:p w14:paraId="02BAC2E0" w14:textId="19E7E08C" w:rsidR="008B7070" w:rsidRPr="00294206" w:rsidRDefault="008B7070" w:rsidP="008B7070">
      <w:pPr>
        <w:spacing w:after="0" w:line="240" w:lineRule="auto"/>
        <w:ind w:firstLine="720"/>
        <w:jc w:val="both"/>
        <w:rPr>
          <w:sz w:val="28"/>
          <w:szCs w:val="28"/>
        </w:rPr>
      </w:pPr>
      <w:r w:rsidRPr="00294206">
        <w:rPr>
          <w:sz w:val="28"/>
          <w:szCs w:val="28"/>
        </w:rPr>
        <w:t>Учудена съм от изтъкването в графа Професионални умения и компетенции в автобиографията на проф. д-р хабил. Ирена Василева на дейности като участие в научни журита за присъждане на научни звания и научно-образователни дейности (стр. 3 от автобиографията), тъй като това са компетенции, произтичащи от научното звание и не могат да служат като доказателство за н</w:t>
      </w:r>
      <w:r w:rsidR="00F6373F">
        <w:rPr>
          <w:sz w:val="28"/>
          <w:szCs w:val="28"/>
        </w:rPr>
        <w:t>а</w:t>
      </w:r>
      <w:r w:rsidRPr="00294206">
        <w:rPr>
          <w:sz w:val="28"/>
          <w:szCs w:val="28"/>
        </w:rPr>
        <w:t xml:space="preserve">учна или преподавателска компетентност.  </w:t>
      </w:r>
    </w:p>
    <w:p w14:paraId="05CF74A6" w14:textId="2002528B" w:rsidR="008B7070" w:rsidRPr="00294206" w:rsidRDefault="00F6373F" w:rsidP="009227EE">
      <w:pPr>
        <w:pStyle w:val="Default"/>
        <w:ind w:firstLine="720"/>
        <w:jc w:val="both"/>
        <w:rPr>
          <w:rFonts w:asciiTheme="minorHAnsi" w:hAnsiTheme="minorHAnsi"/>
          <w:sz w:val="28"/>
          <w:szCs w:val="28"/>
          <w:lang w:val="bg-BG"/>
        </w:rPr>
      </w:pPr>
      <w:r>
        <w:rPr>
          <w:rFonts w:asciiTheme="minorHAnsi" w:hAnsiTheme="minorHAnsi"/>
          <w:sz w:val="28"/>
          <w:szCs w:val="28"/>
          <w:lang w:val="bg-BG"/>
        </w:rPr>
        <w:t xml:space="preserve">Гл. ас. д-р Нели Тинчева-Георгиева е участвала в по-малко на брой проекти, но участието й в национални и международни  конференции е завидно. Тя също членува в редица професионални организации. Особено важно е да се отбележи, че през целия си преподавателски стаж </w:t>
      </w:r>
      <w:r w:rsidR="004C7711">
        <w:rPr>
          <w:rFonts w:asciiTheme="minorHAnsi" w:hAnsiTheme="minorHAnsi"/>
          <w:sz w:val="28"/>
          <w:szCs w:val="28"/>
          <w:lang w:val="bg-BG"/>
        </w:rPr>
        <w:t>гл. ас. д-р Нели Тинчева-Георгиева е обслужвала нуждите на катедра “Англицистика и американистика” без дългосрочни отсъствия и прехвърляне на задълженията си на колеги.</w:t>
      </w:r>
    </w:p>
    <w:p w14:paraId="521F0F01" w14:textId="522EF02A" w:rsidR="009E444E" w:rsidRPr="00294206" w:rsidRDefault="008B7070" w:rsidP="00F6373F">
      <w:pPr>
        <w:spacing w:after="0" w:line="240" w:lineRule="auto"/>
        <w:rPr>
          <w:rFonts w:cs="Times New Roman"/>
          <w:sz w:val="28"/>
          <w:szCs w:val="28"/>
        </w:rPr>
      </w:pPr>
      <w:r w:rsidRPr="00294206">
        <w:rPr>
          <w:rFonts w:cs="Times New Roman"/>
          <w:sz w:val="28"/>
          <w:szCs w:val="28"/>
        </w:rPr>
        <w:t>Заключение</w:t>
      </w:r>
    </w:p>
    <w:p w14:paraId="0B50E866" w14:textId="6A50DFBF" w:rsidR="00F83FD3" w:rsidRPr="00294206" w:rsidRDefault="009E444E" w:rsidP="009227EE">
      <w:pPr>
        <w:spacing w:after="0" w:line="240" w:lineRule="auto"/>
        <w:ind w:hanging="567"/>
        <w:jc w:val="both"/>
        <w:rPr>
          <w:rFonts w:cs="Times New Roman"/>
          <w:sz w:val="28"/>
          <w:szCs w:val="28"/>
        </w:rPr>
      </w:pPr>
      <w:r w:rsidRPr="00294206">
        <w:rPr>
          <w:rFonts w:cs="Times New Roman"/>
          <w:sz w:val="28"/>
          <w:szCs w:val="28"/>
        </w:rPr>
        <w:t xml:space="preserve">           </w:t>
      </w:r>
      <w:r w:rsidR="00F6373F">
        <w:rPr>
          <w:rFonts w:cs="Times New Roman"/>
          <w:sz w:val="28"/>
          <w:szCs w:val="28"/>
        </w:rPr>
        <w:tab/>
      </w:r>
      <w:r w:rsidRPr="00294206">
        <w:rPr>
          <w:rFonts w:cs="Times New Roman"/>
          <w:sz w:val="28"/>
          <w:szCs w:val="28"/>
        </w:rPr>
        <w:t xml:space="preserve">Предвид естетсвото на конкурса и представените кандидатури и въз основа на всичко изложено до тук, за нуждите на Катедрата по англицистика </w:t>
      </w:r>
      <w:r w:rsidR="00F83FD3" w:rsidRPr="00294206">
        <w:rPr>
          <w:rFonts w:cs="Times New Roman"/>
          <w:sz w:val="28"/>
          <w:szCs w:val="28"/>
        </w:rPr>
        <w:t>и американистика, която е обявила конкурса, гл. ас. д-р Нели Тинчева-Георгиева е по-убедителният кандидат по</w:t>
      </w:r>
      <w:r w:rsidR="009227EE" w:rsidRPr="00294206">
        <w:rPr>
          <w:rFonts w:cs="Times New Roman"/>
          <w:sz w:val="28"/>
          <w:szCs w:val="28"/>
        </w:rPr>
        <w:t>не по следните причини: 1. р</w:t>
      </w:r>
      <w:r w:rsidR="00F83FD3" w:rsidRPr="00294206">
        <w:rPr>
          <w:rFonts w:cs="Times New Roman"/>
          <w:sz w:val="28"/>
          <w:szCs w:val="28"/>
        </w:rPr>
        <w:t xml:space="preserve">азработването на учебните програми и съдържанието на </w:t>
      </w:r>
      <w:r w:rsidR="00F83FD3" w:rsidRPr="00294206">
        <w:rPr>
          <w:rFonts w:cs="Times New Roman"/>
          <w:sz w:val="28"/>
          <w:szCs w:val="28"/>
        </w:rPr>
        <w:lastRenderedPageBreak/>
        <w:t xml:space="preserve">задължителните курсове по лингвистика </w:t>
      </w:r>
      <w:r w:rsidR="0099306C">
        <w:rPr>
          <w:rFonts w:cs="Times New Roman"/>
          <w:sz w:val="28"/>
          <w:szCs w:val="28"/>
        </w:rPr>
        <w:t>на текста и анализ на дискурса са изцяло  съобразени</w:t>
      </w:r>
      <w:r w:rsidR="00F83FD3" w:rsidRPr="00294206">
        <w:rPr>
          <w:rFonts w:cs="Times New Roman"/>
          <w:sz w:val="28"/>
          <w:szCs w:val="28"/>
        </w:rPr>
        <w:t xml:space="preserve"> с нуждите, интелектуалния микроклимат и научни </w:t>
      </w:r>
      <w:r w:rsidR="009227EE" w:rsidRPr="00294206">
        <w:rPr>
          <w:rFonts w:cs="Times New Roman"/>
          <w:sz w:val="28"/>
          <w:szCs w:val="28"/>
        </w:rPr>
        <w:t>предпочитания на катедрата; 2. п</w:t>
      </w:r>
      <w:r w:rsidR="00F83FD3" w:rsidRPr="00294206">
        <w:rPr>
          <w:rFonts w:cs="Times New Roman"/>
          <w:sz w:val="28"/>
          <w:szCs w:val="28"/>
        </w:rPr>
        <w:t>редставената за конкурса монография (2015 г.) е изцяло в духа на функционално-когнитивната парадигма и отразява най-съвр</w:t>
      </w:r>
      <w:r w:rsidR="009227EE" w:rsidRPr="00294206">
        <w:rPr>
          <w:rFonts w:cs="Times New Roman"/>
          <w:sz w:val="28"/>
          <w:szCs w:val="28"/>
        </w:rPr>
        <w:t>еменните дебати в областта; 3. п</w:t>
      </w:r>
      <w:r w:rsidR="00F83FD3" w:rsidRPr="00294206">
        <w:rPr>
          <w:rFonts w:cs="Times New Roman"/>
          <w:sz w:val="28"/>
          <w:szCs w:val="28"/>
        </w:rPr>
        <w:t>редоставено е учебно помагало (</w:t>
      </w:r>
      <w:r w:rsidR="00F83FD3" w:rsidRPr="00294206">
        <w:rPr>
          <w:rFonts w:cs="Times New Roman"/>
          <w:i/>
          <w:sz w:val="28"/>
          <w:szCs w:val="28"/>
          <w:lang w:val="en-US"/>
        </w:rPr>
        <w:t>Enter text linguistics</w:t>
      </w:r>
      <w:r w:rsidR="00F83FD3" w:rsidRPr="00294206">
        <w:rPr>
          <w:rFonts w:cs="Times New Roman"/>
          <w:sz w:val="28"/>
          <w:szCs w:val="28"/>
          <w:lang w:val="en-US"/>
        </w:rPr>
        <w:t xml:space="preserve">),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което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е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изрично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изготвено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за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нуждите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на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студентите-англицисти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и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което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дава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реална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представа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за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преподаваното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съдържание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съобразено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с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изискванията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и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формата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на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държавния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изпит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, с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който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студентите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завършват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обучението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си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; </w:t>
      </w:r>
      <w:r w:rsidR="009227EE" w:rsidRPr="00294206">
        <w:rPr>
          <w:rFonts w:cs="Times New Roman"/>
          <w:sz w:val="28"/>
          <w:szCs w:val="28"/>
          <w:lang w:val="en-US"/>
        </w:rPr>
        <w:t xml:space="preserve">4. </w:t>
      </w:r>
      <w:r w:rsidR="009227EE" w:rsidRPr="00294206">
        <w:rPr>
          <w:sz w:val="28"/>
          <w:szCs w:val="28"/>
        </w:rPr>
        <w:t>научната й продукци</w:t>
      </w:r>
      <w:r w:rsidR="008B7070" w:rsidRPr="00294206">
        <w:rPr>
          <w:sz w:val="28"/>
          <w:szCs w:val="28"/>
        </w:rPr>
        <w:t>я е по-ясно фокусирана</w:t>
      </w:r>
      <w:r w:rsidR="009227EE" w:rsidRPr="00294206">
        <w:rPr>
          <w:sz w:val="28"/>
          <w:szCs w:val="28"/>
        </w:rPr>
        <w:t xml:space="preserve"> и по-</w:t>
      </w:r>
      <w:r w:rsidR="008B7070" w:rsidRPr="00294206">
        <w:rPr>
          <w:sz w:val="28"/>
          <w:szCs w:val="28"/>
        </w:rPr>
        <w:t>пряко</w:t>
      </w:r>
      <w:r w:rsidR="009227EE" w:rsidRPr="00294206">
        <w:rPr>
          <w:sz w:val="28"/>
          <w:szCs w:val="28"/>
        </w:rPr>
        <w:t xml:space="preserve"> обвързана с темата на конкурса; </w:t>
      </w:r>
      <w:r w:rsidR="008B7070" w:rsidRPr="00294206">
        <w:rPr>
          <w:sz w:val="28"/>
          <w:szCs w:val="28"/>
        </w:rPr>
        <w:t xml:space="preserve">5. в трудовете й личат </w:t>
      </w:r>
      <w:r w:rsidR="009227EE" w:rsidRPr="00294206">
        <w:rPr>
          <w:sz w:val="28"/>
          <w:szCs w:val="28"/>
        </w:rPr>
        <w:t xml:space="preserve">повече авторски идеи и </w:t>
      </w:r>
      <w:r w:rsidR="008B7070" w:rsidRPr="00294206">
        <w:rPr>
          <w:sz w:val="28"/>
          <w:szCs w:val="28"/>
        </w:rPr>
        <w:t xml:space="preserve">по-смели </w:t>
      </w:r>
      <w:r w:rsidR="009227EE" w:rsidRPr="00294206">
        <w:rPr>
          <w:sz w:val="28"/>
          <w:szCs w:val="28"/>
        </w:rPr>
        <w:t>хрумвания</w:t>
      </w:r>
      <w:r w:rsidR="008B7070" w:rsidRPr="00294206">
        <w:rPr>
          <w:sz w:val="28"/>
          <w:szCs w:val="28"/>
        </w:rPr>
        <w:t xml:space="preserve">, като се наблюдава свобода на боравенето </w:t>
      </w:r>
      <w:r w:rsidR="009227EE" w:rsidRPr="00294206">
        <w:rPr>
          <w:sz w:val="28"/>
          <w:szCs w:val="28"/>
        </w:rPr>
        <w:t xml:space="preserve">със съществуващите теории и хипотези; </w:t>
      </w:r>
      <w:r w:rsidR="008B7070" w:rsidRPr="00294206">
        <w:rPr>
          <w:rFonts w:cs="Times New Roman"/>
          <w:sz w:val="28"/>
          <w:szCs w:val="28"/>
          <w:lang w:val="en-US"/>
        </w:rPr>
        <w:t>6</w:t>
      </w:r>
      <w:r w:rsidR="00F83FD3" w:rsidRPr="00294206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8B7070" w:rsidRPr="00294206">
        <w:rPr>
          <w:rFonts w:cs="Times New Roman"/>
          <w:sz w:val="28"/>
          <w:szCs w:val="28"/>
          <w:lang w:val="en-US"/>
        </w:rPr>
        <w:t>тя</w:t>
      </w:r>
      <w:proofErr w:type="spellEnd"/>
      <w:proofErr w:type="gramEnd"/>
      <w:r w:rsidR="008B7070" w:rsidRPr="00294206">
        <w:rPr>
          <w:rFonts w:cs="Times New Roman"/>
          <w:sz w:val="28"/>
          <w:szCs w:val="28"/>
          <w:lang w:val="en-US"/>
        </w:rPr>
        <w:t xml:space="preserve"> </w:t>
      </w:r>
      <w:r w:rsidR="00F83FD3" w:rsidRPr="00294206">
        <w:rPr>
          <w:rFonts w:cs="Times New Roman"/>
          <w:sz w:val="28"/>
          <w:szCs w:val="28"/>
          <w:lang w:val="en-US"/>
        </w:rPr>
        <w:t xml:space="preserve">е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член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на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екипа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за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изготвяне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>,</w:t>
      </w:r>
      <w:r w:rsidR="008B7070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8B7070" w:rsidRPr="00294206">
        <w:rPr>
          <w:rFonts w:cs="Times New Roman"/>
          <w:sz w:val="28"/>
          <w:szCs w:val="28"/>
          <w:lang w:val="en-US"/>
        </w:rPr>
        <w:t>апробиране</w:t>
      </w:r>
      <w:proofErr w:type="spellEnd"/>
      <w:r w:rsidR="008B7070" w:rsidRPr="00294206">
        <w:rPr>
          <w:rFonts w:cs="Times New Roman"/>
          <w:sz w:val="28"/>
          <w:szCs w:val="28"/>
          <w:lang w:val="en-US"/>
        </w:rPr>
        <w:t xml:space="preserve"> и </w:t>
      </w:r>
      <w:proofErr w:type="spellStart"/>
      <w:r w:rsidR="008B7070" w:rsidRPr="00294206">
        <w:rPr>
          <w:rFonts w:cs="Times New Roman"/>
          <w:sz w:val="28"/>
          <w:szCs w:val="28"/>
          <w:lang w:val="en-US"/>
        </w:rPr>
        <w:t>оценяване</w:t>
      </w:r>
      <w:proofErr w:type="spellEnd"/>
      <w:r w:rsidR="008B7070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8B7070" w:rsidRPr="00294206">
        <w:rPr>
          <w:rFonts w:cs="Times New Roman"/>
          <w:sz w:val="28"/>
          <w:szCs w:val="28"/>
          <w:lang w:val="en-US"/>
        </w:rPr>
        <w:t>на</w:t>
      </w:r>
      <w:proofErr w:type="spellEnd"/>
      <w:r w:rsidR="008B7070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8B7070" w:rsidRPr="00294206">
        <w:rPr>
          <w:rFonts w:cs="Times New Roman"/>
          <w:sz w:val="28"/>
          <w:szCs w:val="28"/>
          <w:lang w:val="en-US"/>
        </w:rPr>
        <w:t>новия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формат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за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държавен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изпит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който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официално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се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въвежда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пре</w:t>
      </w:r>
      <w:r w:rsidR="0099306C">
        <w:rPr>
          <w:rFonts w:cs="Times New Roman"/>
          <w:sz w:val="28"/>
          <w:szCs w:val="28"/>
          <w:lang w:val="en-US"/>
        </w:rPr>
        <w:t>з</w:t>
      </w:r>
      <w:proofErr w:type="spellEnd"/>
      <w:r w:rsidR="0099306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9306C">
        <w:rPr>
          <w:rFonts w:cs="Times New Roman"/>
          <w:sz w:val="28"/>
          <w:szCs w:val="28"/>
          <w:lang w:val="en-US"/>
        </w:rPr>
        <w:t>настоящата</w:t>
      </w:r>
      <w:proofErr w:type="spellEnd"/>
      <w:r w:rsidR="0099306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9306C">
        <w:rPr>
          <w:rFonts w:cs="Times New Roman"/>
          <w:sz w:val="28"/>
          <w:szCs w:val="28"/>
          <w:lang w:val="en-US"/>
        </w:rPr>
        <w:t>учебн</w:t>
      </w:r>
      <w:r w:rsidR="00F83FD3" w:rsidRPr="00294206">
        <w:rPr>
          <w:rFonts w:cs="Times New Roman"/>
          <w:sz w:val="28"/>
          <w:szCs w:val="28"/>
          <w:lang w:val="en-US"/>
        </w:rPr>
        <w:t>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година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и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натрупаните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експертни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знания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и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умения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в </w:t>
      </w:r>
      <w:bookmarkStart w:id="0" w:name="_GoBack"/>
      <w:bookmarkEnd w:id="0"/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областта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са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важни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83FD3" w:rsidRPr="00294206">
        <w:rPr>
          <w:rFonts w:cs="Times New Roman"/>
          <w:sz w:val="28"/>
          <w:szCs w:val="28"/>
          <w:lang w:val="en-US"/>
        </w:rPr>
        <w:t>за</w:t>
      </w:r>
      <w:proofErr w:type="spellEnd"/>
      <w:r w:rsidR="00F83FD3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227EE" w:rsidRPr="00294206">
        <w:rPr>
          <w:rFonts w:cs="Times New Roman"/>
          <w:sz w:val="28"/>
          <w:szCs w:val="28"/>
          <w:lang w:val="en-US"/>
        </w:rPr>
        <w:t>академичната</w:t>
      </w:r>
      <w:proofErr w:type="spellEnd"/>
      <w:r w:rsidR="009227EE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227EE" w:rsidRPr="00294206">
        <w:rPr>
          <w:rFonts w:cs="Times New Roman"/>
          <w:sz w:val="28"/>
          <w:szCs w:val="28"/>
          <w:lang w:val="en-US"/>
        </w:rPr>
        <w:t>общност</w:t>
      </w:r>
      <w:proofErr w:type="spellEnd"/>
      <w:r w:rsidR="009227EE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227EE" w:rsidRPr="00294206">
        <w:rPr>
          <w:rFonts w:cs="Times New Roman"/>
          <w:sz w:val="28"/>
          <w:szCs w:val="28"/>
          <w:lang w:val="en-US"/>
        </w:rPr>
        <w:t>на</w:t>
      </w:r>
      <w:proofErr w:type="spellEnd"/>
      <w:r w:rsidR="009227EE" w:rsidRPr="0029420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227EE" w:rsidRPr="00294206">
        <w:rPr>
          <w:rFonts w:cs="Times New Roman"/>
          <w:sz w:val="28"/>
          <w:szCs w:val="28"/>
          <w:lang w:val="en-US"/>
        </w:rPr>
        <w:t>катедрата</w:t>
      </w:r>
      <w:proofErr w:type="spellEnd"/>
      <w:r w:rsidR="008B7070" w:rsidRPr="00294206">
        <w:rPr>
          <w:rFonts w:cs="Times New Roman"/>
          <w:sz w:val="28"/>
          <w:szCs w:val="28"/>
          <w:lang w:val="en-US"/>
        </w:rPr>
        <w:t>.</w:t>
      </w:r>
      <w:r w:rsidR="00F83FD3" w:rsidRPr="00294206">
        <w:rPr>
          <w:rFonts w:cs="Times New Roman"/>
          <w:sz w:val="28"/>
          <w:szCs w:val="28"/>
          <w:lang w:val="en-US"/>
        </w:rPr>
        <w:t xml:space="preserve">  </w:t>
      </w:r>
    </w:p>
    <w:p w14:paraId="39786679" w14:textId="29C73F44" w:rsidR="00F83FD3" w:rsidRPr="00294206" w:rsidRDefault="00F83FD3" w:rsidP="009227EE">
      <w:pPr>
        <w:spacing w:after="0" w:line="240" w:lineRule="auto"/>
        <w:ind w:firstLine="567"/>
        <w:jc w:val="both"/>
        <w:rPr>
          <w:sz w:val="28"/>
          <w:szCs w:val="28"/>
        </w:rPr>
      </w:pPr>
      <w:r w:rsidRPr="00294206">
        <w:rPr>
          <w:rFonts w:cs="Times New Roman"/>
          <w:sz w:val="28"/>
          <w:szCs w:val="28"/>
        </w:rPr>
        <w:t xml:space="preserve">С убеденост предлагам на почитаемото научно жури </w:t>
      </w:r>
      <w:r w:rsidRPr="00294206">
        <w:rPr>
          <w:sz w:val="28"/>
          <w:szCs w:val="28"/>
        </w:rPr>
        <w:t>да присъди академичната длъжност доцент по направление 2.1. Филология (лингвистика на текста и анализ на дискурса – английски език) на гл. ас. д-р Нели Тодорова Тинчева-Георгиева.</w:t>
      </w:r>
    </w:p>
    <w:p w14:paraId="3DE150ED" w14:textId="29B083B7" w:rsidR="004169D2" w:rsidRPr="00294206" w:rsidRDefault="004169D2" w:rsidP="009227EE">
      <w:pPr>
        <w:spacing w:after="0" w:line="240" w:lineRule="auto"/>
        <w:jc w:val="both"/>
      </w:pPr>
    </w:p>
    <w:p w14:paraId="75AB87B0" w14:textId="67BD7C18" w:rsidR="008B7070" w:rsidRPr="00294206" w:rsidRDefault="006A7548" w:rsidP="008B7070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706E844B" wp14:editId="7BDC2F88">
            <wp:extent cx="5270500" cy="1218943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1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070" w:rsidRPr="00294206" w:rsidSect="00795D9A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5DD63" w14:textId="77777777" w:rsidR="00CE58E2" w:rsidRDefault="00CE58E2" w:rsidP="004C7711">
      <w:pPr>
        <w:spacing w:after="0" w:line="240" w:lineRule="auto"/>
      </w:pPr>
      <w:r>
        <w:separator/>
      </w:r>
    </w:p>
  </w:endnote>
  <w:endnote w:type="continuationSeparator" w:id="0">
    <w:p w14:paraId="72149384" w14:textId="77777777" w:rsidR="00CE58E2" w:rsidRDefault="00CE58E2" w:rsidP="004C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743DA" w14:textId="77777777" w:rsidR="00615B9A" w:rsidRDefault="00615B9A" w:rsidP="00EE6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5DE8B" w14:textId="77777777" w:rsidR="00615B9A" w:rsidRDefault="00615B9A" w:rsidP="004C7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224AB" w14:textId="77777777" w:rsidR="00615B9A" w:rsidRDefault="00615B9A" w:rsidP="00EE6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548">
      <w:rPr>
        <w:rStyle w:val="PageNumber"/>
        <w:noProof/>
      </w:rPr>
      <w:t>7</w:t>
    </w:r>
    <w:r>
      <w:rPr>
        <w:rStyle w:val="PageNumber"/>
      </w:rPr>
      <w:fldChar w:fldCharType="end"/>
    </w:r>
  </w:p>
  <w:p w14:paraId="63B04273" w14:textId="77777777" w:rsidR="00615B9A" w:rsidRDefault="00615B9A" w:rsidP="004C7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9F08D" w14:textId="77777777" w:rsidR="00CE58E2" w:rsidRDefault="00CE58E2" w:rsidP="004C7711">
      <w:pPr>
        <w:spacing w:after="0" w:line="240" w:lineRule="auto"/>
      </w:pPr>
      <w:r>
        <w:separator/>
      </w:r>
    </w:p>
  </w:footnote>
  <w:footnote w:type="continuationSeparator" w:id="0">
    <w:p w14:paraId="172FF8A1" w14:textId="77777777" w:rsidR="00CE58E2" w:rsidRDefault="00CE58E2" w:rsidP="004C7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D2"/>
    <w:rsid w:val="000A74A4"/>
    <w:rsid w:val="00205C3A"/>
    <w:rsid w:val="00294206"/>
    <w:rsid w:val="00362CA7"/>
    <w:rsid w:val="004169D2"/>
    <w:rsid w:val="004C7711"/>
    <w:rsid w:val="00501D3B"/>
    <w:rsid w:val="00506D3B"/>
    <w:rsid w:val="005E7947"/>
    <w:rsid w:val="00615B9A"/>
    <w:rsid w:val="006A2841"/>
    <w:rsid w:val="006A7548"/>
    <w:rsid w:val="006D5604"/>
    <w:rsid w:val="006D5F9B"/>
    <w:rsid w:val="00717240"/>
    <w:rsid w:val="00726886"/>
    <w:rsid w:val="00795D9A"/>
    <w:rsid w:val="007A288E"/>
    <w:rsid w:val="00817F6C"/>
    <w:rsid w:val="008B7070"/>
    <w:rsid w:val="009227EE"/>
    <w:rsid w:val="0099306C"/>
    <w:rsid w:val="009A73EE"/>
    <w:rsid w:val="009D6377"/>
    <w:rsid w:val="009E444E"/>
    <w:rsid w:val="009F358B"/>
    <w:rsid w:val="00AD0F3F"/>
    <w:rsid w:val="00CA461F"/>
    <w:rsid w:val="00CE58E2"/>
    <w:rsid w:val="00DB139D"/>
    <w:rsid w:val="00DB620D"/>
    <w:rsid w:val="00E93776"/>
    <w:rsid w:val="00EE650E"/>
    <w:rsid w:val="00F6373F"/>
    <w:rsid w:val="00F83FD3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74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D2"/>
    <w:pPr>
      <w:spacing w:after="200" w:line="276" w:lineRule="auto"/>
    </w:pPr>
    <w:rPr>
      <w:rFonts w:eastAsiaTheme="minorHAns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8B"/>
    <w:pPr>
      <w:ind w:left="720"/>
      <w:contextualSpacing/>
    </w:pPr>
  </w:style>
  <w:style w:type="paragraph" w:customStyle="1" w:styleId="Default">
    <w:name w:val="Default"/>
    <w:rsid w:val="009D6377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C77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711"/>
    <w:rPr>
      <w:rFonts w:eastAsiaTheme="minorHAnsi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4C7711"/>
  </w:style>
  <w:style w:type="paragraph" w:styleId="BalloonText">
    <w:name w:val="Balloon Text"/>
    <w:basedOn w:val="Normal"/>
    <w:link w:val="BalloonTextChar"/>
    <w:uiPriority w:val="99"/>
    <w:semiHidden/>
    <w:unhideWhenUsed/>
    <w:rsid w:val="0071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40"/>
    <w:rPr>
      <w:rFonts w:ascii="Tahoma" w:eastAsiaTheme="minorHAns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D2"/>
    <w:pPr>
      <w:spacing w:after="200" w:line="276" w:lineRule="auto"/>
    </w:pPr>
    <w:rPr>
      <w:rFonts w:eastAsiaTheme="minorHAns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8B"/>
    <w:pPr>
      <w:ind w:left="720"/>
      <w:contextualSpacing/>
    </w:pPr>
  </w:style>
  <w:style w:type="paragraph" w:customStyle="1" w:styleId="Default">
    <w:name w:val="Default"/>
    <w:rsid w:val="009D6377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C77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711"/>
    <w:rPr>
      <w:rFonts w:eastAsiaTheme="minorHAnsi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4C7711"/>
  </w:style>
  <w:style w:type="paragraph" w:styleId="BalloonText">
    <w:name w:val="Balloon Text"/>
    <w:basedOn w:val="Normal"/>
    <w:link w:val="BalloonTextChar"/>
    <w:uiPriority w:val="99"/>
    <w:semiHidden/>
    <w:unhideWhenUsed/>
    <w:rsid w:val="0071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40"/>
    <w:rPr>
      <w:rFonts w:ascii="Tahoma" w:eastAsiaTheme="minorHAns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80CB1F-7D3F-46EC-925A-DAF16CBD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Bagasheva</dc:creator>
  <cp:lastModifiedBy>bb</cp:lastModifiedBy>
  <cp:revision>2</cp:revision>
  <cp:lastPrinted>2015-09-23T06:49:00Z</cp:lastPrinted>
  <dcterms:created xsi:type="dcterms:W3CDTF">2015-09-24T11:55:00Z</dcterms:created>
  <dcterms:modified xsi:type="dcterms:W3CDTF">2015-09-24T11:55:00Z</dcterms:modified>
</cp:coreProperties>
</file>