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25F" w:rsidRPr="008C0269" w:rsidRDefault="00A7425F" w:rsidP="0067268A">
      <w:pPr>
        <w:spacing w:after="0" w:line="240" w:lineRule="auto"/>
        <w:contextualSpacing/>
        <w:jc w:val="center"/>
        <w:rPr>
          <w:rFonts w:ascii="Times New Roman" w:hAnsi="Times New Roman"/>
          <w:b/>
          <w:sz w:val="24"/>
          <w:szCs w:val="24"/>
          <w:shd w:val="clear" w:color="auto" w:fill="FFFFFF"/>
          <w:lang w:eastAsia="bg-BG"/>
        </w:rPr>
      </w:pPr>
      <w:bookmarkStart w:id="0" w:name="_GoBack"/>
      <w:bookmarkEnd w:id="0"/>
      <w:r w:rsidRPr="008C0269">
        <w:rPr>
          <w:rFonts w:ascii="Times New Roman" w:hAnsi="Times New Roman"/>
          <w:b/>
          <w:sz w:val="24"/>
          <w:szCs w:val="24"/>
          <w:shd w:val="clear" w:color="auto" w:fill="FFFFFF"/>
          <w:lang w:eastAsia="bg-BG"/>
        </w:rPr>
        <w:t>ПРИМЕРНИ ОБРАЗЦИ</w:t>
      </w:r>
    </w:p>
    <w:p w:rsidR="00A7425F" w:rsidRPr="008C0269" w:rsidRDefault="00A7425F" w:rsidP="0067268A">
      <w:pPr>
        <w:tabs>
          <w:tab w:val="left" w:pos="3930"/>
          <w:tab w:val="center" w:pos="4397"/>
        </w:tabs>
        <w:spacing w:after="0" w:line="240" w:lineRule="auto"/>
        <w:contextualSpacing/>
        <w:rPr>
          <w:rFonts w:ascii="Times New Roman" w:hAnsi="Times New Roman"/>
          <w:b/>
          <w:sz w:val="24"/>
          <w:szCs w:val="24"/>
          <w:lang w:eastAsia="bg-BG"/>
        </w:rPr>
      </w:pPr>
    </w:p>
    <w:p w:rsidR="00A7425F" w:rsidRPr="008C0269" w:rsidRDefault="00A7425F" w:rsidP="0067268A">
      <w:pPr>
        <w:tabs>
          <w:tab w:val="right" w:pos="0"/>
          <w:tab w:val="right" w:pos="9072"/>
        </w:tabs>
        <w:spacing w:after="0" w:line="240" w:lineRule="auto"/>
        <w:contextualSpacing/>
        <w:jc w:val="both"/>
        <w:rPr>
          <w:rFonts w:ascii="Times New Roman" w:hAnsi="Times New Roman"/>
          <w:b/>
          <w:sz w:val="24"/>
          <w:szCs w:val="24"/>
          <w:lang w:eastAsia="bg-BG"/>
        </w:rPr>
      </w:pPr>
    </w:p>
    <w:p w:rsidR="00A7425F" w:rsidRPr="008C0269" w:rsidRDefault="00A7425F" w:rsidP="0067268A">
      <w:pPr>
        <w:spacing w:after="0" w:line="240" w:lineRule="auto"/>
        <w:contextualSpacing/>
        <w:jc w:val="both"/>
        <w:rPr>
          <w:rFonts w:ascii="Times New Roman" w:hAnsi="Times New Roman"/>
          <w:sz w:val="24"/>
          <w:szCs w:val="24"/>
          <w:lang w:eastAsia="bg-BG"/>
        </w:rPr>
      </w:pPr>
      <w:r w:rsidRPr="008C0269">
        <w:rPr>
          <w:rFonts w:ascii="Times New Roman" w:hAnsi="Times New Roman"/>
          <w:b/>
          <w:sz w:val="24"/>
          <w:szCs w:val="24"/>
          <w:lang w:eastAsia="bg-BG"/>
        </w:rPr>
        <w:t>Примерен образец № 1</w:t>
      </w:r>
      <w:r w:rsidRPr="008C0269">
        <w:rPr>
          <w:rFonts w:ascii="Times New Roman" w:hAnsi="Times New Roman"/>
          <w:sz w:val="24"/>
          <w:szCs w:val="24"/>
          <w:lang w:eastAsia="bg-BG"/>
        </w:rPr>
        <w:tab/>
        <w:t>Административни сведения на участника;</w:t>
      </w:r>
    </w:p>
    <w:p w:rsidR="00A7425F" w:rsidRPr="008C0269" w:rsidRDefault="00A7425F" w:rsidP="0067268A">
      <w:pPr>
        <w:tabs>
          <w:tab w:val="left" w:pos="0"/>
        </w:tabs>
        <w:spacing w:after="0" w:line="240" w:lineRule="auto"/>
        <w:contextualSpacing/>
        <w:jc w:val="both"/>
        <w:rPr>
          <w:rFonts w:ascii="Times New Roman" w:hAnsi="Times New Roman" w:cs="Arial"/>
          <w:sz w:val="24"/>
          <w:szCs w:val="24"/>
        </w:rPr>
      </w:pPr>
      <w:r w:rsidRPr="008C0269">
        <w:rPr>
          <w:rFonts w:ascii="Times New Roman" w:hAnsi="Times New Roman" w:cs="Arial"/>
          <w:b/>
          <w:sz w:val="24"/>
          <w:szCs w:val="24"/>
        </w:rPr>
        <w:t>Примерен образец № 2</w:t>
      </w:r>
      <w:r w:rsidRPr="008C0269">
        <w:rPr>
          <w:rFonts w:ascii="Times New Roman" w:hAnsi="Times New Roman" w:cs="Arial"/>
          <w:sz w:val="24"/>
          <w:szCs w:val="24"/>
        </w:rPr>
        <w:tab/>
        <w:t>Техническо предложение за изпълнение на поръчката</w:t>
      </w:r>
      <w:r w:rsidR="002E52EE">
        <w:rPr>
          <w:rFonts w:ascii="Times New Roman" w:hAnsi="Times New Roman" w:cs="Arial"/>
          <w:sz w:val="24"/>
          <w:szCs w:val="24"/>
        </w:rPr>
        <w:t>,  съдържащо таблица 2 и таблица 3</w:t>
      </w:r>
    </w:p>
    <w:p w:rsidR="00A7425F" w:rsidRPr="008C0269" w:rsidRDefault="00A7425F" w:rsidP="0067268A">
      <w:pPr>
        <w:spacing w:after="0" w:line="240" w:lineRule="auto"/>
        <w:contextualSpacing/>
        <w:jc w:val="both"/>
        <w:rPr>
          <w:rFonts w:ascii="Times New Roman" w:hAnsi="Times New Roman" w:cs="Arial"/>
          <w:sz w:val="24"/>
          <w:szCs w:val="24"/>
          <w:shd w:val="clear" w:color="auto" w:fill="FFFFFF"/>
        </w:rPr>
      </w:pPr>
      <w:r w:rsidRPr="008C0269">
        <w:rPr>
          <w:rFonts w:ascii="Times New Roman" w:hAnsi="Times New Roman" w:cs="Arial"/>
          <w:b/>
          <w:sz w:val="24"/>
          <w:szCs w:val="24"/>
          <w:shd w:val="clear" w:color="auto" w:fill="FFFFFF"/>
        </w:rPr>
        <w:t>Примерен образец № 3</w:t>
      </w:r>
      <w:r w:rsidRPr="008C0269">
        <w:rPr>
          <w:rFonts w:ascii="Times New Roman" w:hAnsi="Times New Roman" w:cs="Arial"/>
          <w:sz w:val="24"/>
          <w:szCs w:val="24"/>
          <w:shd w:val="clear" w:color="auto" w:fill="FFFFFF"/>
        </w:rPr>
        <w:tab/>
        <w:t>Ценово предложение</w:t>
      </w:r>
      <w:r w:rsidR="002E52EE">
        <w:rPr>
          <w:rFonts w:ascii="Times New Roman" w:hAnsi="Times New Roman" w:cs="Arial"/>
          <w:sz w:val="24"/>
          <w:szCs w:val="24"/>
          <w:shd w:val="clear" w:color="auto" w:fill="FFFFFF"/>
        </w:rPr>
        <w:t>, съдържащо таблица 1, таблица 2 и таблица 3</w:t>
      </w:r>
    </w:p>
    <w:p w:rsidR="00A7425F" w:rsidRPr="008C0269" w:rsidRDefault="00A7425F" w:rsidP="0067268A">
      <w:pPr>
        <w:spacing w:after="0" w:line="240" w:lineRule="auto"/>
        <w:contextualSpacing/>
        <w:jc w:val="both"/>
        <w:rPr>
          <w:rFonts w:ascii="Times New Roman" w:hAnsi="Times New Roman"/>
          <w:sz w:val="24"/>
          <w:szCs w:val="24"/>
          <w:lang w:eastAsia="bg-BG"/>
        </w:rPr>
      </w:pPr>
      <w:r w:rsidRPr="008C0269">
        <w:rPr>
          <w:rFonts w:ascii="Times New Roman" w:hAnsi="Times New Roman"/>
          <w:b/>
          <w:sz w:val="24"/>
          <w:szCs w:val="24"/>
          <w:lang w:eastAsia="bg-BG"/>
        </w:rPr>
        <w:t>Примерен образец № 4</w:t>
      </w:r>
      <w:r w:rsidRPr="008C0269">
        <w:rPr>
          <w:rFonts w:ascii="Times New Roman" w:hAnsi="Times New Roman"/>
          <w:sz w:val="24"/>
          <w:szCs w:val="24"/>
          <w:lang w:eastAsia="bg-BG"/>
        </w:rPr>
        <w:tab/>
        <w:t>Декларация по чл.47, ал.1,т.1 и ал.5 от ЗОП;</w:t>
      </w:r>
    </w:p>
    <w:p w:rsidR="00A7425F" w:rsidRPr="008C0269" w:rsidRDefault="00A7425F" w:rsidP="0067268A">
      <w:pPr>
        <w:tabs>
          <w:tab w:val="left" w:pos="0"/>
        </w:tabs>
        <w:spacing w:after="0" w:line="240" w:lineRule="auto"/>
        <w:contextualSpacing/>
        <w:jc w:val="both"/>
        <w:rPr>
          <w:rFonts w:ascii="Times New Roman" w:hAnsi="Times New Roman" w:cs="Arial"/>
          <w:sz w:val="24"/>
          <w:szCs w:val="24"/>
        </w:rPr>
      </w:pPr>
      <w:r w:rsidRPr="008C0269">
        <w:rPr>
          <w:rFonts w:ascii="Times New Roman" w:hAnsi="Times New Roman" w:cs="Arial"/>
          <w:b/>
          <w:sz w:val="24"/>
          <w:szCs w:val="24"/>
        </w:rPr>
        <w:t>Примерен образец № 5</w:t>
      </w:r>
      <w:r w:rsidRPr="008C0269">
        <w:rPr>
          <w:rFonts w:ascii="Times New Roman" w:hAnsi="Times New Roman" w:cs="Arial"/>
          <w:sz w:val="24"/>
          <w:szCs w:val="24"/>
        </w:rPr>
        <w:tab/>
        <w:t>Декларация за приемане на условията в проекта на договора</w:t>
      </w:r>
    </w:p>
    <w:p w:rsidR="00A7425F" w:rsidRPr="008C0269" w:rsidRDefault="00A7425F" w:rsidP="0067268A">
      <w:pPr>
        <w:spacing w:after="0" w:line="240" w:lineRule="auto"/>
        <w:contextualSpacing/>
        <w:jc w:val="both"/>
        <w:rPr>
          <w:rFonts w:ascii="Times New Roman" w:hAnsi="Times New Roman"/>
          <w:b/>
          <w:sz w:val="24"/>
          <w:szCs w:val="24"/>
          <w:lang w:eastAsia="bg-BG"/>
        </w:rPr>
      </w:pPr>
      <w:r w:rsidRPr="008C0269">
        <w:rPr>
          <w:rFonts w:ascii="Times New Roman" w:hAnsi="Times New Roman" w:cs="Arial"/>
          <w:b/>
          <w:sz w:val="24"/>
          <w:szCs w:val="24"/>
          <w:shd w:val="clear" w:color="auto" w:fill="FFFFFF"/>
        </w:rPr>
        <w:t>Примерен образец № 6</w:t>
      </w:r>
      <w:r w:rsidRPr="008C0269">
        <w:rPr>
          <w:rFonts w:ascii="Times New Roman" w:hAnsi="Times New Roman" w:cs="Arial"/>
          <w:sz w:val="24"/>
          <w:szCs w:val="24"/>
          <w:shd w:val="clear" w:color="auto" w:fill="FFFFFF"/>
        </w:rPr>
        <w:tab/>
        <w:t>Декларация по чл.4, ал.7 от ЗМИП</w:t>
      </w:r>
      <w:r w:rsidRPr="008C0269">
        <w:rPr>
          <w:rFonts w:ascii="Times New Roman" w:hAnsi="Times New Roman"/>
          <w:b/>
          <w:sz w:val="24"/>
          <w:szCs w:val="24"/>
          <w:lang w:eastAsia="bg-BG"/>
        </w:rPr>
        <w:t xml:space="preserve"> </w:t>
      </w:r>
    </w:p>
    <w:p w:rsidR="00A7425F" w:rsidRPr="008C0269" w:rsidRDefault="00A7425F" w:rsidP="0067268A">
      <w:pPr>
        <w:spacing w:after="0" w:line="240" w:lineRule="auto"/>
        <w:contextualSpacing/>
        <w:jc w:val="both"/>
        <w:rPr>
          <w:rFonts w:ascii="Times New Roman" w:hAnsi="Times New Roman"/>
          <w:sz w:val="24"/>
          <w:szCs w:val="24"/>
          <w:shd w:val="clear" w:color="auto" w:fill="FFFFFF"/>
        </w:rPr>
      </w:pPr>
      <w:r w:rsidRPr="008C0269">
        <w:rPr>
          <w:rFonts w:ascii="Times New Roman" w:hAnsi="Times New Roman"/>
          <w:b/>
          <w:sz w:val="24"/>
          <w:szCs w:val="24"/>
        </w:rPr>
        <w:t>Примерен образец № 7</w:t>
      </w:r>
      <w:r w:rsidRPr="008C0269">
        <w:rPr>
          <w:rFonts w:ascii="Times New Roman" w:hAnsi="Times New Roman"/>
          <w:b/>
          <w:sz w:val="24"/>
          <w:szCs w:val="24"/>
        </w:rPr>
        <w:tab/>
      </w:r>
      <w:r w:rsidRPr="008C0269">
        <w:rPr>
          <w:rFonts w:ascii="Times New Roman" w:hAnsi="Times New Roman"/>
          <w:sz w:val="24"/>
          <w:szCs w:val="24"/>
        </w:rPr>
        <w:t>Декларация по чл. 55, ал.5, ал.6 и ал.7 от ЗОП</w:t>
      </w:r>
    </w:p>
    <w:p w:rsidR="00A7425F" w:rsidRPr="008C0269" w:rsidRDefault="00A7425F" w:rsidP="00520299">
      <w:pPr>
        <w:tabs>
          <w:tab w:val="left" w:pos="0"/>
          <w:tab w:val="left" w:pos="2880"/>
        </w:tabs>
        <w:spacing w:after="0" w:line="240" w:lineRule="auto"/>
        <w:contextualSpacing/>
        <w:jc w:val="both"/>
        <w:rPr>
          <w:rFonts w:ascii="Times New Roman" w:hAnsi="Times New Roman"/>
          <w:sz w:val="24"/>
          <w:szCs w:val="24"/>
          <w:lang w:eastAsia="bg-BG"/>
        </w:rPr>
      </w:pPr>
      <w:r w:rsidRPr="008C0269">
        <w:rPr>
          <w:rFonts w:ascii="Times New Roman" w:hAnsi="Times New Roman"/>
          <w:b/>
          <w:sz w:val="24"/>
          <w:szCs w:val="24"/>
          <w:lang w:eastAsia="bg-BG"/>
        </w:rPr>
        <w:t>Примерен образец № 8</w:t>
      </w:r>
      <w:r w:rsidRPr="008C0269">
        <w:rPr>
          <w:rFonts w:ascii="Times New Roman" w:hAnsi="Times New Roman"/>
          <w:b/>
          <w:sz w:val="24"/>
          <w:szCs w:val="24"/>
          <w:lang w:eastAsia="bg-BG"/>
        </w:rPr>
        <w:tab/>
      </w:r>
      <w:r w:rsidRPr="008C0269">
        <w:rPr>
          <w:rFonts w:ascii="Times New Roman" w:hAnsi="Times New Roman"/>
          <w:sz w:val="24"/>
          <w:szCs w:val="24"/>
          <w:lang w:eastAsia="bg-BG"/>
        </w:rPr>
        <w:t>Списък на услугите, които са еднакви или сходни с предмета на обществената поръчка, изпълнени през последните три години, считано от датата на подаване на заявлението или на офертата, с посочване на стойностите, датите и получателите, заедно с доказателство за извършената доставка и услуга</w:t>
      </w:r>
    </w:p>
    <w:p w:rsidR="00A7425F" w:rsidRPr="008C0269" w:rsidRDefault="00A7425F" w:rsidP="00520299">
      <w:pPr>
        <w:tabs>
          <w:tab w:val="left" w:pos="0"/>
          <w:tab w:val="left" w:pos="2880"/>
        </w:tabs>
        <w:spacing w:after="0" w:line="240" w:lineRule="auto"/>
        <w:contextualSpacing/>
        <w:jc w:val="both"/>
        <w:rPr>
          <w:rFonts w:ascii="Times New Roman" w:hAnsi="Times New Roman"/>
          <w:b/>
          <w:sz w:val="24"/>
          <w:szCs w:val="24"/>
          <w:lang w:eastAsia="bg-BG"/>
        </w:rPr>
      </w:pPr>
      <w:r w:rsidRPr="008C0269">
        <w:rPr>
          <w:rFonts w:ascii="Times New Roman" w:hAnsi="Times New Roman"/>
          <w:b/>
          <w:sz w:val="24"/>
          <w:szCs w:val="24"/>
          <w:lang w:eastAsia="bg-BG"/>
        </w:rPr>
        <w:t>Примерен образец № 9</w:t>
      </w:r>
      <w:r w:rsidRPr="008C0269">
        <w:rPr>
          <w:rFonts w:ascii="Times New Roman" w:hAnsi="Times New Roman"/>
          <w:b/>
          <w:sz w:val="24"/>
          <w:szCs w:val="24"/>
          <w:lang w:eastAsia="bg-BG"/>
        </w:rPr>
        <w:tab/>
      </w:r>
      <w:r w:rsidRPr="008C0269">
        <w:rPr>
          <w:rFonts w:ascii="Times New Roman" w:hAnsi="Times New Roman"/>
          <w:sz w:val="24"/>
          <w:szCs w:val="24"/>
          <w:lang w:eastAsia="bg-BG"/>
        </w:rPr>
        <w:t>Декларация за човешкия ресурс, ангажиран с изпълнение на обществената поръчка</w:t>
      </w:r>
    </w:p>
    <w:p w:rsidR="00A5380C" w:rsidRDefault="00A5380C" w:rsidP="00AF48C5">
      <w:pPr>
        <w:ind w:left="360"/>
        <w:contextualSpacing/>
        <w:jc w:val="right"/>
        <w:rPr>
          <w:rFonts w:ascii="Times New Roman" w:hAnsi="Times New Roman"/>
          <w:i/>
          <w:sz w:val="24"/>
          <w:szCs w:val="24"/>
        </w:rPr>
      </w:pPr>
    </w:p>
    <w:p w:rsidR="00A7425F" w:rsidRPr="00F74755" w:rsidRDefault="00A5380C" w:rsidP="00AF48C5">
      <w:pPr>
        <w:ind w:left="360"/>
        <w:contextualSpacing/>
        <w:jc w:val="right"/>
        <w:rPr>
          <w:rFonts w:ascii="Times New Roman" w:hAnsi="Times New Roman"/>
          <w:i/>
          <w:sz w:val="24"/>
          <w:szCs w:val="24"/>
        </w:rPr>
      </w:pPr>
      <w:r>
        <w:rPr>
          <w:rFonts w:ascii="Times New Roman" w:hAnsi="Times New Roman"/>
          <w:i/>
          <w:sz w:val="24"/>
          <w:szCs w:val="24"/>
        </w:rPr>
        <w:br w:type="page"/>
      </w:r>
      <w:r w:rsidR="00A7425F" w:rsidRPr="00F74755">
        <w:rPr>
          <w:rFonts w:ascii="Times New Roman" w:hAnsi="Times New Roman"/>
          <w:i/>
          <w:sz w:val="24"/>
          <w:szCs w:val="24"/>
        </w:rPr>
        <w:lastRenderedPageBreak/>
        <w:t>Примерен образец № 1</w:t>
      </w:r>
    </w:p>
    <w:p w:rsidR="00A7425F" w:rsidRPr="008C0269" w:rsidRDefault="00A7425F" w:rsidP="00773C82">
      <w:pPr>
        <w:ind w:left="360"/>
        <w:contextualSpacing/>
        <w:jc w:val="center"/>
        <w:rPr>
          <w:rFonts w:ascii="Times New Roman" w:hAnsi="Times New Roman"/>
          <w:sz w:val="24"/>
          <w:szCs w:val="24"/>
        </w:rPr>
      </w:pPr>
    </w:p>
    <w:p w:rsidR="00A7425F" w:rsidRPr="00F74755" w:rsidRDefault="00A7425F" w:rsidP="00773C82">
      <w:pPr>
        <w:ind w:left="360"/>
        <w:contextualSpacing/>
        <w:jc w:val="center"/>
        <w:rPr>
          <w:rFonts w:ascii="Times New Roman" w:hAnsi="Times New Roman"/>
          <w:b/>
          <w:sz w:val="24"/>
          <w:szCs w:val="24"/>
        </w:rPr>
      </w:pPr>
      <w:r w:rsidRPr="00F74755">
        <w:rPr>
          <w:rFonts w:ascii="Times New Roman" w:hAnsi="Times New Roman"/>
          <w:b/>
          <w:sz w:val="24"/>
          <w:szCs w:val="24"/>
        </w:rPr>
        <w:t>АДМИНИСТРАТИВНИ СВЕДЕНИЯ</w:t>
      </w:r>
    </w:p>
    <w:p w:rsidR="00A7425F" w:rsidRPr="008C0269" w:rsidRDefault="00A7425F" w:rsidP="00773C82">
      <w:pPr>
        <w:contextualSpacing/>
        <w:jc w:val="center"/>
        <w:rPr>
          <w:rFonts w:ascii="Times New Roman" w:hAnsi="Times New Roman"/>
          <w:b/>
          <w:sz w:val="24"/>
          <w:szCs w:val="24"/>
        </w:rPr>
      </w:pPr>
      <w:r w:rsidRPr="008C0269">
        <w:rPr>
          <w:rFonts w:ascii="Times New Roman" w:hAnsi="Times New Roman"/>
          <w:sz w:val="24"/>
          <w:szCs w:val="24"/>
        </w:rPr>
        <w:t xml:space="preserve">за подаване на оферта по обществена поръчка, възлагана при условията и по реда, регламентирани в Глава осма „а" – „Възлагане на обществени поръчки чрез публична покана“ от ЗОП </w:t>
      </w:r>
      <w:r w:rsidRPr="008C0269">
        <w:rPr>
          <w:rFonts w:ascii="Times New Roman" w:hAnsi="Times New Roman"/>
          <w:b/>
          <w:sz w:val="24"/>
          <w:szCs w:val="24"/>
        </w:rPr>
        <w:t>с предмет:</w:t>
      </w:r>
    </w:p>
    <w:p w:rsidR="00A7425F" w:rsidRPr="00E12B37" w:rsidRDefault="00A7425F" w:rsidP="00773C82">
      <w:pPr>
        <w:contextualSpacing/>
        <w:jc w:val="center"/>
        <w:rPr>
          <w:rFonts w:ascii="Times New Roman" w:hAnsi="Times New Roman"/>
          <w:b/>
          <w:sz w:val="24"/>
          <w:szCs w:val="24"/>
        </w:rPr>
      </w:pPr>
      <w:r w:rsidRPr="00E12B37">
        <w:rPr>
          <w:rFonts w:ascii="Times New Roman" w:hAnsi="Times New Roman"/>
          <w:b/>
          <w:bCs/>
          <w:sz w:val="24"/>
          <w:szCs w:val="24"/>
        </w:rPr>
        <w:t>Застрахователни услуги за нуждите на СУ "Св. Климент Охридски“</w:t>
      </w:r>
      <w:r w:rsidRPr="00E12B37">
        <w:rPr>
          <w:rFonts w:ascii="Times New Roman" w:hAnsi="Times New Roman"/>
          <w:sz w:val="24"/>
          <w:szCs w:val="24"/>
        </w:rPr>
        <w:t xml:space="preserve"> </w:t>
      </w:r>
    </w:p>
    <w:p w:rsidR="00A7425F" w:rsidRPr="008C0269" w:rsidRDefault="00A7425F" w:rsidP="00773C82">
      <w:pPr>
        <w:contextualSpacing/>
        <w:jc w:val="both"/>
        <w:rPr>
          <w:rFonts w:ascii="Times New Roman" w:hAnsi="Times New Roman"/>
          <w:b/>
          <w:bCs/>
          <w:iCs/>
          <w:sz w:val="24"/>
          <w:szCs w:val="24"/>
        </w:rPr>
      </w:pPr>
    </w:p>
    <w:p w:rsidR="00A7425F" w:rsidRPr="008C0269" w:rsidRDefault="00A7425F" w:rsidP="00773C82">
      <w:pPr>
        <w:pStyle w:val="Header"/>
        <w:contextualSpacing/>
        <w:rPr>
          <w:b/>
          <w:snapToGrid w:val="0"/>
          <w:sz w:val="24"/>
          <w:szCs w:val="24"/>
          <w:lang w:val="bg-BG"/>
        </w:rPr>
      </w:pPr>
      <w:r w:rsidRPr="008C0269">
        <w:rPr>
          <w:b/>
          <w:snapToGrid w:val="0"/>
          <w:sz w:val="24"/>
          <w:szCs w:val="24"/>
          <w:lang w:val="bg-BG"/>
        </w:rPr>
        <w:t>1. ИДЕНТИФИКАЦИЯ НА УЧАСТНИКА</w:t>
      </w:r>
    </w:p>
    <w:p w:rsidR="00A7425F" w:rsidRPr="008C0269" w:rsidRDefault="00A7425F" w:rsidP="00773C82">
      <w:pPr>
        <w:pStyle w:val="Header"/>
        <w:contextualSpacing/>
        <w:rPr>
          <w:b/>
          <w:sz w:val="24"/>
          <w:szCs w:val="24"/>
          <w:lang w:val="bg-BG"/>
        </w:rPr>
      </w:pPr>
      <w:r w:rsidRPr="008C0269">
        <w:rPr>
          <w:snapToGrid w:val="0"/>
          <w:sz w:val="24"/>
          <w:szCs w:val="24"/>
          <w:lang w:val="bg-BG"/>
        </w:rPr>
        <w:t xml:space="preserve">Настоящата оферта е подадена от </w:t>
      </w:r>
    </w:p>
    <w:p w:rsidR="00A7425F" w:rsidRPr="008C0269" w:rsidRDefault="00A7425F" w:rsidP="00773C82">
      <w:pPr>
        <w:pBdr>
          <w:bottom w:val="dotted" w:sz="4" w:space="1" w:color="auto"/>
        </w:pBdr>
        <w:contextualSpacing/>
        <w:rPr>
          <w:rFonts w:ascii="Times New Roman" w:hAnsi="Times New Roman"/>
          <w:b/>
          <w:caps/>
          <w:sz w:val="24"/>
          <w:szCs w:val="24"/>
        </w:rPr>
      </w:pPr>
    </w:p>
    <w:p w:rsidR="00A7425F" w:rsidRPr="008C0269" w:rsidRDefault="00A7425F" w:rsidP="00773C82">
      <w:pPr>
        <w:pBdr>
          <w:bottom w:val="dotted" w:sz="4" w:space="1" w:color="auto"/>
        </w:pBdr>
        <w:contextualSpacing/>
        <w:rPr>
          <w:rFonts w:ascii="Times New Roman" w:hAnsi="Times New Roman"/>
          <w:b/>
          <w:caps/>
          <w:sz w:val="24"/>
          <w:szCs w:val="24"/>
        </w:rPr>
      </w:pPr>
    </w:p>
    <w:p w:rsidR="00A7425F" w:rsidRPr="008C0269" w:rsidRDefault="00A7425F" w:rsidP="00773C82">
      <w:pPr>
        <w:tabs>
          <w:tab w:val="left" w:pos="426"/>
          <w:tab w:val="center" w:pos="4536"/>
        </w:tabs>
        <w:contextualSpacing/>
        <w:jc w:val="center"/>
        <w:rPr>
          <w:rFonts w:ascii="Times New Roman" w:hAnsi="Times New Roman"/>
          <w:i/>
          <w:iCs/>
          <w:sz w:val="24"/>
          <w:szCs w:val="24"/>
        </w:rPr>
      </w:pPr>
      <w:r w:rsidRPr="008C0269">
        <w:rPr>
          <w:rFonts w:ascii="Times New Roman" w:hAnsi="Times New Roman"/>
          <w:i/>
          <w:iCs/>
          <w:sz w:val="24"/>
          <w:szCs w:val="24"/>
        </w:rPr>
        <w:t>наименование на дружеството</w:t>
      </w:r>
    </w:p>
    <w:tbl>
      <w:tblPr>
        <w:tblW w:w="9180" w:type="dxa"/>
        <w:tblLook w:val="0000" w:firstRow="0" w:lastRow="0" w:firstColumn="0" w:lastColumn="0" w:noHBand="0" w:noVBand="0"/>
      </w:tblPr>
      <w:tblGrid>
        <w:gridCol w:w="3474"/>
        <w:gridCol w:w="5706"/>
      </w:tblGrid>
      <w:tr w:rsidR="00A7425F" w:rsidRPr="008C0269" w:rsidTr="005D22CB">
        <w:tc>
          <w:tcPr>
            <w:tcW w:w="3474" w:type="dxa"/>
          </w:tcPr>
          <w:p w:rsidR="00A7425F" w:rsidRPr="008C0269" w:rsidRDefault="00A7425F" w:rsidP="005D22CB">
            <w:pPr>
              <w:contextualSpacing/>
              <w:jc w:val="both"/>
              <w:rPr>
                <w:rFonts w:ascii="Times New Roman" w:hAnsi="Times New Roman"/>
                <w:sz w:val="24"/>
                <w:szCs w:val="24"/>
              </w:rPr>
            </w:pPr>
            <w:r w:rsidRPr="008C0269">
              <w:rPr>
                <w:rFonts w:ascii="Times New Roman" w:hAnsi="Times New Roman"/>
                <w:sz w:val="24"/>
                <w:szCs w:val="24"/>
              </w:rPr>
              <w:t>регистр. с решение от ... / на ...</w:t>
            </w:r>
          </w:p>
        </w:tc>
        <w:tc>
          <w:tcPr>
            <w:tcW w:w="5706" w:type="dxa"/>
            <w:tcBorders>
              <w:bottom w:val="dotted" w:sz="4" w:space="0" w:color="auto"/>
            </w:tcBorders>
          </w:tcPr>
          <w:p w:rsidR="00A7425F" w:rsidRPr="008C0269" w:rsidRDefault="00A7425F" w:rsidP="005D22CB">
            <w:pPr>
              <w:contextualSpacing/>
              <w:jc w:val="both"/>
              <w:rPr>
                <w:rFonts w:ascii="Times New Roman" w:hAnsi="Times New Roman"/>
                <w:sz w:val="24"/>
                <w:szCs w:val="24"/>
              </w:rPr>
            </w:pPr>
          </w:p>
        </w:tc>
      </w:tr>
      <w:tr w:rsidR="00A7425F" w:rsidRPr="008C0269" w:rsidTr="005D22CB">
        <w:tc>
          <w:tcPr>
            <w:tcW w:w="3474" w:type="dxa"/>
          </w:tcPr>
          <w:p w:rsidR="00A7425F" w:rsidRPr="008C0269" w:rsidRDefault="00A7425F" w:rsidP="005D22CB">
            <w:pPr>
              <w:contextualSpacing/>
              <w:jc w:val="both"/>
              <w:rPr>
                <w:rFonts w:ascii="Times New Roman" w:hAnsi="Times New Roman"/>
                <w:sz w:val="24"/>
                <w:szCs w:val="24"/>
              </w:rPr>
            </w:pPr>
            <w:r w:rsidRPr="008C0269">
              <w:rPr>
                <w:rFonts w:ascii="Times New Roman" w:hAnsi="Times New Roman"/>
                <w:sz w:val="24"/>
                <w:szCs w:val="24"/>
              </w:rPr>
              <w:t>по ф.дело № .../ ... г.,</w:t>
            </w:r>
          </w:p>
        </w:tc>
        <w:tc>
          <w:tcPr>
            <w:tcW w:w="5706" w:type="dxa"/>
            <w:tcBorders>
              <w:top w:val="dotted" w:sz="4" w:space="0" w:color="auto"/>
              <w:bottom w:val="dotted" w:sz="4" w:space="0" w:color="auto"/>
            </w:tcBorders>
          </w:tcPr>
          <w:p w:rsidR="00A7425F" w:rsidRPr="008C0269" w:rsidRDefault="00A7425F" w:rsidP="005D22CB">
            <w:pPr>
              <w:contextualSpacing/>
              <w:jc w:val="both"/>
              <w:rPr>
                <w:rFonts w:ascii="Times New Roman" w:hAnsi="Times New Roman"/>
                <w:sz w:val="24"/>
                <w:szCs w:val="24"/>
              </w:rPr>
            </w:pPr>
          </w:p>
        </w:tc>
      </w:tr>
      <w:tr w:rsidR="00A7425F" w:rsidRPr="008C0269" w:rsidTr="005D22CB">
        <w:tc>
          <w:tcPr>
            <w:tcW w:w="3474" w:type="dxa"/>
          </w:tcPr>
          <w:p w:rsidR="00A7425F" w:rsidRPr="008C0269" w:rsidRDefault="00A7425F" w:rsidP="005D22CB">
            <w:pPr>
              <w:contextualSpacing/>
              <w:jc w:val="both"/>
              <w:rPr>
                <w:rFonts w:ascii="Times New Roman" w:hAnsi="Times New Roman"/>
                <w:sz w:val="24"/>
                <w:szCs w:val="24"/>
              </w:rPr>
            </w:pPr>
            <w:r w:rsidRPr="008C0269">
              <w:rPr>
                <w:rFonts w:ascii="Times New Roman" w:hAnsi="Times New Roman"/>
                <w:sz w:val="24"/>
                <w:szCs w:val="24"/>
              </w:rPr>
              <w:t>с адрес на управление:</w:t>
            </w:r>
          </w:p>
        </w:tc>
        <w:tc>
          <w:tcPr>
            <w:tcW w:w="5706" w:type="dxa"/>
            <w:tcBorders>
              <w:top w:val="dotted" w:sz="4" w:space="0" w:color="auto"/>
              <w:bottom w:val="dotted" w:sz="4" w:space="0" w:color="auto"/>
            </w:tcBorders>
          </w:tcPr>
          <w:p w:rsidR="00A7425F" w:rsidRPr="008C0269" w:rsidRDefault="00A7425F" w:rsidP="005D22CB">
            <w:pPr>
              <w:contextualSpacing/>
              <w:jc w:val="both"/>
              <w:rPr>
                <w:rFonts w:ascii="Times New Roman" w:hAnsi="Times New Roman"/>
                <w:sz w:val="24"/>
                <w:szCs w:val="24"/>
              </w:rPr>
            </w:pPr>
          </w:p>
        </w:tc>
      </w:tr>
      <w:tr w:rsidR="00A7425F" w:rsidRPr="008C0269" w:rsidTr="005D22CB">
        <w:tc>
          <w:tcPr>
            <w:tcW w:w="3474" w:type="dxa"/>
          </w:tcPr>
          <w:p w:rsidR="00A7425F" w:rsidRPr="008C0269" w:rsidRDefault="00A7425F" w:rsidP="005D22CB">
            <w:pPr>
              <w:contextualSpacing/>
              <w:rPr>
                <w:rFonts w:ascii="Times New Roman" w:hAnsi="Times New Roman"/>
                <w:sz w:val="24"/>
                <w:szCs w:val="24"/>
              </w:rPr>
            </w:pPr>
            <w:r w:rsidRPr="008C0269">
              <w:rPr>
                <w:rFonts w:ascii="Times New Roman" w:hAnsi="Times New Roman"/>
                <w:sz w:val="24"/>
                <w:szCs w:val="24"/>
              </w:rPr>
              <w:t>ЕИК</w:t>
            </w:r>
          </w:p>
        </w:tc>
        <w:tc>
          <w:tcPr>
            <w:tcW w:w="5706" w:type="dxa"/>
            <w:tcBorders>
              <w:top w:val="dotted" w:sz="4" w:space="0" w:color="auto"/>
              <w:bottom w:val="dotted" w:sz="4" w:space="0" w:color="auto"/>
            </w:tcBorders>
          </w:tcPr>
          <w:p w:rsidR="00A7425F" w:rsidRPr="008C0269" w:rsidRDefault="00A7425F" w:rsidP="005D22CB">
            <w:pPr>
              <w:contextualSpacing/>
              <w:jc w:val="both"/>
              <w:rPr>
                <w:rFonts w:ascii="Times New Roman" w:hAnsi="Times New Roman"/>
                <w:sz w:val="24"/>
                <w:szCs w:val="24"/>
              </w:rPr>
            </w:pPr>
          </w:p>
        </w:tc>
      </w:tr>
      <w:tr w:rsidR="00A7425F" w:rsidRPr="008C0269" w:rsidTr="005D22CB">
        <w:tc>
          <w:tcPr>
            <w:tcW w:w="3474" w:type="dxa"/>
          </w:tcPr>
          <w:p w:rsidR="00A7425F" w:rsidRPr="008C0269" w:rsidRDefault="00A7425F" w:rsidP="005D22CB">
            <w:pPr>
              <w:contextualSpacing/>
              <w:jc w:val="both"/>
              <w:rPr>
                <w:rFonts w:ascii="Times New Roman" w:hAnsi="Times New Roman"/>
                <w:sz w:val="24"/>
                <w:szCs w:val="24"/>
              </w:rPr>
            </w:pPr>
            <w:r w:rsidRPr="008C0269">
              <w:rPr>
                <w:rFonts w:ascii="Times New Roman" w:hAnsi="Times New Roman"/>
                <w:sz w:val="24"/>
                <w:szCs w:val="24"/>
              </w:rPr>
              <w:t>Ид № по ДДС</w:t>
            </w:r>
          </w:p>
        </w:tc>
        <w:tc>
          <w:tcPr>
            <w:tcW w:w="5706" w:type="dxa"/>
            <w:tcBorders>
              <w:top w:val="dotted" w:sz="4" w:space="0" w:color="auto"/>
              <w:bottom w:val="dotted" w:sz="4" w:space="0" w:color="auto"/>
            </w:tcBorders>
          </w:tcPr>
          <w:p w:rsidR="00A7425F" w:rsidRPr="008C0269" w:rsidRDefault="00A7425F" w:rsidP="005D22CB">
            <w:pPr>
              <w:contextualSpacing/>
              <w:jc w:val="both"/>
              <w:rPr>
                <w:rFonts w:ascii="Times New Roman" w:hAnsi="Times New Roman"/>
                <w:sz w:val="24"/>
                <w:szCs w:val="24"/>
              </w:rPr>
            </w:pPr>
          </w:p>
        </w:tc>
      </w:tr>
      <w:tr w:rsidR="00A7425F" w:rsidRPr="008C0269" w:rsidTr="005D22CB">
        <w:tc>
          <w:tcPr>
            <w:tcW w:w="3474" w:type="dxa"/>
          </w:tcPr>
          <w:p w:rsidR="00A7425F" w:rsidRPr="008C0269" w:rsidRDefault="00A7425F" w:rsidP="005D22CB">
            <w:pPr>
              <w:contextualSpacing/>
              <w:jc w:val="both"/>
              <w:rPr>
                <w:rFonts w:ascii="Times New Roman" w:hAnsi="Times New Roman"/>
                <w:sz w:val="24"/>
                <w:szCs w:val="24"/>
              </w:rPr>
            </w:pPr>
            <w:r w:rsidRPr="008C0269">
              <w:rPr>
                <w:rFonts w:ascii="Times New Roman" w:hAnsi="Times New Roman"/>
                <w:sz w:val="24"/>
                <w:szCs w:val="24"/>
              </w:rPr>
              <w:t>банкова сметка IBAN</w:t>
            </w:r>
          </w:p>
        </w:tc>
        <w:tc>
          <w:tcPr>
            <w:tcW w:w="5706" w:type="dxa"/>
            <w:tcBorders>
              <w:top w:val="dotted" w:sz="4" w:space="0" w:color="auto"/>
              <w:bottom w:val="dotted" w:sz="4" w:space="0" w:color="auto"/>
            </w:tcBorders>
          </w:tcPr>
          <w:p w:rsidR="00A7425F" w:rsidRPr="008C0269" w:rsidRDefault="00A7425F" w:rsidP="005D22CB">
            <w:pPr>
              <w:contextualSpacing/>
              <w:jc w:val="both"/>
              <w:rPr>
                <w:rFonts w:ascii="Times New Roman" w:hAnsi="Times New Roman"/>
                <w:sz w:val="24"/>
                <w:szCs w:val="24"/>
              </w:rPr>
            </w:pPr>
          </w:p>
        </w:tc>
      </w:tr>
      <w:tr w:rsidR="00A7425F" w:rsidRPr="008C0269" w:rsidTr="005D22CB">
        <w:tc>
          <w:tcPr>
            <w:tcW w:w="3474" w:type="dxa"/>
          </w:tcPr>
          <w:p w:rsidR="00A7425F" w:rsidRPr="008C0269" w:rsidRDefault="00A7425F" w:rsidP="005D22CB">
            <w:pPr>
              <w:contextualSpacing/>
              <w:jc w:val="both"/>
              <w:rPr>
                <w:rFonts w:ascii="Times New Roman" w:hAnsi="Times New Roman"/>
                <w:sz w:val="24"/>
                <w:szCs w:val="24"/>
              </w:rPr>
            </w:pPr>
            <w:r w:rsidRPr="008C0269">
              <w:rPr>
                <w:rFonts w:ascii="Times New Roman" w:hAnsi="Times New Roman"/>
                <w:sz w:val="24"/>
                <w:szCs w:val="24"/>
              </w:rPr>
              <w:t>банков код</w:t>
            </w:r>
          </w:p>
        </w:tc>
        <w:tc>
          <w:tcPr>
            <w:tcW w:w="5706" w:type="dxa"/>
            <w:tcBorders>
              <w:top w:val="dotted" w:sz="4" w:space="0" w:color="auto"/>
              <w:bottom w:val="dotted" w:sz="4" w:space="0" w:color="auto"/>
            </w:tcBorders>
          </w:tcPr>
          <w:p w:rsidR="00A7425F" w:rsidRPr="008C0269" w:rsidRDefault="00A7425F" w:rsidP="005D22CB">
            <w:pPr>
              <w:contextualSpacing/>
              <w:jc w:val="both"/>
              <w:rPr>
                <w:rFonts w:ascii="Times New Roman" w:hAnsi="Times New Roman"/>
                <w:sz w:val="24"/>
                <w:szCs w:val="24"/>
              </w:rPr>
            </w:pPr>
          </w:p>
        </w:tc>
      </w:tr>
      <w:tr w:rsidR="00A7425F" w:rsidRPr="008C0269" w:rsidTr="005D22CB">
        <w:tc>
          <w:tcPr>
            <w:tcW w:w="3474" w:type="dxa"/>
          </w:tcPr>
          <w:p w:rsidR="00A7425F" w:rsidRPr="008C0269" w:rsidRDefault="00A7425F" w:rsidP="005D22CB">
            <w:pPr>
              <w:contextualSpacing/>
              <w:jc w:val="both"/>
              <w:rPr>
                <w:rFonts w:ascii="Times New Roman" w:hAnsi="Times New Roman"/>
                <w:sz w:val="24"/>
                <w:szCs w:val="24"/>
              </w:rPr>
            </w:pPr>
            <w:r w:rsidRPr="008C0269">
              <w:rPr>
                <w:rFonts w:ascii="Times New Roman" w:hAnsi="Times New Roman"/>
                <w:sz w:val="24"/>
                <w:szCs w:val="24"/>
              </w:rPr>
              <w:t>обслужваща банка</w:t>
            </w:r>
          </w:p>
        </w:tc>
        <w:tc>
          <w:tcPr>
            <w:tcW w:w="5706" w:type="dxa"/>
            <w:tcBorders>
              <w:top w:val="dotted" w:sz="4" w:space="0" w:color="auto"/>
              <w:bottom w:val="dotted" w:sz="4" w:space="0" w:color="auto"/>
            </w:tcBorders>
          </w:tcPr>
          <w:p w:rsidR="00A7425F" w:rsidRPr="008C0269" w:rsidRDefault="00A7425F" w:rsidP="005D22CB">
            <w:pPr>
              <w:contextualSpacing/>
              <w:jc w:val="both"/>
              <w:rPr>
                <w:rFonts w:ascii="Times New Roman" w:hAnsi="Times New Roman"/>
                <w:sz w:val="24"/>
                <w:szCs w:val="24"/>
              </w:rPr>
            </w:pPr>
          </w:p>
        </w:tc>
      </w:tr>
      <w:tr w:rsidR="00A7425F" w:rsidRPr="008C0269" w:rsidTr="005D22CB">
        <w:tc>
          <w:tcPr>
            <w:tcW w:w="3474" w:type="dxa"/>
          </w:tcPr>
          <w:p w:rsidR="00A7425F" w:rsidRPr="008C0269" w:rsidRDefault="00A7425F" w:rsidP="005D22CB">
            <w:pPr>
              <w:contextualSpacing/>
              <w:jc w:val="both"/>
              <w:rPr>
                <w:rFonts w:ascii="Times New Roman" w:hAnsi="Times New Roman"/>
                <w:sz w:val="24"/>
                <w:szCs w:val="24"/>
              </w:rPr>
            </w:pPr>
            <w:r w:rsidRPr="008C0269">
              <w:rPr>
                <w:rFonts w:ascii="Times New Roman" w:hAnsi="Times New Roman"/>
                <w:sz w:val="24"/>
                <w:szCs w:val="24"/>
              </w:rPr>
              <w:t>и подписана от:</w:t>
            </w:r>
          </w:p>
        </w:tc>
        <w:tc>
          <w:tcPr>
            <w:tcW w:w="5706" w:type="dxa"/>
            <w:tcBorders>
              <w:top w:val="dotted" w:sz="4" w:space="0" w:color="auto"/>
              <w:bottom w:val="dotted" w:sz="4" w:space="0" w:color="auto"/>
            </w:tcBorders>
          </w:tcPr>
          <w:p w:rsidR="00A7425F" w:rsidRPr="008C0269" w:rsidRDefault="00A7425F" w:rsidP="005D22CB">
            <w:pPr>
              <w:contextualSpacing/>
              <w:jc w:val="both"/>
              <w:rPr>
                <w:rFonts w:ascii="Times New Roman" w:hAnsi="Times New Roman"/>
                <w:sz w:val="24"/>
                <w:szCs w:val="24"/>
              </w:rPr>
            </w:pPr>
          </w:p>
        </w:tc>
      </w:tr>
      <w:tr w:rsidR="00A7425F" w:rsidRPr="008C0269" w:rsidTr="005D22CB">
        <w:tc>
          <w:tcPr>
            <w:tcW w:w="9180" w:type="dxa"/>
            <w:gridSpan w:val="2"/>
          </w:tcPr>
          <w:p w:rsidR="00A7425F" w:rsidRPr="008C0269" w:rsidRDefault="00A7425F" w:rsidP="005D22CB">
            <w:pPr>
              <w:contextualSpacing/>
              <w:jc w:val="center"/>
              <w:rPr>
                <w:rFonts w:ascii="Times New Roman" w:hAnsi="Times New Roman"/>
                <w:i/>
                <w:sz w:val="24"/>
                <w:szCs w:val="24"/>
              </w:rPr>
            </w:pPr>
            <w:r w:rsidRPr="008C0269">
              <w:rPr>
                <w:rFonts w:ascii="Times New Roman" w:hAnsi="Times New Roman"/>
                <w:i/>
                <w:sz w:val="24"/>
                <w:szCs w:val="24"/>
              </w:rPr>
              <w:t>трите имена и ЕГН</w:t>
            </w:r>
          </w:p>
        </w:tc>
      </w:tr>
      <w:tr w:rsidR="00A7425F" w:rsidRPr="008C0269" w:rsidTr="005D22CB">
        <w:tc>
          <w:tcPr>
            <w:tcW w:w="3474" w:type="dxa"/>
          </w:tcPr>
          <w:p w:rsidR="00A7425F" w:rsidRPr="008C0269" w:rsidRDefault="00A7425F" w:rsidP="005D22CB">
            <w:pPr>
              <w:contextualSpacing/>
              <w:rPr>
                <w:rFonts w:ascii="Times New Roman" w:hAnsi="Times New Roman"/>
                <w:sz w:val="24"/>
                <w:szCs w:val="24"/>
              </w:rPr>
            </w:pPr>
            <w:r w:rsidRPr="008C0269">
              <w:rPr>
                <w:rFonts w:ascii="Times New Roman" w:hAnsi="Times New Roman"/>
                <w:sz w:val="24"/>
                <w:szCs w:val="24"/>
              </w:rPr>
              <w:t>в качеството му на:</w:t>
            </w:r>
          </w:p>
        </w:tc>
        <w:tc>
          <w:tcPr>
            <w:tcW w:w="5706" w:type="dxa"/>
            <w:tcBorders>
              <w:bottom w:val="dotted" w:sz="4" w:space="0" w:color="auto"/>
            </w:tcBorders>
          </w:tcPr>
          <w:p w:rsidR="00A7425F" w:rsidRPr="008C0269" w:rsidRDefault="00A7425F" w:rsidP="005D22CB">
            <w:pPr>
              <w:contextualSpacing/>
              <w:jc w:val="both"/>
              <w:rPr>
                <w:rFonts w:ascii="Times New Roman" w:hAnsi="Times New Roman"/>
                <w:sz w:val="24"/>
                <w:szCs w:val="24"/>
              </w:rPr>
            </w:pPr>
          </w:p>
        </w:tc>
      </w:tr>
      <w:tr w:rsidR="00A7425F" w:rsidRPr="008C0269" w:rsidTr="005D22CB">
        <w:tc>
          <w:tcPr>
            <w:tcW w:w="9180" w:type="dxa"/>
            <w:gridSpan w:val="2"/>
          </w:tcPr>
          <w:p w:rsidR="00A7425F" w:rsidRPr="008C0269" w:rsidRDefault="00A7425F" w:rsidP="005D22CB">
            <w:pPr>
              <w:contextualSpacing/>
              <w:jc w:val="center"/>
              <w:rPr>
                <w:rFonts w:ascii="Times New Roman" w:hAnsi="Times New Roman"/>
                <w:i/>
                <w:sz w:val="24"/>
                <w:szCs w:val="24"/>
              </w:rPr>
            </w:pPr>
            <w:r w:rsidRPr="008C0269">
              <w:rPr>
                <w:rFonts w:ascii="Times New Roman" w:hAnsi="Times New Roman"/>
                <w:i/>
                <w:sz w:val="24"/>
                <w:szCs w:val="24"/>
              </w:rPr>
              <w:t>длъжност</w:t>
            </w:r>
          </w:p>
        </w:tc>
      </w:tr>
    </w:tbl>
    <w:p w:rsidR="00A7425F" w:rsidRPr="008C0269" w:rsidRDefault="00A7425F" w:rsidP="00773C82">
      <w:pPr>
        <w:contextualSpacing/>
        <w:rPr>
          <w:rFonts w:ascii="Times New Roman" w:hAnsi="Times New Roman"/>
          <w:sz w:val="24"/>
          <w:szCs w:val="24"/>
        </w:rPr>
      </w:pPr>
    </w:p>
    <w:p w:rsidR="00A7425F" w:rsidRPr="008C0269" w:rsidRDefault="00A7425F" w:rsidP="00773C82">
      <w:pPr>
        <w:contextualSpacing/>
        <w:rPr>
          <w:rFonts w:ascii="Times New Roman" w:hAnsi="Times New Roman"/>
          <w:b/>
          <w:sz w:val="24"/>
          <w:szCs w:val="24"/>
        </w:rPr>
      </w:pPr>
      <w:r w:rsidRPr="008C0269">
        <w:rPr>
          <w:rFonts w:ascii="Times New Roman" w:hAnsi="Times New Roman"/>
          <w:b/>
          <w:sz w:val="24"/>
          <w:szCs w:val="24"/>
        </w:rPr>
        <w:t>2. АДМИНИСТРАТИВНИ СВЕДЕНИЯ за участника</w:t>
      </w:r>
    </w:p>
    <w:tbl>
      <w:tblPr>
        <w:tblW w:w="9180" w:type="dxa"/>
        <w:tblLook w:val="0000" w:firstRow="0" w:lastRow="0" w:firstColumn="0" w:lastColumn="0" w:noHBand="0" w:noVBand="0"/>
      </w:tblPr>
      <w:tblGrid>
        <w:gridCol w:w="2165"/>
        <w:gridCol w:w="7015"/>
      </w:tblGrid>
      <w:tr w:rsidR="00A7425F" w:rsidRPr="008C0269" w:rsidTr="005D22CB">
        <w:tc>
          <w:tcPr>
            <w:tcW w:w="2165" w:type="dxa"/>
          </w:tcPr>
          <w:p w:rsidR="00A7425F" w:rsidRPr="008C0269" w:rsidRDefault="00A7425F" w:rsidP="005D22CB">
            <w:pPr>
              <w:contextualSpacing/>
              <w:jc w:val="both"/>
              <w:rPr>
                <w:rFonts w:ascii="Times New Roman" w:hAnsi="Times New Roman"/>
                <w:sz w:val="24"/>
                <w:szCs w:val="24"/>
              </w:rPr>
            </w:pPr>
          </w:p>
          <w:p w:rsidR="00A7425F" w:rsidRPr="008C0269" w:rsidRDefault="00A7425F" w:rsidP="005D22CB">
            <w:pPr>
              <w:contextualSpacing/>
              <w:jc w:val="both"/>
              <w:rPr>
                <w:rFonts w:ascii="Times New Roman" w:hAnsi="Times New Roman"/>
                <w:sz w:val="24"/>
                <w:szCs w:val="24"/>
              </w:rPr>
            </w:pPr>
            <w:r w:rsidRPr="008C0269">
              <w:rPr>
                <w:rFonts w:ascii="Times New Roman" w:hAnsi="Times New Roman"/>
                <w:sz w:val="24"/>
                <w:szCs w:val="24"/>
              </w:rPr>
              <w:t>1. Адрес</w:t>
            </w:r>
          </w:p>
        </w:tc>
        <w:tc>
          <w:tcPr>
            <w:tcW w:w="7015" w:type="dxa"/>
            <w:tcBorders>
              <w:bottom w:val="dotted" w:sz="4" w:space="0" w:color="auto"/>
            </w:tcBorders>
          </w:tcPr>
          <w:p w:rsidR="00A7425F" w:rsidRPr="008C0269" w:rsidRDefault="00A7425F" w:rsidP="005D22CB">
            <w:pPr>
              <w:contextualSpacing/>
              <w:jc w:val="both"/>
              <w:rPr>
                <w:rFonts w:ascii="Times New Roman" w:hAnsi="Times New Roman"/>
                <w:sz w:val="24"/>
                <w:szCs w:val="24"/>
              </w:rPr>
            </w:pPr>
          </w:p>
        </w:tc>
      </w:tr>
      <w:tr w:rsidR="00A7425F" w:rsidRPr="008C0269" w:rsidTr="005D22CB">
        <w:tc>
          <w:tcPr>
            <w:tcW w:w="9180" w:type="dxa"/>
            <w:gridSpan w:val="2"/>
          </w:tcPr>
          <w:p w:rsidR="00A7425F" w:rsidRPr="008C0269" w:rsidRDefault="00A7425F" w:rsidP="005D22CB">
            <w:pPr>
              <w:contextualSpacing/>
              <w:jc w:val="center"/>
              <w:rPr>
                <w:rFonts w:ascii="Times New Roman" w:hAnsi="Times New Roman"/>
                <w:i/>
                <w:sz w:val="24"/>
                <w:szCs w:val="24"/>
              </w:rPr>
            </w:pPr>
            <w:r w:rsidRPr="008C0269">
              <w:rPr>
                <w:rFonts w:ascii="Times New Roman" w:hAnsi="Times New Roman"/>
                <w:i/>
                <w:snapToGrid w:val="0"/>
                <w:sz w:val="24"/>
                <w:szCs w:val="24"/>
              </w:rPr>
              <w:t>код, град, община, квартал, улица, бл., ап.</w:t>
            </w:r>
          </w:p>
        </w:tc>
      </w:tr>
      <w:tr w:rsidR="00A7425F" w:rsidRPr="008C0269" w:rsidTr="005D22CB">
        <w:tc>
          <w:tcPr>
            <w:tcW w:w="2165" w:type="dxa"/>
          </w:tcPr>
          <w:p w:rsidR="00A7425F" w:rsidRPr="008C0269" w:rsidRDefault="00A7425F" w:rsidP="005D22CB">
            <w:pPr>
              <w:contextualSpacing/>
              <w:jc w:val="both"/>
              <w:rPr>
                <w:rFonts w:ascii="Times New Roman" w:hAnsi="Times New Roman"/>
                <w:sz w:val="24"/>
                <w:szCs w:val="24"/>
              </w:rPr>
            </w:pPr>
            <w:r w:rsidRPr="008C0269">
              <w:rPr>
                <w:rFonts w:ascii="Times New Roman" w:hAnsi="Times New Roman"/>
                <w:sz w:val="24"/>
                <w:szCs w:val="24"/>
              </w:rPr>
              <w:t>2. Телефон</w:t>
            </w:r>
          </w:p>
        </w:tc>
        <w:tc>
          <w:tcPr>
            <w:tcW w:w="7015" w:type="dxa"/>
            <w:tcBorders>
              <w:bottom w:val="dotted" w:sz="4" w:space="0" w:color="auto"/>
            </w:tcBorders>
          </w:tcPr>
          <w:p w:rsidR="00A7425F" w:rsidRPr="008C0269" w:rsidRDefault="00A7425F" w:rsidP="005D22CB">
            <w:pPr>
              <w:contextualSpacing/>
              <w:jc w:val="both"/>
              <w:rPr>
                <w:rFonts w:ascii="Times New Roman" w:hAnsi="Times New Roman"/>
                <w:sz w:val="24"/>
                <w:szCs w:val="24"/>
              </w:rPr>
            </w:pPr>
          </w:p>
        </w:tc>
      </w:tr>
      <w:tr w:rsidR="00A7425F" w:rsidRPr="008C0269" w:rsidTr="005D22CB">
        <w:tc>
          <w:tcPr>
            <w:tcW w:w="2165" w:type="dxa"/>
          </w:tcPr>
          <w:p w:rsidR="00A7425F" w:rsidRPr="008C0269" w:rsidRDefault="00A7425F" w:rsidP="005D22CB">
            <w:pPr>
              <w:contextualSpacing/>
              <w:jc w:val="both"/>
              <w:rPr>
                <w:rFonts w:ascii="Times New Roman" w:hAnsi="Times New Roman"/>
                <w:sz w:val="24"/>
                <w:szCs w:val="24"/>
              </w:rPr>
            </w:pPr>
            <w:r w:rsidRPr="008C0269">
              <w:rPr>
                <w:rFonts w:ascii="Times New Roman" w:hAnsi="Times New Roman"/>
                <w:sz w:val="24"/>
                <w:szCs w:val="24"/>
              </w:rPr>
              <w:t>3. Факс</w:t>
            </w:r>
          </w:p>
        </w:tc>
        <w:tc>
          <w:tcPr>
            <w:tcW w:w="7015" w:type="dxa"/>
            <w:tcBorders>
              <w:bottom w:val="dotted" w:sz="4" w:space="0" w:color="auto"/>
            </w:tcBorders>
          </w:tcPr>
          <w:p w:rsidR="00A7425F" w:rsidRPr="008C0269" w:rsidRDefault="00A7425F" w:rsidP="005D22CB">
            <w:pPr>
              <w:contextualSpacing/>
              <w:jc w:val="both"/>
              <w:rPr>
                <w:rFonts w:ascii="Times New Roman" w:hAnsi="Times New Roman"/>
                <w:sz w:val="24"/>
                <w:szCs w:val="24"/>
              </w:rPr>
            </w:pPr>
          </w:p>
        </w:tc>
      </w:tr>
      <w:tr w:rsidR="00A7425F" w:rsidRPr="008C0269" w:rsidTr="005D22CB">
        <w:tc>
          <w:tcPr>
            <w:tcW w:w="2165" w:type="dxa"/>
          </w:tcPr>
          <w:p w:rsidR="00A7425F" w:rsidRPr="008C0269" w:rsidRDefault="00A7425F" w:rsidP="005D22CB">
            <w:pPr>
              <w:contextualSpacing/>
              <w:jc w:val="both"/>
              <w:rPr>
                <w:rFonts w:ascii="Times New Roman" w:hAnsi="Times New Roman"/>
                <w:sz w:val="24"/>
                <w:szCs w:val="24"/>
              </w:rPr>
            </w:pPr>
            <w:r w:rsidRPr="008C0269">
              <w:rPr>
                <w:rFonts w:ascii="Times New Roman" w:hAnsi="Times New Roman"/>
                <w:sz w:val="24"/>
                <w:szCs w:val="24"/>
              </w:rPr>
              <w:t>4. e-mail</w:t>
            </w:r>
          </w:p>
        </w:tc>
        <w:tc>
          <w:tcPr>
            <w:tcW w:w="7015" w:type="dxa"/>
            <w:tcBorders>
              <w:bottom w:val="dotted" w:sz="4" w:space="0" w:color="auto"/>
            </w:tcBorders>
          </w:tcPr>
          <w:p w:rsidR="00A7425F" w:rsidRPr="008C0269" w:rsidRDefault="00A7425F" w:rsidP="005D22CB">
            <w:pPr>
              <w:contextualSpacing/>
              <w:jc w:val="both"/>
              <w:rPr>
                <w:rFonts w:ascii="Times New Roman" w:hAnsi="Times New Roman"/>
                <w:sz w:val="24"/>
                <w:szCs w:val="24"/>
              </w:rPr>
            </w:pPr>
          </w:p>
        </w:tc>
      </w:tr>
      <w:tr w:rsidR="00A7425F" w:rsidRPr="008C0269" w:rsidTr="005D22CB">
        <w:tc>
          <w:tcPr>
            <w:tcW w:w="2165" w:type="dxa"/>
          </w:tcPr>
          <w:p w:rsidR="00A7425F" w:rsidRPr="008C0269" w:rsidRDefault="00A7425F" w:rsidP="005D22CB">
            <w:pPr>
              <w:contextualSpacing/>
              <w:jc w:val="both"/>
              <w:rPr>
                <w:rFonts w:ascii="Times New Roman" w:hAnsi="Times New Roman"/>
                <w:sz w:val="24"/>
                <w:szCs w:val="24"/>
              </w:rPr>
            </w:pPr>
            <w:r w:rsidRPr="008C0269">
              <w:rPr>
                <w:rFonts w:ascii="Times New Roman" w:hAnsi="Times New Roman"/>
                <w:sz w:val="24"/>
                <w:szCs w:val="24"/>
              </w:rPr>
              <w:t>5. интернет адрес</w:t>
            </w:r>
          </w:p>
        </w:tc>
        <w:tc>
          <w:tcPr>
            <w:tcW w:w="7015" w:type="dxa"/>
            <w:tcBorders>
              <w:bottom w:val="dotted" w:sz="4" w:space="0" w:color="auto"/>
            </w:tcBorders>
          </w:tcPr>
          <w:p w:rsidR="00A7425F" w:rsidRPr="008C0269" w:rsidRDefault="00A7425F" w:rsidP="005D22CB">
            <w:pPr>
              <w:contextualSpacing/>
              <w:jc w:val="both"/>
              <w:rPr>
                <w:rFonts w:ascii="Times New Roman" w:hAnsi="Times New Roman"/>
                <w:sz w:val="24"/>
                <w:szCs w:val="24"/>
              </w:rPr>
            </w:pPr>
          </w:p>
        </w:tc>
      </w:tr>
      <w:tr w:rsidR="00A7425F" w:rsidRPr="008C0269" w:rsidTr="005D22CB">
        <w:tc>
          <w:tcPr>
            <w:tcW w:w="2165" w:type="dxa"/>
          </w:tcPr>
          <w:p w:rsidR="00A7425F" w:rsidRPr="008C0269" w:rsidRDefault="00A7425F" w:rsidP="005D22CB">
            <w:pPr>
              <w:contextualSpacing/>
              <w:jc w:val="both"/>
              <w:rPr>
                <w:rFonts w:ascii="Times New Roman" w:hAnsi="Times New Roman"/>
                <w:sz w:val="24"/>
                <w:szCs w:val="24"/>
              </w:rPr>
            </w:pPr>
            <w:r w:rsidRPr="008C0269">
              <w:rPr>
                <w:rFonts w:ascii="Times New Roman" w:hAnsi="Times New Roman"/>
                <w:sz w:val="24"/>
                <w:szCs w:val="24"/>
              </w:rPr>
              <w:t>6. Лице за контакт</w:t>
            </w:r>
          </w:p>
        </w:tc>
        <w:tc>
          <w:tcPr>
            <w:tcW w:w="7015" w:type="dxa"/>
            <w:tcBorders>
              <w:bottom w:val="dotted" w:sz="4" w:space="0" w:color="auto"/>
            </w:tcBorders>
          </w:tcPr>
          <w:p w:rsidR="00A7425F" w:rsidRPr="008C0269" w:rsidRDefault="00A7425F" w:rsidP="005D22CB">
            <w:pPr>
              <w:contextualSpacing/>
              <w:jc w:val="both"/>
              <w:rPr>
                <w:rFonts w:ascii="Times New Roman" w:hAnsi="Times New Roman"/>
                <w:sz w:val="24"/>
                <w:szCs w:val="24"/>
              </w:rPr>
            </w:pPr>
          </w:p>
        </w:tc>
      </w:tr>
    </w:tbl>
    <w:p w:rsidR="00A7425F" w:rsidRPr="008C0269" w:rsidRDefault="00A7425F" w:rsidP="00773C82">
      <w:pPr>
        <w:contextualSpacing/>
        <w:rPr>
          <w:rFonts w:ascii="Times New Roman" w:hAnsi="Times New Roman"/>
          <w:bCs/>
          <w:sz w:val="24"/>
          <w:szCs w:val="24"/>
        </w:rPr>
      </w:pPr>
    </w:p>
    <w:p w:rsidR="00A7425F" w:rsidRPr="008C0269" w:rsidRDefault="00A7425F" w:rsidP="00773C82">
      <w:pPr>
        <w:contextualSpacing/>
        <w:rPr>
          <w:rFonts w:ascii="Times New Roman" w:hAnsi="Times New Roman"/>
          <w:bCs/>
          <w:sz w:val="24"/>
          <w:szCs w:val="24"/>
        </w:rPr>
      </w:pPr>
    </w:p>
    <w:p w:rsidR="00A7425F" w:rsidRPr="008C0269" w:rsidRDefault="00A7425F" w:rsidP="00773C82">
      <w:pPr>
        <w:contextualSpacing/>
        <w:jc w:val="both"/>
        <w:rPr>
          <w:rFonts w:ascii="Times New Roman" w:hAnsi="Times New Roman"/>
          <w:b/>
          <w:sz w:val="24"/>
          <w:szCs w:val="24"/>
        </w:rPr>
      </w:pPr>
      <w:r w:rsidRPr="008C0269">
        <w:rPr>
          <w:rFonts w:ascii="Times New Roman" w:hAnsi="Times New Roman"/>
          <w:b/>
          <w:sz w:val="24"/>
          <w:szCs w:val="24"/>
        </w:rPr>
        <w:t xml:space="preserve">3. </w:t>
      </w:r>
      <w:r w:rsidRPr="008C0269">
        <w:rPr>
          <w:rFonts w:ascii="Times New Roman" w:hAnsi="Times New Roman"/>
          <w:b/>
          <w:caps/>
          <w:sz w:val="24"/>
          <w:szCs w:val="24"/>
        </w:rPr>
        <w:t>Кратко представяне на участника</w:t>
      </w:r>
      <w:r w:rsidRPr="008C0269">
        <w:rPr>
          <w:rFonts w:ascii="Times New Roman" w:hAnsi="Times New Roman"/>
          <w:b/>
          <w:sz w:val="24"/>
          <w:szCs w:val="24"/>
        </w:rPr>
        <w:t xml:space="preserve">: </w:t>
      </w:r>
      <w:r w:rsidRPr="008C0269">
        <w:rPr>
          <w:rFonts w:ascii="Times New Roman" w:hAnsi="Times New Roman"/>
          <w:sz w:val="24"/>
          <w:szCs w:val="24"/>
        </w:rPr>
        <w:t>(</w:t>
      </w:r>
      <w:r w:rsidRPr="008C0269">
        <w:rPr>
          <w:rFonts w:ascii="Times New Roman" w:hAnsi="Times New Roman"/>
          <w:i/>
          <w:sz w:val="24"/>
          <w:szCs w:val="24"/>
        </w:rPr>
        <w:t>включително и на съдружниците в обединението, както и на подизпълнителите, ако са предвидени</w:t>
      </w:r>
      <w:r w:rsidRPr="008C0269">
        <w:rPr>
          <w:rFonts w:ascii="Times New Roman" w:hAnsi="Times New Roman"/>
          <w:sz w:val="24"/>
          <w:szCs w:val="24"/>
        </w:rPr>
        <w:t>)</w:t>
      </w:r>
    </w:p>
    <w:p w:rsidR="00A7425F" w:rsidRPr="008C0269" w:rsidRDefault="00A7425F" w:rsidP="00773C82">
      <w:pPr>
        <w:pBdr>
          <w:top w:val="dotted" w:sz="4" w:space="1" w:color="auto"/>
          <w:left w:val="dotted" w:sz="4" w:space="4" w:color="auto"/>
          <w:bottom w:val="dotted" w:sz="4" w:space="1" w:color="auto"/>
          <w:right w:val="dotted" w:sz="4" w:space="4" w:color="auto"/>
        </w:pBdr>
        <w:contextualSpacing/>
        <w:rPr>
          <w:rFonts w:ascii="Times New Roman" w:hAnsi="Times New Roman"/>
          <w:sz w:val="24"/>
          <w:szCs w:val="24"/>
        </w:rPr>
      </w:pPr>
    </w:p>
    <w:p w:rsidR="00A7425F" w:rsidRPr="008C0269" w:rsidRDefault="00A7425F" w:rsidP="00773C82">
      <w:pPr>
        <w:pBdr>
          <w:top w:val="dotted" w:sz="4" w:space="1" w:color="auto"/>
          <w:left w:val="dotted" w:sz="4" w:space="4" w:color="auto"/>
          <w:bottom w:val="dotted" w:sz="4" w:space="1" w:color="auto"/>
          <w:right w:val="dotted" w:sz="4" w:space="4" w:color="auto"/>
        </w:pBdr>
        <w:contextualSpacing/>
        <w:rPr>
          <w:rFonts w:ascii="Times New Roman" w:hAnsi="Times New Roman"/>
          <w:bCs/>
          <w:sz w:val="24"/>
          <w:szCs w:val="24"/>
        </w:rPr>
      </w:pPr>
    </w:p>
    <w:p w:rsidR="00A7425F" w:rsidRPr="008C0269" w:rsidRDefault="00A7425F" w:rsidP="00773C82">
      <w:pPr>
        <w:pBdr>
          <w:top w:val="dotted" w:sz="4" w:space="1" w:color="auto"/>
          <w:left w:val="dotted" w:sz="4" w:space="4" w:color="auto"/>
          <w:bottom w:val="dotted" w:sz="4" w:space="1" w:color="auto"/>
          <w:right w:val="dotted" w:sz="4" w:space="4" w:color="auto"/>
        </w:pBdr>
        <w:contextualSpacing/>
        <w:rPr>
          <w:rFonts w:ascii="Times New Roman" w:hAnsi="Times New Roman"/>
          <w:bCs/>
          <w:sz w:val="24"/>
          <w:szCs w:val="24"/>
        </w:rPr>
      </w:pPr>
    </w:p>
    <w:p w:rsidR="00A7425F" w:rsidRPr="008C0269" w:rsidRDefault="00A7425F" w:rsidP="00773C82">
      <w:pPr>
        <w:pBdr>
          <w:top w:val="dotted" w:sz="4" w:space="1" w:color="auto"/>
          <w:left w:val="dotted" w:sz="4" w:space="4" w:color="auto"/>
          <w:bottom w:val="dotted" w:sz="4" w:space="1" w:color="auto"/>
          <w:right w:val="dotted" w:sz="4" w:space="4" w:color="auto"/>
        </w:pBdr>
        <w:contextualSpacing/>
        <w:rPr>
          <w:rFonts w:ascii="Times New Roman" w:hAnsi="Times New Roman"/>
          <w:bCs/>
          <w:sz w:val="24"/>
          <w:szCs w:val="24"/>
        </w:rPr>
      </w:pPr>
    </w:p>
    <w:p w:rsidR="00A7425F" w:rsidRPr="008C0269" w:rsidRDefault="00A7425F" w:rsidP="00773C82">
      <w:pPr>
        <w:pBdr>
          <w:top w:val="dotted" w:sz="4" w:space="1" w:color="auto"/>
          <w:left w:val="dotted" w:sz="4" w:space="4" w:color="auto"/>
          <w:bottom w:val="dotted" w:sz="4" w:space="1" w:color="auto"/>
          <w:right w:val="dotted" w:sz="4" w:space="4" w:color="auto"/>
        </w:pBdr>
        <w:contextualSpacing/>
        <w:rPr>
          <w:rFonts w:ascii="Times New Roman" w:hAnsi="Times New Roman"/>
          <w:bCs/>
          <w:sz w:val="24"/>
          <w:szCs w:val="24"/>
        </w:rPr>
      </w:pPr>
    </w:p>
    <w:p w:rsidR="00A7425F" w:rsidRPr="008C0269" w:rsidRDefault="00A7425F" w:rsidP="00773C82">
      <w:pPr>
        <w:contextualSpacing/>
        <w:rPr>
          <w:rFonts w:ascii="Times New Roman" w:hAnsi="Times New Roman"/>
          <w:bCs/>
          <w:sz w:val="24"/>
          <w:szCs w:val="24"/>
        </w:rPr>
      </w:pPr>
    </w:p>
    <w:p w:rsidR="00A7425F" w:rsidRPr="008C0269" w:rsidRDefault="00A7425F" w:rsidP="00773C82">
      <w:pPr>
        <w:ind w:left="2160" w:hanging="2160"/>
        <w:contextualSpacing/>
        <w:jc w:val="right"/>
        <w:outlineLvl w:val="0"/>
        <w:rPr>
          <w:rFonts w:ascii="Times New Roman" w:hAnsi="Times New Roman"/>
          <w:bCs/>
          <w:sz w:val="24"/>
          <w:szCs w:val="24"/>
        </w:rPr>
      </w:pPr>
      <w:r w:rsidRPr="008C0269">
        <w:rPr>
          <w:rFonts w:ascii="Times New Roman" w:hAnsi="Times New Roman"/>
          <w:bCs/>
          <w:sz w:val="24"/>
          <w:szCs w:val="24"/>
        </w:rPr>
        <w:t>Дата: .................................</w:t>
      </w:r>
      <w:r w:rsidRPr="008C0269">
        <w:rPr>
          <w:rFonts w:ascii="Times New Roman" w:hAnsi="Times New Roman"/>
          <w:bCs/>
          <w:sz w:val="24"/>
          <w:szCs w:val="24"/>
        </w:rPr>
        <w:tab/>
      </w:r>
      <w:r w:rsidRPr="008C0269">
        <w:rPr>
          <w:rFonts w:ascii="Times New Roman" w:hAnsi="Times New Roman"/>
          <w:bCs/>
          <w:sz w:val="24"/>
          <w:szCs w:val="24"/>
        </w:rPr>
        <w:tab/>
      </w:r>
      <w:r w:rsidRPr="008C0269">
        <w:rPr>
          <w:rFonts w:ascii="Times New Roman" w:hAnsi="Times New Roman"/>
          <w:bCs/>
          <w:sz w:val="24"/>
          <w:szCs w:val="24"/>
        </w:rPr>
        <w:tab/>
      </w:r>
      <w:r w:rsidRPr="008C0269">
        <w:rPr>
          <w:rFonts w:ascii="Times New Roman" w:hAnsi="Times New Roman"/>
          <w:bCs/>
          <w:sz w:val="24"/>
          <w:szCs w:val="24"/>
        </w:rPr>
        <w:tab/>
        <w:t>Подпис и печат: .......................................</w:t>
      </w:r>
    </w:p>
    <w:p w:rsidR="00A7425F" w:rsidRPr="00F74755" w:rsidRDefault="00A7425F" w:rsidP="00773C82">
      <w:pPr>
        <w:contextualSpacing/>
        <w:jc w:val="right"/>
        <w:rPr>
          <w:rFonts w:ascii="Times New Roman" w:hAnsi="Times New Roman"/>
          <w:i/>
          <w:sz w:val="24"/>
          <w:szCs w:val="24"/>
        </w:rPr>
      </w:pPr>
      <w:r w:rsidRPr="008C0269">
        <w:rPr>
          <w:rFonts w:ascii="Times New Roman" w:hAnsi="Times New Roman"/>
          <w:bCs/>
          <w:sz w:val="24"/>
          <w:szCs w:val="24"/>
        </w:rPr>
        <w:br w:type="page"/>
      </w:r>
      <w:r w:rsidRPr="00F74755">
        <w:rPr>
          <w:rFonts w:ascii="Times New Roman" w:hAnsi="Times New Roman"/>
          <w:i/>
          <w:sz w:val="24"/>
          <w:szCs w:val="24"/>
        </w:rPr>
        <w:lastRenderedPageBreak/>
        <w:t>Примерен образец № 2</w:t>
      </w:r>
    </w:p>
    <w:p w:rsidR="00F74755" w:rsidRDefault="00F74755" w:rsidP="00773C82">
      <w:pPr>
        <w:contextualSpacing/>
        <w:jc w:val="center"/>
        <w:outlineLvl w:val="0"/>
        <w:rPr>
          <w:rFonts w:ascii="Times New Roman" w:hAnsi="Times New Roman"/>
          <w:b/>
          <w:sz w:val="24"/>
          <w:szCs w:val="24"/>
        </w:rPr>
      </w:pPr>
    </w:p>
    <w:p w:rsidR="00A7425F" w:rsidRPr="008C0269" w:rsidRDefault="00A7425F" w:rsidP="00773C82">
      <w:pPr>
        <w:contextualSpacing/>
        <w:jc w:val="center"/>
        <w:outlineLvl w:val="0"/>
        <w:rPr>
          <w:rFonts w:ascii="Times New Roman" w:hAnsi="Times New Roman"/>
          <w:b/>
          <w:sz w:val="24"/>
          <w:szCs w:val="24"/>
        </w:rPr>
      </w:pPr>
      <w:r w:rsidRPr="008C0269">
        <w:rPr>
          <w:rFonts w:ascii="Times New Roman" w:hAnsi="Times New Roman"/>
          <w:b/>
          <w:sz w:val="24"/>
          <w:szCs w:val="24"/>
        </w:rPr>
        <w:t>ТЕХНИЧЕСКО ПРЕДЛОЖЕНИЕ</w:t>
      </w:r>
    </w:p>
    <w:p w:rsidR="00A7425F" w:rsidRPr="008C0269" w:rsidRDefault="00A7425F" w:rsidP="00773C82">
      <w:pPr>
        <w:contextualSpacing/>
        <w:jc w:val="center"/>
        <w:outlineLvl w:val="0"/>
        <w:rPr>
          <w:rFonts w:ascii="Times New Roman" w:hAnsi="Times New Roman"/>
          <w:b/>
          <w:bCs/>
          <w:i/>
          <w:sz w:val="24"/>
          <w:szCs w:val="24"/>
        </w:rPr>
      </w:pPr>
      <w:r w:rsidRPr="008C0269">
        <w:rPr>
          <w:rFonts w:ascii="Times New Roman" w:hAnsi="Times New Roman"/>
          <w:i/>
          <w:sz w:val="24"/>
          <w:szCs w:val="24"/>
        </w:rPr>
        <w:t xml:space="preserve">за изпълнение на </w:t>
      </w:r>
      <w:r w:rsidRPr="008C0269">
        <w:rPr>
          <w:rFonts w:ascii="Times New Roman" w:hAnsi="Times New Roman"/>
          <w:sz w:val="24"/>
          <w:szCs w:val="24"/>
        </w:rPr>
        <w:t xml:space="preserve"> обществена поръчка </w:t>
      </w:r>
      <w:r w:rsidRPr="008C0269">
        <w:rPr>
          <w:rFonts w:ascii="Times New Roman" w:hAnsi="Times New Roman"/>
          <w:b/>
          <w:bCs/>
          <w:i/>
          <w:sz w:val="24"/>
          <w:szCs w:val="24"/>
        </w:rPr>
        <w:t>с предмет:</w:t>
      </w:r>
    </w:p>
    <w:p w:rsidR="00A7425F" w:rsidRPr="00E12B37" w:rsidRDefault="00A7425F" w:rsidP="00773C82">
      <w:pPr>
        <w:contextualSpacing/>
        <w:jc w:val="center"/>
        <w:rPr>
          <w:rFonts w:ascii="Times New Roman" w:hAnsi="Times New Roman"/>
          <w:b/>
          <w:sz w:val="24"/>
          <w:szCs w:val="24"/>
        </w:rPr>
      </w:pPr>
      <w:r w:rsidRPr="00E12B37">
        <w:rPr>
          <w:rFonts w:ascii="Times New Roman" w:hAnsi="Times New Roman"/>
          <w:b/>
          <w:bCs/>
          <w:sz w:val="24"/>
          <w:szCs w:val="24"/>
        </w:rPr>
        <w:t>Застрахователни услуги за нуждите на СУ "Св. Климент Охридски“</w:t>
      </w:r>
      <w:r w:rsidRPr="00E12B37">
        <w:rPr>
          <w:rFonts w:ascii="Times New Roman" w:hAnsi="Times New Roman"/>
          <w:sz w:val="24"/>
          <w:szCs w:val="24"/>
        </w:rPr>
        <w:t xml:space="preserve"> </w:t>
      </w:r>
    </w:p>
    <w:p w:rsidR="00A7425F" w:rsidRPr="008C0269" w:rsidRDefault="00A7425F" w:rsidP="00773C82">
      <w:pPr>
        <w:contextualSpacing/>
        <w:jc w:val="both"/>
        <w:rPr>
          <w:rFonts w:ascii="Times New Roman" w:hAnsi="Times New Roman"/>
          <w:b/>
          <w:bCs/>
          <w:iCs/>
          <w:sz w:val="24"/>
          <w:szCs w:val="24"/>
        </w:rPr>
      </w:pPr>
    </w:p>
    <w:p w:rsidR="00A7425F" w:rsidRPr="008C0269" w:rsidRDefault="00A7425F" w:rsidP="00773C82">
      <w:pPr>
        <w:contextualSpacing/>
        <w:jc w:val="both"/>
        <w:rPr>
          <w:rFonts w:ascii="Times New Roman" w:hAnsi="Times New Roman"/>
          <w:b/>
          <w:bCs/>
          <w:iCs/>
          <w:sz w:val="24"/>
          <w:szCs w:val="24"/>
        </w:rPr>
      </w:pPr>
    </w:p>
    <w:p w:rsidR="00A7425F" w:rsidRPr="008C0269" w:rsidRDefault="00A7425F" w:rsidP="00773C82">
      <w:pPr>
        <w:pBdr>
          <w:bottom w:val="dotted" w:sz="4" w:space="1" w:color="auto"/>
        </w:pBdr>
        <w:contextualSpacing/>
        <w:jc w:val="center"/>
        <w:rPr>
          <w:rFonts w:ascii="Times New Roman" w:hAnsi="Times New Roman"/>
          <w:b/>
          <w:sz w:val="24"/>
          <w:szCs w:val="24"/>
        </w:rPr>
      </w:pPr>
    </w:p>
    <w:p w:rsidR="00A7425F" w:rsidRPr="008C0269" w:rsidRDefault="00A7425F" w:rsidP="00804348">
      <w:pPr>
        <w:contextualSpacing/>
        <w:jc w:val="both"/>
        <w:rPr>
          <w:rFonts w:ascii="Times New Roman" w:hAnsi="Times New Roman"/>
          <w:sz w:val="24"/>
          <w:szCs w:val="24"/>
        </w:rPr>
      </w:pPr>
      <w:r w:rsidRPr="008C0269">
        <w:rPr>
          <w:rFonts w:ascii="Times New Roman" w:hAnsi="Times New Roman"/>
          <w:sz w:val="24"/>
          <w:szCs w:val="24"/>
        </w:rPr>
        <w:t>/изписва се името на участника/</w:t>
      </w:r>
    </w:p>
    <w:p w:rsidR="00A7425F" w:rsidRPr="008C0269" w:rsidRDefault="00A7425F" w:rsidP="00804348">
      <w:pPr>
        <w:pBdr>
          <w:bottom w:val="dotted" w:sz="4" w:space="1" w:color="auto"/>
        </w:pBdr>
        <w:contextualSpacing/>
        <w:jc w:val="both"/>
        <w:rPr>
          <w:rFonts w:ascii="Times New Roman" w:hAnsi="Times New Roman"/>
          <w:b/>
          <w:sz w:val="24"/>
          <w:szCs w:val="24"/>
        </w:rPr>
      </w:pPr>
    </w:p>
    <w:p w:rsidR="00A7425F" w:rsidRPr="008C0269" w:rsidRDefault="00A7425F" w:rsidP="00804348">
      <w:pPr>
        <w:contextualSpacing/>
        <w:jc w:val="both"/>
        <w:rPr>
          <w:rFonts w:ascii="Times New Roman" w:hAnsi="Times New Roman"/>
          <w:sz w:val="24"/>
          <w:szCs w:val="24"/>
        </w:rPr>
      </w:pPr>
      <w:r w:rsidRPr="008C0269">
        <w:rPr>
          <w:rFonts w:ascii="Times New Roman" w:hAnsi="Times New Roman"/>
          <w:sz w:val="24"/>
          <w:szCs w:val="24"/>
        </w:rPr>
        <w:t>/ЕИК/</w:t>
      </w:r>
    </w:p>
    <w:p w:rsidR="00A7425F" w:rsidRPr="008C0269" w:rsidRDefault="00A7425F" w:rsidP="00804348">
      <w:pPr>
        <w:pBdr>
          <w:bottom w:val="dotted" w:sz="4" w:space="1" w:color="auto"/>
        </w:pBdr>
        <w:contextualSpacing/>
        <w:jc w:val="both"/>
        <w:rPr>
          <w:rFonts w:ascii="Times New Roman" w:hAnsi="Times New Roman"/>
          <w:b/>
          <w:sz w:val="24"/>
          <w:szCs w:val="24"/>
        </w:rPr>
      </w:pPr>
    </w:p>
    <w:p w:rsidR="00A7425F" w:rsidRPr="008C0269" w:rsidRDefault="00A7425F" w:rsidP="00804348">
      <w:pPr>
        <w:contextualSpacing/>
        <w:jc w:val="both"/>
        <w:rPr>
          <w:rFonts w:ascii="Times New Roman" w:hAnsi="Times New Roman"/>
          <w:sz w:val="24"/>
          <w:szCs w:val="24"/>
        </w:rPr>
      </w:pPr>
      <w:r w:rsidRPr="008C0269">
        <w:rPr>
          <w:rFonts w:ascii="Times New Roman" w:hAnsi="Times New Roman"/>
          <w:sz w:val="24"/>
          <w:szCs w:val="24"/>
        </w:rPr>
        <w:t>/адрес по регистрация/</w:t>
      </w:r>
    </w:p>
    <w:p w:rsidR="00A7425F" w:rsidRPr="008C0269" w:rsidRDefault="00A7425F" w:rsidP="00804348">
      <w:pPr>
        <w:contextualSpacing/>
        <w:jc w:val="both"/>
        <w:outlineLvl w:val="0"/>
        <w:rPr>
          <w:rFonts w:ascii="Times New Roman" w:hAnsi="Times New Roman"/>
          <w:b/>
          <w:sz w:val="24"/>
          <w:szCs w:val="24"/>
        </w:rPr>
      </w:pPr>
    </w:p>
    <w:p w:rsidR="00A7425F" w:rsidRPr="008C0269" w:rsidRDefault="00A7425F" w:rsidP="00804348">
      <w:pPr>
        <w:contextualSpacing/>
        <w:jc w:val="both"/>
        <w:outlineLvl w:val="0"/>
        <w:rPr>
          <w:rFonts w:ascii="Times New Roman" w:hAnsi="Times New Roman"/>
          <w:b/>
          <w:sz w:val="24"/>
          <w:szCs w:val="24"/>
        </w:rPr>
      </w:pPr>
    </w:p>
    <w:p w:rsidR="00A7425F" w:rsidRPr="008C0269" w:rsidRDefault="00A7425F" w:rsidP="00804348">
      <w:pPr>
        <w:contextualSpacing/>
        <w:jc w:val="both"/>
        <w:rPr>
          <w:rFonts w:ascii="Times New Roman" w:hAnsi="Times New Roman"/>
          <w:bCs/>
          <w:sz w:val="24"/>
          <w:szCs w:val="24"/>
        </w:rPr>
      </w:pPr>
      <w:r w:rsidRPr="008C0269">
        <w:rPr>
          <w:rFonts w:ascii="Times New Roman" w:hAnsi="Times New Roman"/>
          <w:b/>
          <w:sz w:val="24"/>
          <w:szCs w:val="24"/>
        </w:rPr>
        <w:tab/>
      </w:r>
      <w:r w:rsidRPr="008C0269">
        <w:rPr>
          <w:rFonts w:ascii="Times New Roman" w:hAnsi="Times New Roman"/>
          <w:sz w:val="24"/>
          <w:szCs w:val="24"/>
        </w:rPr>
        <w:t>С представянето на настоящата оферта заявяваме, че ако бъдем определени за изпълнител на обществената поръчка,</w:t>
      </w:r>
      <w:r w:rsidRPr="008C0269">
        <w:rPr>
          <w:rFonts w:ascii="Times New Roman" w:hAnsi="Times New Roman"/>
          <w:b/>
          <w:sz w:val="24"/>
          <w:szCs w:val="24"/>
        </w:rPr>
        <w:t xml:space="preserve"> </w:t>
      </w:r>
      <w:r w:rsidRPr="008C0269">
        <w:rPr>
          <w:rFonts w:ascii="Times New Roman" w:hAnsi="Times New Roman"/>
          <w:sz w:val="24"/>
          <w:szCs w:val="24"/>
        </w:rPr>
        <w:t>ще я изпълним добросъвестно, професионално, качествено и в срок</w:t>
      </w:r>
      <w:r w:rsidRPr="008C0269">
        <w:rPr>
          <w:rFonts w:ascii="Times New Roman" w:hAnsi="Times New Roman"/>
          <w:bCs/>
          <w:sz w:val="24"/>
          <w:szCs w:val="24"/>
        </w:rPr>
        <w:t>.</w:t>
      </w:r>
    </w:p>
    <w:p w:rsidR="00A7425F" w:rsidRPr="008C0269" w:rsidRDefault="00A7425F" w:rsidP="00804348">
      <w:pPr>
        <w:contextualSpacing/>
        <w:jc w:val="both"/>
        <w:rPr>
          <w:rFonts w:ascii="Times New Roman" w:hAnsi="Times New Roman"/>
          <w:sz w:val="24"/>
          <w:szCs w:val="24"/>
        </w:rPr>
      </w:pPr>
    </w:p>
    <w:p w:rsidR="00A7425F" w:rsidRPr="008C0269" w:rsidRDefault="00A7425F" w:rsidP="00804348">
      <w:pPr>
        <w:pStyle w:val="ListParagraph"/>
        <w:numPr>
          <w:ilvl w:val="0"/>
          <w:numId w:val="37"/>
        </w:numPr>
        <w:ind w:left="0" w:firstLine="0"/>
        <w:jc w:val="both"/>
        <w:rPr>
          <w:rFonts w:ascii="Times New Roman" w:hAnsi="Times New Roman" w:cs="Times New Roman"/>
          <w:b/>
          <w:i/>
          <w:color w:val="auto"/>
          <w:sz w:val="24"/>
          <w:szCs w:val="24"/>
          <w:lang w:val="bg-BG"/>
        </w:rPr>
      </w:pPr>
      <w:r w:rsidRPr="008C0269">
        <w:rPr>
          <w:rFonts w:ascii="Times New Roman" w:hAnsi="Times New Roman" w:cs="Times New Roman"/>
          <w:color w:val="auto"/>
          <w:sz w:val="24"/>
          <w:szCs w:val="24"/>
          <w:lang w:val="bg-BG"/>
        </w:rPr>
        <w:t xml:space="preserve">Запознахме се с изискванията към участниците и към изпълнението на обществената поръчка, с изискванията за изготвяне и представяне на офертата и </w:t>
      </w:r>
      <w:r w:rsidRPr="008C0269">
        <w:rPr>
          <w:rFonts w:ascii="Times New Roman" w:hAnsi="Times New Roman" w:cs="Times New Roman"/>
          <w:b/>
          <w:i/>
          <w:color w:val="auto"/>
          <w:sz w:val="24"/>
          <w:szCs w:val="24"/>
          <w:lang w:val="bg-BG"/>
        </w:rPr>
        <w:t>заявяваме, че ги приемаме.</w:t>
      </w:r>
    </w:p>
    <w:p w:rsidR="00A7425F" w:rsidRPr="008C0269" w:rsidRDefault="00A7425F" w:rsidP="00804348">
      <w:pPr>
        <w:pStyle w:val="ListParagraph"/>
        <w:ind w:left="0"/>
        <w:jc w:val="both"/>
        <w:rPr>
          <w:rFonts w:ascii="Times New Roman" w:hAnsi="Times New Roman" w:cs="Times New Roman"/>
          <w:color w:val="auto"/>
          <w:sz w:val="24"/>
          <w:szCs w:val="24"/>
          <w:lang w:val="bg-BG"/>
        </w:rPr>
      </w:pPr>
    </w:p>
    <w:p w:rsidR="00A7425F" w:rsidRPr="008C0269" w:rsidRDefault="00A7425F" w:rsidP="00804348">
      <w:pPr>
        <w:pStyle w:val="ListParagraph"/>
        <w:numPr>
          <w:ilvl w:val="0"/>
          <w:numId w:val="37"/>
        </w:numPr>
        <w:ind w:left="0" w:firstLine="0"/>
        <w:jc w:val="both"/>
        <w:rPr>
          <w:rFonts w:ascii="Times New Roman" w:hAnsi="Times New Roman" w:cs="Times New Roman"/>
          <w:color w:val="auto"/>
          <w:sz w:val="24"/>
          <w:szCs w:val="24"/>
          <w:lang w:val="bg-BG"/>
        </w:rPr>
      </w:pPr>
      <w:r w:rsidRPr="008C0269">
        <w:rPr>
          <w:rFonts w:ascii="Times New Roman" w:hAnsi="Times New Roman" w:cs="Times New Roman"/>
          <w:color w:val="auto"/>
          <w:sz w:val="24"/>
          <w:szCs w:val="24"/>
          <w:lang w:val="bg-BG"/>
        </w:rPr>
        <w:t xml:space="preserve">При изпълнението на обществената поръчка </w:t>
      </w:r>
      <w:r w:rsidRPr="008C0269">
        <w:rPr>
          <w:rFonts w:ascii="Times New Roman" w:hAnsi="Times New Roman" w:cs="Times New Roman"/>
          <w:i/>
          <w:color w:val="auto"/>
          <w:sz w:val="24"/>
          <w:szCs w:val="24"/>
          <w:lang w:val="bg-BG"/>
        </w:rPr>
        <w:t>не предвиждаме / предвиждаме</w:t>
      </w:r>
      <w:r w:rsidRPr="008C0269">
        <w:rPr>
          <w:rFonts w:ascii="Times New Roman" w:hAnsi="Times New Roman" w:cs="Times New Roman"/>
          <w:color w:val="auto"/>
          <w:sz w:val="24"/>
          <w:szCs w:val="24"/>
          <w:lang w:val="bg-BG"/>
        </w:rPr>
        <w:t xml:space="preserve"> участие на </w:t>
      </w:r>
      <w:r w:rsidRPr="008C0269">
        <w:rPr>
          <w:rFonts w:ascii="Times New Roman" w:hAnsi="Times New Roman" w:cs="Times New Roman"/>
          <w:b/>
          <w:color w:val="auto"/>
          <w:sz w:val="24"/>
          <w:szCs w:val="24"/>
          <w:lang w:val="bg-BG"/>
        </w:rPr>
        <w:t>подизпълнител/и</w:t>
      </w:r>
      <w:r w:rsidRPr="008C0269">
        <w:rPr>
          <w:rFonts w:ascii="Times New Roman" w:hAnsi="Times New Roman" w:cs="Times New Roman"/>
          <w:color w:val="auto"/>
          <w:sz w:val="24"/>
          <w:szCs w:val="24"/>
          <w:lang w:val="bg-BG"/>
        </w:rPr>
        <w:t xml:space="preserve">, който/които ще изпълни/ят следните видове дейности </w:t>
      </w:r>
    </w:p>
    <w:p w:rsidR="00A7425F" w:rsidRPr="008C0269" w:rsidRDefault="00A7425F" w:rsidP="00804348">
      <w:pPr>
        <w:pBdr>
          <w:bottom w:val="dotted" w:sz="4" w:space="1" w:color="auto"/>
        </w:pBdr>
        <w:contextualSpacing/>
        <w:jc w:val="both"/>
        <w:rPr>
          <w:rFonts w:ascii="Times New Roman" w:hAnsi="Times New Roman"/>
          <w:b/>
          <w:sz w:val="24"/>
          <w:szCs w:val="24"/>
        </w:rPr>
      </w:pPr>
    </w:p>
    <w:p w:rsidR="00A7425F" w:rsidRPr="008C0269" w:rsidRDefault="00A7425F" w:rsidP="00804348">
      <w:pPr>
        <w:contextualSpacing/>
        <w:jc w:val="both"/>
        <w:rPr>
          <w:rFonts w:ascii="Times New Roman" w:hAnsi="Times New Roman"/>
          <w:sz w:val="24"/>
          <w:szCs w:val="24"/>
        </w:rPr>
      </w:pPr>
      <w:r w:rsidRPr="008C0269">
        <w:rPr>
          <w:rFonts w:ascii="Times New Roman" w:hAnsi="Times New Roman"/>
          <w:sz w:val="24"/>
          <w:szCs w:val="24"/>
        </w:rPr>
        <w:t>/изписват се/</w:t>
      </w:r>
    </w:p>
    <w:p w:rsidR="00A7425F" w:rsidRPr="008C0269" w:rsidRDefault="00A7425F" w:rsidP="00804348">
      <w:pPr>
        <w:pStyle w:val="ListParagraph"/>
        <w:ind w:left="0" w:firstLine="360"/>
        <w:jc w:val="both"/>
        <w:rPr>
          <w:rFonts w:ascii="Times New Roman" w:hAnsi="Times New Roman" w:cs="Times New Roman"/>
          <w:color w:val="auto"/>
          <w:sz w:val="24"/>
          <w:szCs w:val="24"/>
          <w:lang w:val="bg-BG"/>
        </w:rPr>
      </w:pPr>
      <w:r w:rsidRPr="008C0269">
        <w:rPr>
          <w:rFonts w:ascii="Times New Roman" w:hAnsi="Times New Roman" w:cs="Times New Roman"/>
          <w:color w:val="auto"/>
          <w:sz w:val="24"/>
          <w:szCs w:val="24"/>
          <w:lang w:val="bg-BG"/>
        </w:rPr>
        <w:t>Делът на участие на подизпълнителя/и е ..............% от обществената поръчка.</w:t>
      </w:r>
    </w:p>
    <w:p w:rsidR="00A7425F" w:rsidRPr="008C0269" w:rsidRDefault="00A7425F" w:rsidP="00804348">
      <w:pPr>
        <w:contextualSpacing/>
        <w:jc w:val="both"/>
        <w:rPr>
          <w:rFonts w:ascii="Times New Roman" w:hAnsi="Times New Roman"/>
          <w:sz w:val="24"/>
          <w:szCs w:val="24"/>
        </w:rPr>
      </w:pPr>
    </w:p>
    <w:p w:rsidR="00A7425F" w:rsidRPr="008C0269" w:rsidRDefault="00A7425F" w:rsidP="00804348">
      <w:pPr>
        <w:pStyle w:val="ListParagraph"/>
        <w:numPr>
          <w:ilvl w:val="0"/>
          <w:numId w:val="37"/>
        </w:numPr>
        <w:ind w:left="0" w:firstLine="0"/>
        <w:jc w:val="both"/>
        <w:rPr>
          <w:rFonts w:ascii="Times New Roman" w:hAnsi="Times New Roman" w:cs="Times New Roman"/>
          <w:b/>
          <w:color w:val="auto"/>
          <w:sz w:val="24"/>
          <w:szCs w:val="24"/>
          <w:lang w:val="bg-BG"/>
        </w:rPr>
      </w:pPr>
      <w:r w:rsidRPr="008C0269">
        <w:rPr>
          <w:rFonts w:ascii="Times New Roman" w:hAnsi="Times New Roman" w:cs="Times New Roman"/>
          <w:b/>
          <w:color w:val="auto"/>
          <w:sz w:val="24"/>
          <w:szCs w:val="24"/>
          <w:lang w:val="bg-BG"/>
        </w:rPr>
        <w:t>Нашето конкретното предложение за изпълнение на поръчката е, както следва:</w:t>
      </w:r>
    </w:p>
    <w:p w:rsidR="00A7425F" w:rsidRPr="008C0269" w:rsidRDefault="00A7425F" w:rsidP="00804348">
      <w:pPr>
        <w:pStyle w:val="ListParagraph"/>
        <w:ind w:left="0"/>
        <w:jc w:val="both"/>
        <w:rPr>
          <w:rFonts w:ascii="Times New Roman" w:hAnsi="Times New Roman" w:cs="Times New Roman"/>
          <w:sz w:val="24"/>
          <w:szCs w:val="24"/>
          <w:lang w:val="bg-BG"/>
        </w:rPr>
      </w:pPr>
    </w:p>
    <w:p w:rsidR="00A7425F" w:rsidRPr="008C0269" w:rsidRDefault="00A7425F" w:rsidP="00804348">
      <w:pPr>
        <w:pStyle w:val="NormalIndent"/>
        <w:numPr>
          <w:ilvl w:val="1"/>
          <w:numId w:val="37"/>
        </w:numPr>
        <w:spacing w:after="0"/>
        <w:ind w:left="0" w:firstLine="0"/>
        <w:contextualSpacing/>
        <w:rPr>
          <w:rFonts w:ascii="Times New Roman" w:hAnsi="Times New Roman"/>
          <w:sz w:val="24"/>
          <w:szCs w:val="24"/>
        </w:rPr>
      </w:pPr>
      <w:r w:rsidRPr="008C0269">
        <w:rPr>
          <w:rFonts w:ascii="Times New Roman" w:hAnsi="Times New Roman"/>
          <w:b/>
          <w:iCs/>
          <w:caps/>
          <w:color w:val="FF0066"/>
          <w:sz w:val="24"/>
          <w:szCs w:val="24"/>
        </w:rPr>
        <w:t>Застраховане на щети или загуби на имущество</w:t>
      </w:r>
      <w:r w:rsidRPr="008C0269">
        <w:rPr>
          <w:rFonts w:ascii="Times New Roman" w:hAnsi="Times New Roman"/>
          <w:sz w:val="24"/>
          <w:szCs w:val="24"/>
        </w:rPr>
        <w:t xml:space="preserve"> </w:t>
      </w:r>
    </w:p>
    <w:p w:rsidR="00A7425F" w:rsidRPr="008C0269" w:rsidRDefault="00A7425F" w:rsidP="00804348">
      <w:pPr>
        <w:pStyle w:val="NormalIndent"/>
        <w:numPr>
          <w:ilvl w:val="2"/>
          <w:numId w:val="37"/>
        </w:numPr>
        <w:spacing w:after="0"/>
        <w:ind w:left="0" w:firstLine="0"/>
        <w:contextualSpacing/>
        <w:rPr>
          <w:rFonts w:ascii="Times New Roman" w:hAnsi="Times New Roman"/>
          <w:sz w:val="24"/>
          <w:szCs w:val="24"/>
        </w:rPr>
      </w:pPr>
      <w:r w:rsidRPr="008C0269">
        <w:rPr>
          <w:rFonts w:ascii="Times New Roman" w:hAnsi="Times New Roman"/>
          <w:bCs/>
          <w:sz w:val="24"/>
          <w:szCs w:val="24"/>
        </w:rPr>
        <w:t xml:space="preserve">Застраховката на </w:t>
      </w:r>
      <w:r w:rsidRPr="008C0269">
        <w:rPr>
          <w:rFonts w:ascii="Times New Roman" w:hAnsi="Times New Roman"/>
          <w:bCs/>
          <w:color w:val="FF0066"/>
          <w:sz w:val="24"/>
          <w:szCs w:val="24"/>
        </w:rPr>
        <w:t>недвижимото имущество</w:t>
      </w:r>
      <w:r w:rsidRPr="008C0269">
        <w:rPr>
          <w:rFonts w:ascii="Times New Roman" w:hAnsi="Times New Roman"/>
          <w:bCs/>
          <w:sz w:val="24"/>
          <w:szCs w:val="24"/>
        </w:rPr>
        <w:t xml:space="preserve"> ще обезщетява при пълна загуба и/или частични повреди поне следствие на следните рискове:</w:t>
      </w:r>
    </w:p>
    <w:p w:rsidR="00A7425F" w:rsidRPr="008C0269" w:rsidRDefault="00A7425F" w:rsidP="00804348">
      <w:pPr>
        <w:pStyle w:val="BodyTextIndent2"/>
        <w:suppressAutoHyphens/>
        <w:spacing w:after="0" w:line="240" w:lineRule="auto"/>
        <w:ind w:left="0"/>
        <w:contextualSpacing/>
        <w:jc w:val="both"/>
        <w:rPr>
          <w:sz w:val="24"/>
          <w:szCs w:val="24"/>
          <w:lang w:val="bg-BG"/>
        </w:rPr>
      </w:pPr>
      <w:r w:rsidRPr="008C0269">
        <w:rPr>
          <w:sz w:val="24"/>
          <w:szCs w:val="24"/>
          <w:lang w:val="bg-BG"/>
        </w:rPr>
        <w:t>а.)</w:t>
      </w:r>
      <w:r w:rsidRPr="008C0269">
        <w:rPr>
          <w:sz w:val="24"/>
          <w:szCs w:val="24"/>
          <w:lang w:val="bg-BG"/>
        </w:rPr>
        <w:tab/>
        <w:t xml:space="preserve">пожар и последиците от гасенето му; </w:t>
      </w:r>
    </w:p>
    <w:p w:rsidR="00A7425F" w:rsidRPr="008C0269" w:rsidRDefault="00A7425F" w:rsidP="00804348">
      <w:pPr>
        <w:pStyle w:val="BodyTextIndent2"/>
        <w:suppressAutoHyphens/>
        <w:spacing w:after="0" w:line="240" w:lineRule="auto"/>
        <w:ind w:left="0"/>
        <w:contextualSpacing/>
        <w:jc w:val="both"/>
        <w:rPr>
          <w:sz w:val="24"/>
          <w:szCs w:val="24"/>
          <w:lang w:val="bg-BG"/>
        </w:rPr>
      </w:pPr>
      <w:r w:rsidRPr="008C0269">
        <w:rPr>
          <w:sz w:val="24"/>
          <w:szCs w:val="24"/>
          <w:lang w:val="bg-BG"/>
        </w:rPr>
        <w:t>б.)</w:t>
      </w:r>
      <w:r w:rsidRPr="008C0269">
        <w:rPr>
          <w:sz w:val="24"/>
          <w:szCs w:val="24"/>
          <w:lang w:val="bg-BG"/>
        </w:rPr>
        <w:tab/>
        <w:t>природни бедствия /наводнение в следствие на проливен дъжд и сняг, щети от естествено натрупване на сняг или лед, експлозия, имплозия,буря, ураган, градушка, удар от мълния, наводнение, пороен дъжд, свличане или срутване на земни пластове, падащи дървета или клони, включително и в следствие от природни бедствия, други природни бедствия/;</w:t>
      </w:r>
    </w:p>
    <w:p w:rsidR="00A7425F" w:rsidRPr="008C0269" w:rsidRDefault="00A7425F" w:rsidP="00804348">
      <w:pPr>
        <w:pStyle w:val="BodyTextIndent2"/>
        <w:suppressAutoHyphens/>
        <w:spacing w:after="0" w:line="240" w:lineRule="auto"/>
        <w:ind w:left="0"/>
        <w:contextualSpacing/>
        <w:jc w:val="both"/>
        <w:rPr>
          <w:sz w:val="24"/>
          <w:szCs w:val="24"/>
          <w:lang w:val="bg-BG"/>
        </w:rPr>
      </w:pPr>
      <w:r w:rsidRPr="008C0269">
        <w:rPr>
          <w:sz w:val="24"/>
          <w:szCs w:val="24"/>
          <w:lang w:val="bg-BG"/>
        </w:rPr>
        <w:t>в.)</w:t>
      </w:r>
      <w:r w:rsidRPr="008C0269">
        <w:rPr>
          <w:sz w:val="24"/>
          <w:szCs w:val="24"/>
          <w:lang w:val="bg-BG"/>
        </w:rPr>
        <w:tab/>
        <w:t>щети в резултат на спукване или авария на фиксирани мрежи за пренос на вода, природен газ, електрическа или топлинна енергия;</w:t>
      </w:r>
    </w:p>
    <w:p w:rsidR="00A7425F" w:rsidRPr="008C0269" w:rsidRDefault="00A7425F" w:rsidP="00804348">
      <w:pPr>
        <w:pStyle w:val="BodyTextIndent2"/>
        <w:suppressAutoHyphens/>
        <w:spacing w:after="0" w:line="240" w:lineRule="auto"/>
        <w:ind w:left="0"/>
        <w:contextualSpacing/>
        <w:jc w:val="both"/>
        <w:rPr>
          <w:sz w:val="24"/>
          <w:szCs w:val="24"/>
          <w:lang w:val="bg-BG"/>
        </w:rPr>
      </w:pPr>
      <w:r w:rsidRPr="008C0269">
        <w:rPr>
          <w:sz w:val="24"/>
          <w:szCs w:val="24"/>
          <w:lang w:val="bg-BG"/>
        </w:rPr>
        <w:t>г.)</w:t>
      </w:r>
      <w:r w:rsidRPr="008C0269">
        <w:rPr>
          <w:sz w:val="24"/>
          <w:szCs w:val="24"/>
          <w:lang w:val="bg-BG"/>
        </w:rPr>
        <w:tab/>
        <w:t>земетресение;</w:t>
      </w:r>
    </w:p>
    <w:p w:rsidR="00A7425F" w:rsidRPr="008C0269" w:rsidRDefault="00A7425F" w:rsidP="00804348">
      <w:pPr>
        <w:pStyle w:val="BodyTextIndent2"/>
        <w:suppressAutoHyphens/>
        <w:spacing w:after="0" w:line="240" w:lineRule="auto"/>
        <w:ind w:left="0"/>
        <w:contextualSpacing/>
        <w:jc w:val="both"/>
        <w:rPr>
          <w:sz w:val="24"/>
          <w:szCs w:val="24"/>
          <w:lang w:val="bg-BG"/>
        </w:rPr>
      </w:pPr>
      <w:r w:rsidRPr="008C0269">
        <w:rPr>
          <w:sz w:val="24"/>
          <w:szCs w:val="24"/>
          <w:lang w:val="bg-BG"/>
        </w:rPr>
        <w:lastRenderedPageBreak/>
        <w:t>д.)</w:t>
      </w:r>
      <w:r w:rsidRPr="008C0269">
        <w:rPr>
          <w:sz w:val="24"/>
          <w:szCs w:val="24"/>
          <w:lang w:val="bg-BG"/>
        </w:rPr>
        <w:tab/>
        <w:t>злоумишлени действия на трети лица, вкл. злоумишлен пожар и злоумишлена експлозия;</w:t>
      </w:r>
    </w:p>
    <w:p w:rsidR="00A7425F" w:rsidRPr="008C0269" w:rsidRDefault="00A7425F" w:rsidP="00804348">
      <w:pPr>
        <w:pStyle w:val="BodyTextIndent2"/>
        <w:suppressAutoHyphens/>
        <w:spacing w:after="0" w:line="240" w:lineRule="auto"/>
        <w:ind w:left="0"/>
        <w:contextualSpacing/>
        <w:jc w:val="both"/>
        <w:rPr>
          <w:sz w:val="24"/>
          <w:szCs w:val="24"/>
          <w:lang w:val="bg-BG"/>
        </w:rPr>
      </w:pPr>
      <w:r w:rsidRPr="008C0269">
        <w:rPr>
          <w:sz w:val="24"/>
          <w:szCs w:val="24"/>
          <w:lang w:val="bg-BG"/>
        </w:rPr>
        <w:t>е.)</w:t>
      </w:r>
      <w:r w:rsidRPr="008C0269">
        <w:rPr>
          <w:sz w:val="24"/>
          <w:szCs w:val="24"/>
          <w:lang w:val="bg-BG"/>
        </w:rPr>
        <w:tab/>
        <w:t>късо съединение на електрически инсталации и уреди или токов удар.</w:t>
      </w:r>
    </w:p>
    <w:p w:rsidR="00A7425F" w:rsidRPr="008C0269" w:rsidRDefault="00A7425F" w:rsidP="00804348">
      <w:pPr>
        <w:pStyle w:val="BodyTextIndent2"/>
        <w:suppressAutoHyphens/>
        <w:spacing w:after="0" w:line="240" w:lineRule="auto"/>
        <w:ind w:left="0"/>
        <w:contextualSpacing/>
        <w:jc w:val="both"/>
        <w:rPr>
          <w:sz w:val="24"/>
          <w:szCs w:val="24"/>
          <w:lang w:val="bg-BG"/>
        </w:rPr>
      </w:pPr>
      <w:r w:rsidRPr="008C0269">
        <w:rPr>
          <w:sz w:val="24"/>
          <w:szCs w:val="24"/>
          <w:lang w:val="bg-BG"/>
        </w:rPr>
        <w:t>ж.)</w:t>
      </w:r>
      <w:r w:rsidRPr="008C0269">
        <w:rPr>
          <w:sz w:val="24"/>
          <w:szCs w:val="24"/>
          <w:lang w:val="bg-BG"/>
        </w:rPr>
        <w:tab/>
        <w:t>удар от самолет или друг летателен апарат или предмети падащи от тях;</w:t>
      </w:r>
    </w:p>
    <w:p w:rsidR="00A7425F" w:rsidRPr="008C0269" w:rsidRDefault="00A7425F" w:rsidP="00804348">
      <w:pPr>
        <w:pStyle w:val="BodyTextIndent2"/>
        <w:suppressAutoHyphens/>
        <w:spacing w:after="0" w:line="240" w:lineRule="auto"/>
        <w:ind w:left="0"/>
        <w:contextualSpacing/>
        <w:jc w:val="both"/>
        <w:rPr>
          <w:sz w:val="24"/>
          <w:szCs w:val="24"/>
          <w:lang w:val="bg-BG"/>
        </w:rPr>
      </w:pPr>
      <w:r w:rsidRPr="008C0269">
        <w:rPr>
          <w:sz w:val="24"/>
          <w:szCs w:val="24"/>
          <w:lang w:val="bg-BG"/>
        </w:rPr>
        <w:t>з.)</w:t>
      </w:r>
      <w:r w:rsidRPr="008C0269">
        <w:rPr>
          <w:sz w:val="24"/>
          <w:szCs w:val="24"/>
          <w:lang w:val="bg-BG"/>
        </w:rPr>
        <w:tab/>
        <w:t>щети от оставени отворени водопроводни кранове;</w:t>
      </w:r>
    </w:p>
    <w:p w:rsidR="00A7425F" w:rsidRPr="008C0269" w:rsidRDefault="00A7425F" w:rsidP="00804348">
      <w:pPr>
        <w:contextualSpacing/>
        <w:jc w:val="both"/>
        <w:rPr>
          <w:rFonts w:ascii="Times New Roman" w:hAnsi="Times New Roman"/>
          <w:sz w:val="24"/>
          <w:szCs w:val="24"/>
        </w:rPr>
      </w:pPr>
      <w:r w:rsidRPr="008C0269">
        <w:rPr>
          <w:rFonts w:ascii="Times New Roman" w:hAnsi="Times New Roman"/>
          <w:sz w:val="24"/>
          <w:szCs w:val="24"/>
        </w:rPr>
        <w:t>и.)</w:t>
      </w:r>
      <w:r w:rsidRPr="008C0269">
        <w:rPr>
          <w:rFonts w:ascii="Times New Roman" w:hAnsi="Times New Roman"/>
          <w:sz w:val="24"/>
          <w:szCs w:val="24"/>
        </w:rPr>
        <w:tab/>
        <w:t>удар със застрахованото имущество на ППС, животно, непринадлежащо или не под контрола на застрахования или лице на служба при него;</w:t>
      </w:r>
    </w:p>
    <w:p w:rsidR="00A7425F" w:rsidRPr="008C0269" w:rsidRDefault="00A7425F" w:rsidP="00804348">
      <w:pPr>
        <w:contextualSpacing/>
        <w:jc w:val="both"/>
        <w:rPr>
          <w:rFonts w:ascii="Times New Roman" w:hAnsi="Times New Roman"/>
          <w:sz w:val="24"/>
          <w:szCs w:val="24"/>
        </w:rPr>
      </w:pPr>
      <w:r w:rsidRPr="008C0269">
        <w:rPr>
          <w:rFonts w:ascii="Times New Roman" w:hAnsi="Times New Roman"/>
          <w:sz w:val="24"/>
          <w:szCs w:val="24"/>
        </w:rPr>
        <w:t>й.)</w:t>
      </w:r>
      <w:r w:rsidRPr="008C0269">
        <w:rPr>
          <w:rFonts w:ascii="Times New Roman" w:hAnsi="Times New Roman"/>
          <w:sz w:val="24"/>
          <w:szCs w:val="24"/>
        </w:rPr>
        <w:tab/>
        <w:t>злоумишлени действия на трети лица /вандализъм/, включително злоумишлен палеж и злоумишлена експлозия;</w:t>
      </w:r>
    </w:p>
    <w:p w:rsidR="00A7425F" w:rsidRPr="008C0269" w:rsidRDefault="00A7425F" w:rsidP="00804348">
      <w:pPr>
        <w:contextualSpacing/>
        <w:jc w:val="both"/>
        <w:rPr>
          <w:rFonts w:ascii="Times New Roman" w:hAnsi="Times New Roman"/>
          <w:sz w:val="24"/>
          <w:szCs w:val="24"/>
        </w:rPr>
      </w:pPr>
      <w:r w:rsidRPr="008C0269">
        <w:rPr>
          <w:rFonts w:ascii="Times New Roman" w:hAnsi="Times New Roman"/>
          <w:sz w:val="24"/>
          <w:szCs w:val="24"/>
        </w:rPr>
        <w:t>к.)</w:t>
      </w:r>
      <w:r w:rsidRPr="008C0269">
        <w:rPr>
          <w:rFonts w:ascii="Times New Roman" w:hAnsi="Times New Roman"/>
          <w:sz w:val="24"/>
          <w:szCs w:val="24"/>
        </w:rPr>
        <w:tab/>
        <w:t>тероризъм (за сградата на Ректората)</w:t>
      </w:r>
    </w:p>
    <w:p w:rsidR="00A7425F" w:rsidRPr="008C0269" w:rsidRDefault="00A7425F" w:rsidP="00804348">
      <w:pPr>
        <w:contextualSpacing/>
        <w:jc w:val="both"/>
        <w:rPr>
          <w:rFonts w:ascii="Times New Roman" w:hAnsi="Times New Roman"/>
          <w:sz w:val="24"/>
          <w:szCs w:val="24"/>
        </w:rPr>
      </w:pPr>
      <w:r w:rsidRPr="008C0269">
        <w:rPr>
          <w:rFonts w:ascii="Times New Roman" w:hAnsi="Times New Roman"/>
          <w:sz w:val="24"/>
          <w:szCs w:val="24"/>
        </w:rPr>
        <w:t>л.)</w:t>
      </w:r>
      <w:r w:rsidRPr="008C0269">
        <w:rPr>
          <w:rFonts w:ascii="Times New Roman" w:hAnsi="Times New Roman"/>
          <w:sz w:val="24"/>
          <w:szCs w:val="24"/>
        </w:rPr>
        <w:tab/>
        <w:t>допълнителни разходи, произтичащи от събитията по букви от „а“ до „к“, включително за разчистване терена на унищожено и повредено имущество.</w:t>
      </w:r>
    </w:p>
    <w:p w:rsidR="00A7425F" w:rsidRPr="008C0269" w:rsidRDefault="00A7425F" w:rsidP="00804348">
      <w:pPr>
        <w:pStyle w:val="BodyTextIndent2"/>
        <w:numPr>
          <w:ilvl w:val="2"/>
          <w:numId w:val="37"/>
        </w:numPr>
        <w:tabs>
          <w:tab w:val="num" w:pos="0"/>
        </w:tabs>
        <w:suppressAutoHyphens/>
        <w:spacing w:after="0" w:line="240" w:lineRule="auto"/>
        <w:ind w:left="0" w:firstLine="0"/>
        <w:contextualSpacing/>
        <w:jc w:val="both"/>
        <w:rPr>
          <w:bCs/>
          <w:sz w:val="24"/>
          <w:szCs w:val="24"/>
          <w:lang w:val="bg-BG"/>
        </w:rPr>
      </w:pPr>
      <w:r w:rsidRPr="008C0269">
        <w:rPr>
          <w:bCs/>
          <w:sz w:val="24"/>
          <w:szCs w:val="24"/>
          <w:lang w:val="bg-BG"/>
        </w:rPr>
        <w:t xml:space="preserve">Застраховката на </w:t>
      </w:r>
      <w:r w:rsidRPr="008C0269">
        <w:rPr>
          <w:bCs/>
          <w:color w:val="FF0066"/>
          <w:sz w:val="24"/>
          <w:szCs w:val="24"/>
          <w:lang w:val="bg-BG"/>
        </w:rPr>
        <w:t>движимото имущество</w:t>
      </w:r>
      <w:r w:rsidRPr="008C0269">
        <w:rPr>
          <w:bCs/>
          <w:sz w:val="24"/>
          <w:szCs w:val="24"/>
          <w:lang w:val="bg-BG"/>
        </w:rPr>
        <w:t xml:space="preserve"> ще обезщетява при пълна загуба и/или частични повреди поне следствие на следните рискове:</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а.)</w:t>
      </w:r>
      <w:r w:rsidRPr="008C0269">
        <w:rPr>
          <w:bCs/>
          <w:sz w:val="24"/>
          <w:szCs w:val="24"/>
          <w:lang w:val="bg-BG"/>
        </w:rPr>
        <w:tab/>
        <w:t>пожар и последиците от гасенето му, мълния, експлозия и имплозия, удар от летателни апарати или от падащи от тях части и предмети;</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б.)</w:t>
      </w:r>
      <w:r w:rsidRPr="008C0269">
        <w:rPr>
          <w:bCs/>
          <w:sz w:val="24"/>
          <w:szCs w:val="24"/>
          <w:lang w:val="bg-BG"/>
        </w:rPr>
        <w:tab/>
        <w:t>буря, ураган, увреждане от падащи клони и дървета;</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в.)</w:t>
      </w:r>
      <w:r w:rsidRPr="008C0269">
        <w:rPr>
          <w:bCs/>
          <w:sz w:val="24"/>
          <w:szCs w:val="24"/>
          <w:lang w:val="bg-BG"/>
        </w:rPr>
        <w:tab/>
        <w:t>проливен дъжд, наводнение от природно бедствие;</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г.)</w:t>
      </w:r>
      <w:r w:rsidRPr="008C0269">
        <w:rPr>
          <w:bCs/>
          <w:sz w:val="24"/>
          <w:szCs w:val="24"/>
          <w:lang w:val="bg-BG"/>
        </w:rPr>
        <w:tab/>
        <w:t>увреждане от тежест при естествено натрупване на сняг или лед, падане на лавина;</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д.)</w:t>
      </w:r>
      <w:r w:rsidRPr="008C0269">
        <w:rPr>
          <w:bCs/>
          <w:sz w:val="24"/>
          <w:szCs w:val="24"/>
          <w:lang w:val="bg-BG"/>
        </w:rPr>
        <w:tab/>
        <w:t>действие на подпочвени води или морски вълни;</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е.)</w:t>
      </w:r>
      <w:r w:rsidRPr="008C0269">
        <w:rPr>
          <w:bCs/>
          <w:sz w:val="24"/>
          <w:szCs w:val="24"/>
          <w:lang w:val="bg-BG"/>
        </w:rPr>
        <w:tab/>
        <w:t>свличане и струпване на земни пластове;</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ж.)</w:t>
      </w:r>
      <w:r w:rsidRPr="008C0269">
        <w:rPr>
          <w:bCs/>
          <w:sz w:val="24"/>
          <w:szCs w:val="24"/>
          <w:lang w:val="bg-BG"/>
        </w:rPr>
        <w:tab/>
        <w:t>градушка;</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з.)</w:t>
      </w:r>
      <w:r w:rsidRPr="008C0269">
        <w:rPr>
          <w:bCs/>
          <w:sz w:val="24"/>
          <w:szCs w:val="24"/>
          <w:lang w:val="bg-BG"/>
        </w:rPr>
        <w:tab/>
        <w:t>измръзване на стоково-материални запаси;</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и.)</w:t>
      </w:r>
      <w:r w:rsidRPr="008C0269">
        <w:rPr>
          <w:bCs/>
          <w:sz w:val="24"/>
          <w:szCs w:val="24"/>
          <w:lang w:val="bg-BG"/>
        </w:rPr>
        <w:tab/>
        <w:t>удар от пътно превозно средство или животно, авария на подемни машини;</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й.)</w:t>
      </w:r>
      <w:r w:rsidRPr="008C0269">
        <w:rPr>
          <w:bCs/>
          <w:sz w:val="24"/>
          <w:szCs w:val="24"/>
          <w:lang w:val="bg-BG"/>
        </w:rPr>
        <w:tab/>
        <w:t>уреждане на имущество по време на транспортирането му от един адрес на друг със собствен или нает транспорт;</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к.)</w:t>
      </w:r>
      <w:r w:rsidRPr="008C0269">
        <w:rPr>
          <w:bCs/>
          <w:sz w:val="24"/>
          <w:szCs w:val="24"/>
          <w:lang w:val="bg-BG"/>
        </w:rPr>
        <w:tab/>
        <w:t>внезапно изтичане на вода от спринклерни инсталации;</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л.)</w:t>
      </w:r>
      <w:r w:rsidRPr="008C0269">
        <w:rPr>
          <w:bCs/>
          <w:sz w:val="24"/>
          <w:szCs w:val="24"/>
          <w:lang w:val="bg-BG"/>
        </w:rPr>
        <w:tab/>
        <w:t>авария на водопроводни, канализационни, отоплителни и климатични инсталации;</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м.)</w:t>
      </w:r>
      <w:r w:rsidRPr="008C0269">
        <w:rPr>
          <w:bCs/>
          <w:sz w:val="24"/>
          <w:szCs w:val="24"/>
          <w:lang w:val="bg-BG"/>
        </w:rPr>
        <w:tab/>
        <w:t>късо съединение и токов удар;</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н.)</w:t>
      </w:r>
      <w:r w:rsidRPr="008C0269">
        <w:rPr>
          <w:bCs/>
          <w:sz w:val="24"/>
          <w:szCs w:val="24"/>
          <w:lang w:val="bg-BG"/>
        </w:rPr>
        <w:tab/>
        <w:t>земетресение;</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о.)</w:t>
      </w:r>
      <w:r w:rsidRPr="008C0269">
        <w:rPr>
          <w:bCs/>
          <w:sz w:val="24"/>
          <w:szCs w:val="24"/>
          <w:lang w:val="bg-BG"/>
        </w:rPr>
        <w:tab/>
        <w:t>вандализъм, включително злоумишлен пожар и злоумишлена експлозия;</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п.)</w:t>
      </w:r>
      <w:r w:rsidRPr="008C0269">
        <w:rPr>
          <w:bCs/>
          <w:sz w:val="24"/>
          <w:szCs w:val="24"/>
          <w:lang w:val="bg-BG"/>
        </w:rPr>
        <w:tab/>
        <w:t>кражба чрез взлом;</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р.)</w:t>
      </w:r>
      <w:r w:rsidRPr="008C0269">
        <w:rPr>
          <w:bCs/>
          <w:sz w:val="24"/>
          <w:szCs w:val="24"/>
          <w:lang w:val="bg-BG"/>
        </w:rPr>
        <w:tab/>
        <w:t>кражба чрез използване на техническо средство;</w:t>
      </w:r>
    </w:p>
    <w:p w:rsidR="00A7425F" w:rsidRPr="008C0269" w:rsidRDefault="00A7425F" w:rsidP="00804348">
      <w:pPr>
        <w:pStyle w:val="BodyTextIndent2"/>
        <w:tabs>
          <w:tab w:val="left" w:pos="0"/>
        </w:tabs>
        <w:suppressAutoHyphens/>
        <w:spacing w:after="0" w:line="240" w:lineRule="auto"/>
        <w:ind w:left="0"/>
        <w:contextualSpacing/>
        <w:jc w:val="both"/>
        <w:rPr>
          <w:bCs/>
          <w:sz w:val="24"/>
          <w:szCs w:val="24"/>
          <w:lang w:val="bg-BG"/>
        </w:rPr>
      </w:pPr>
      <w:r w:rsidRPr="008C0269">
        <w:rPr>
          <w:bCs/>
          <w:sz w:val="24"/>
          <w:szCs w:val="24"/>
          <w:lang w:val="bg-BG"/>
        </w:rPr>
        <w:t>с.)</w:t>
      </w:r>
      <w:r w:rsidRPr="008C0269">
        <w:rPr>
          <w:bCs/>
          <w:sz w:val="24"/>
          <w:szCs w:val="24"/>
          <w:lang w:val="bg-BG"/>
        </w:rPr>
        <w:tab/>
        <w:t>грабеж.</w:t>
      </w:r>
    </w:p>
    <w:p w:rsidR="00A7425F" w:rsidRPr="008C0269" w:rsidRDefault="00A7425F" w:rsidP="00804348">
      <w:pPr>
        <w:numPr>
          <w:ilvl w:val="2"/>
          <w:numId w:val="37"/>
        </w:numPr>
        <w:tabs>
          <w:tab w:val="num" w:pos="0"/>
        </w:tabs>
        <w:spacing w:after="0" w:line="240" w:lineRule="auto"/>
        <w:ind w:left="0" w:firstLine="0"/>
        <w:contextualSpacing/>
        <w:jc w:val="both"/>
        <w:rPr>
          <w:rFonts w:ascii="Times New Roman" w:hAnsi="Times New Roman"/>
          <w:sz w:val="24"/>
          <w:szCs w:val="24"/>
        </w:rPr>
      </w:pPr>
      <w:r w:rsidRPr="008C0269">
        <w:rPr>
          <w:rFonts w:ascii="Times New Roman" w:hAnsi="Times New Roman"/>
          <w:sz w:val="24"/>
          <w:szCs w:val="24"/>
        </w:rPr>
        <w:t xml:space="preserve">Застрахователното покритие ще се възложи </w:t>
      </w:r>
      <w:r w:rsidRPr="008C0269">
        <w:rPr>
          <w:rFonts w:ascii="Times New Roman" w:hAnsi="Times New Roman"/>
          <w:b/>
          <w:sz w:val="24"/>
          <w:szCs w:val="24"/>
        </w:rPr>
        <w:t>за срок от 12 месеца</w:t>
      </w:r>
      <w:r w:rsidRPr="008C0269">
        <w:rPr>
          <w:rFonts w:ascii="Times New Roman" w:hAnsi="Times New Roman"/>
          <w:sz w:val="24"/>
          <w:szCs w:val="24"/>
        </w:rPr>
        <w:t>, считано от датата на изтичане на предходната застрахователна полица за всеки от обектите поотделно.</w:t>
      </w:r>
    </w:p>
    <w:p w:rsidR="00A7425F" w:rsidRPr="008C0269" w:rsidRDefault="00A7425F" w:rsidP="00804348">
      <w:pPr>
        <w:numPr>
          <w:ilvl w:val="2"/>
          <w:numId w:val="37"/>
        </w:numPr>
        <w:tabs>
          <w:tab w:val="num" w:pos="0"/>
        </w:tabs>
        <w:spacing w:after="0" w:line="240" w:lineRule="auto"/>
        <w:ind w:left="0" w:firstLine="0"/>
        <w:contextualSpacing/>
        <w:jc w:val="both"/>
        <w:rPr>
          <w:rFonts w:ascii="Times New Roman" w:hAnsi="Times New Roman"/>
          <w:sz w:val="24"/>
          <w:szCs w:val="24"/>
        </w:rPr>
      </w:pPr>
      <w:r w:rsidRPr="008C0269">
        <w:rPr>
          <w:rFonts w:ascii="Times New Roman" w:hAnsi="Times New Roman"/>
          <w:sz w:val="24"/>
          <w:szCs w:val="24"/>
        </w:rPr>
        <w:t>В случай на новопридобити обекти, застрахователят ще ги застрахова при същите условия на настоящата документация, като застрахователна полица за тях ще се сключва за срок до 12 месеца, в рамките на действие на срока на договора, сключен в изпълнение на настоящата обществена поръчка.</w:t>
      </w:r>
    </w:p>
    <w:p w:rsidR="00A7425F" w:rsidRPr="008C0269" w:rsidRDefault="00A7425F" w:rsidP="00804348">
      <w:pPr>
        <w:numPr>
          <w:ilvl w:val="2"/>
          <w:numId w:val="37"/>
        </w:numPr>
        <w:tabs>
          <w:tab w:val="num" w:pos="0"/>
        </w:tabs>
        <w:spacing w:after="0" w:line="240" w:lineRule="auto"/>
        <w:ind w:left="0" w:firstLine="0"/>
        <w:contextualSpacing/>
        <w:jc w:val="both"/>
        <w:rPr>
          <w:rFonts w:ascii="Times New Roman" w:hAnsi="Times New Roman"/>
          <w:sz w:val="24"/>
          <w:szCs w:val="24"/>
        </w:rPr>
      </w:pPr>
      <w:r w:rsidRPr="008C0269">
        <w:rPr>
          <w:rFonts w:ascii="Times New Roman" w:hAnsi="Times New Roman"/>
          <w:sz w:val="24"/>
          <w:szCs w:val="24"/>
        </w:rPr>
        <w:t>Срокът на действие на договора изтича при изтичане срока на последната застрахователна полица за застраховане на имущество, сключена в изпълнение на договора.</w:t>
      </w:r>
    </w:p>
    <w:p w:rsidR="00A7425F" w:rsidRPr="008C0269" w:rsidRDefault="00A7425F" w:rsidP="00804348">
      <w:pPr>
        <w:numPr>
          <w:ilvl w:val="2"/>
          <w:numId w:val="37"/>
        </w:numPr>
        <w:tabs>
          <w:tab w:val="num" w:pos="0"/>
        </w:tabs>
        <w:spacing w:after="0" w:line="240" w:lineRule="auto"/>
        <w:ind w:left="0" w:firstLine="0"/>
        <w:contextualSpacing/>
        <w:jc w:val="both"/>
        <w:rPr>
          <w:rFonts w:ascii="Times New Roman" w:hAnsi="Times New Roman"/>
          <w:sz w:val="24"/>
          <w:szCs w:val="24"/>
        </w:rPr>
      </w:pPr>
      <w:r w:rsidRPr="008C0269">
        <w:rPr>
          <w:rFonts w:ascii="Times New Roman" w:hAnsi="Times New Roman"/>
          <w:sz w:val="24"/>
          <w:szCs w:val="24"/>
        </w:rPr>
        <w:lastRenderedPageBreak/>
        <w:t xml:space="preserve">Премията е посочена в български лева, за всеки отделен имот по </w:t>
      </w:r>
      <w:r w:rsidR="00CB356A">
        <w:rPr>
          <w:rFonts w:ascii="Times New Roman" w:hAnsi="Times New Roman"/>
          <w:b/>
          <w:i/>
          <w:sz w:val="24"/>
          <w:szCs w:val="24"/>
        </w:rPr>
        <w:t>таблицата с имотите в ценовото предложение</w:t>
      </w:r>
      <w:r w:rsidRPr="008C0269">
        <w:rPr>
          <w:rFonts w:ascii="Times New Roman" w:hAnsi="Times New Roman"/>
          <w:sz w:val="24"/>
          <w:szCs w:val="24"/>
        </w:rPr>
        <w:t>, за покриване на всички рискове, посочени в документацията на възложителя.</w:t>
      </w:r>
    </w:p>
    <w:p w:rsidR="00A7425F" w:rsidRPr="008C0269" w:rsidRDefault="00A7425F" w:rsidP="00804348">
      <w:pPr>
        <w:numPr>
          <w:ilvl w:val="2"/>
          <w:numId w:val="37"/>
        </w:numPr>
        <w:tabs>
          <w:tab w:val="num" w:pos="0"/>
        </w:tabs>
        <w:spacing w:after="0" w:line="240" w:lineRule="auto"/>
        <w:ind w:left="0" w:firstLine="0"/>
        <w:contextualSpacing/>
        <w:jc w:val="both"/>
        <w:rPr>
          <w:rFonts w:ascii="Times New Roman" w:hAnsi="Times New Roman"/>
          <w:sz w:val="24"/>
          <w:szCs w:val="24"/>
        </w:rPr>
      </w:pPr>
      <w:r w:rsidRPr="008C0269">
        <w:rPr>
          <w:rFonts w:ascii="Times New Roman" w:hAnsi="Times New Roman"/>
          <w:sz w:val="24"/>
          <w:szCs w:val="24"/>
        </w:rPr>
        <w:t>Застрахователната сума се определя, както следва:</w:t>
      </w:r>
    </w:p>
    <w:p w:rsidR="00A7425F" w:rsidRPr="008C0269" w:rsidRDefault="00A7425F" w:rsidP="00804348">
      <w:pPr>
        <w:contextualSpacing/>
        <w:jc w:val="both"/>
        <w:rPr>
          <w:rFonts w:ascii="Times New Roman" w:hAnsi="Times New Roman"/>
          <w:color w:val="000000"/>
          <w:sz w:val="24"/>
          <w:szCs w:val="24"/>
        </w:rPr>
      </w:pPr>
      <w:r w:rsidRPr="008C0269">
        <w:rPr>
          <w:rFonts w:ascii="Times New Roman" w:hAnsi="Times New Roman"/>
          <w:sz w:val="24"/>
          <w:szCs w:val="24"/>
        </w:rPr>
        <w:t>а)</w:t>
      </w:r>
      <w:r w:rsidRPr="008C0269">
        <w:rPr>
          <w:rFonts w:ascii="Times New Roman" w:hAnsi="Times New Roman"/>
          <w:sz w:val="24"/>
          <w:szCs w:val="24"/>
        </w:rPr>
        <w:tab/>
        <w:t>за недвижимото и движимо имущество - съгласно балансовата му стойност</w:t>
      </w:r>
      <w:r w:rsidRPr="008C0269">
        <w:rPr>
          <w:rFonts w:ascii="Times New Roman" w:hAnsi="Times New Roman"/>
          <w:color w:val="000000"/>
          <w:sz w:val="24"/>
          <w:szCs w:val="24"/>
        </w:rPr>
        <w:t>;</w:t>
      </w:r>
    </w:p>
    <w:p w:rsidR="00A7425F" w:rsidRPr="008C0269" w:rsidRDefault="00A7425F" w:rsidP="00804348">
      <w:pPr>
        <w:contextualSpacing/>
        <w:jc w:val="both"/>
        <w:rPr>
          <w:rFonts w:ascii="Times New Roman" w:hAnsi="Times New Roman"/>
          <w:bCs/>
          <w:color w:val="000000"/>
          <w:sz w:val="24"/>
          <w:szCs w:val="24"/>
        </w:rPr>
      </w:pPr>
      <w:r w:rsidRPr="008C0269">
        <w:rPr>
          <w:rFonts w:ascii="Times New Roman" w:hAnsi="Times New Roman"/>
          <w:color w:val="000000"/>
          <w:sz w:val="24"/>
          <w:szCs w:val="24"/>
        </w:rPr>
        <w:t>б)</w:t>
      </w:r>
      <w:r w:rsidRPr="008C0269">
        <w:rPr>
          <w:rFonts w:ascii="Times New Roman" w:hAnsi="Times New Roman"/>
          <w:color w:val="000000"/>
          <w:sz w:val="24"/>
          <w:szCs w:val="24"/>
        </w:rPr>
        <w:tab/>
      </w:r>
      <w:r w:rsidRPr="008C0269">
        <w:rPr>
          <w:rFonts w:ascii="Times New Roman" w:hAnsi="Times New Roman"/>
          <w:bCs/>
          <w:color w:val="000000"/>
          <w:sz w:val="24"/>
          <w:szCs w:val="24"/>
        </w:rPr>
        <w:t>Застрахователната премия по застраховката на недвижимото и движимо имущество включва и дължимия данък върху застрахователните премии (обн. Държавен вестник, бр. 86 от 02.11.2010 г., в сила от 01.01.2011 г.)</w:t>
      </w:r>
    </w:p>
    <w:p w:rsidR="00A7425F" w:rsidRPr="008C0269" w:rsidRDefault="00A7425F" w:rsidP="00804348">
      <w:pPr>
        <w:contextualSpacing/>
        <w:jc w:val="both"/>
        <w:rPr>
          <w:rFonts w:ascii="Times New Roman" w:hAnsi="Times New Roman"/>
          <w:bCs/>
          <w:color w:val="000000"/>
          <w:sz w:val="24"/>
          <w:szCs w:val="24"/>
        </w:rPr>
      </w:pPr>
      <w:r w:rsidRPr="008C0269">
        <w:rPr>
          <w:rFonts w:ascii="Times New Roman" w:hAnsi="Times New Roman"/>
          <w:bCs/>
          <w:color w:val="000000"/>
          <w:sz w:val="24"/>
          <w:szCs w:val="24"/>
        </w:rPr>
        <w:t>в)</w:t>
      </w:r>
      <w:r w:rsidRPr="008C0269">
        <w:rPr>
          <w:rFonts w:ascii="Times New Roman" w:hAnsi="Times New Roman"/>
          <w:bCs/>
          <w:color w:val="000000"/>
          <w:sz w:val="24"/>
          <w:szCs w:val="24"/>
        </w:rPr>
        <w:tab/>
        <w:t xml:space="preserve">Застрахователната премия по застраховката на недвижимото и движимото имущество </w:t>
      </w:r>
      <w:r w:rsidRPr="008C0269">
        <w:rPr>
          <w:rFonts w:ascii="Times New Roman" w:hAnsi="Times New Roman"/>
          <w:bCs/>
          <w:color w:val="FF0000"/>
          <w:sz w:val="24"/>
          <w:szCs w:val="24"/>
        </w:rPr>
        <w:t>не включва</w:t>
      </w:r>
      <w:r w:rsidRPr="008C0269">
        <w:rPr>
          <w:rFonts w:ascii="Times New Roman" w:hAnsi="Times New Roman"/>
          <w:bCs/>
          <w:color w:val="000000"/>
          <w:sz w:val="24"/>
          <w:szCs w:val="24"/>
        </w:rPr>
        <w:t xml:space="preserve"> отстъпки / бонуси, които да бъдат изискуеми и дължими към участника/ застрахователя при настъпване на застрахователно събитие.</w:t>
      </w:r>
    </w:p>
    <w:p w:rsidR="00A7425F" w:rsidRPr="008C0269" w:rsidRDefault="00A7425F" w:rsidP="00804348">
      <w:pPr>
        <w:numPr>
          <w:ilvl w:val="2"/>
          <w:numId w:val="37"/>
        </w:numPr>
        <w:spacing w:after="0" w:line="240" w:lineRule="auto"/>
        <w:ind w:left="0" w:firstLine="0"/>
        <w:contextualSpacing/>
        <w:jc w:val="both"/>
        <w:rPr>
          <w:rFonts w:ascii="Times New Roman" w:hAnsi="Times New Roman"/>
          <w:bCs/>
          <w:color w:val="000000"/>
          <w:sz w:val="24"/>
          <w:szCs w:val="24"/>
        </w:rPr>
      </w:pPr>
      <w:r w:rsidRPr="008C0269">
        <w:rPr>
          <w:rStyle w:val="Strong"/>
          <w:rFonts w:ascii="Times New Roman" w:hAnsi="Times New Roman"/>
          <w:b w:val="0"/>
          <w:sz w:val="24"/>
          <w:szCs w:val="24"/>
        </w:rPr>
        <w:t>Ако при настъпване на застрахователно събитие се установи, че увреденото имущество е подзастраховано, при определяне на дължимото обезщетение застрахователят не взима предвид подзастраховането, доколкото то не надвишава 20%.</w:t>
      </w:r>
      <w:r w:rsidRPr="008C0269">
        <w:rPr>
          <w:rFonts w:ascii="Times New Roman" w:hAnsi="Times New Roman"/>
          <w:sz w:val="24"/>
          <w:szCs w:val="24"/>
        </w:rPr>
        <w:t xml:space="preserve"> </w:t>
      </w:r>
    </w:p>
    <w:p w:rsidR="00A7425F" w:rsidRPr="008C0269" w:rsidRDefault="00A7425F" w:rsidP="00804348">
      <w:pPr>
        <w:numPr>
          <w:ilvl w:val="2"/>
          <w:numId w:val="37"/>
        </w:numPr>
        <w:spacing w:after="0" w:line="240" w:lineRule="auto"/>
        <w:ind w:left="0" w:firstLine="0"/>
        <w:contextualSpacing/>
        <w:jc w:val="both"/>
        <w:rPr>
          <w:rFonts w:ascii="Times New Roman" w:hAnsi="Times New Roman"/>
          <w:bCs/>
          <w:color w:val="000000"/>
          <w:sz w:val="24"/>
          <w:szCs w:val="24"/>
        </w:rPr>
      </w:pPr>
      <w:r w:rsidRPr="008C0269">
        <w:rPr>
          <w:rFonts w:ascii="Times New Roman" w:hAnsi="Times New Roman"/>
          <w:sz w:val="24"/>
          <w:szCs w:val="24"/>
        </w:rPr>
        <w:t>Отговорност на Застрахователя за покрити застрахователни рискове: на база 100% застрахователната сума.</w:t>
      </w:r>
    </w:p>
    <w:p w:rsidR="00A7425F" w:rsidRPr="008C0269" w:rsidRDefault="00A7425F" w:rsidP="00804348">
      <w:pPr>
        <w:numPr>
          <w:ilvl w:val="2"/>
          <w:numId w:val="37"/>
        </w:numPr>
        <w:spacing w:after="0" w:line="240" w:lineRule="auto"/>
        <w:ind w:left="0" w:firstLine="0"/>
        <w:contextualSpacing/>
        <w:jc w:val="both"/>
        <w:rPr>
          <w:rFonts w:ascii="Times New Roman" w:hAnsi="Times New Roman"/>
          <w:bCs/>
          <w:color w:val="000000"/>
          <w:sz w:val="24"/>
          <w:szCs w:val="24"/>
        </w:rPr>
      </w:pPr>
      <w:r w:rsidRPr="008C0269">
        <w:rPr>
          <w:rFonts w:ascii="Times New Roman" w:hAnsi="Times New Roman"/>
          <w:sz w:val="24"/>
          <w:szCs w:val="24"/>
        </w:rPr>
        <w:t>Условия на плащане на застрахователната премия:</w:t>
      </w:r>
    </w:p>
    <w:p w:rsidR="00A7425F" w:rsidRPr="008C0269" w:rsidRDefault="00A7425F" w:rsidP="00804348">
      <w:pPr>
        <w:pStyle w:val="BodyTextIndent2"/>
        <w:spacing w:after="0" w:line="240" w:lineRule="auto"/>
        <w:ind w:left="0"/>
        <w:contextualSpacing/>
        <w:jc w:val="both"/>
        <w:rPr>
          <w:sz w:val="24"/>
          <w:szCs w:val="24"/>
          <w:lang w:val="bg-BG"/>
        </w:rPr>
      </w:pPr>
      <w:r w:rsidRPr="008C0269">
        <w:rPr>
          <w:sz w:val="24"/>
          <w:szCs w:val="24"/>
          <w:lang w:val="bg-BG"/>
        </w:rPr>
        <w:t>а.)</w:t>
      </w:r>
      <w:r w:rsidRPr="008C0269">
        <w:rPr>
          <w:sz w:val="24"/>
          <w:szCs w:val="24"/>
          <w:lang w:val="bg-BG"/>
        </w:rPr>
        <w:tab/>
        <w:t>еднократно, в български лв. по банков път;</w:t>
      </w:r>
    </w:p>
    <w:p w:rsidR="00A7425F" w:rsidRPr="008C0269" w:rsidRDefault="00A7425F" w:rsidP="00804348">
      <w:pPr>
        <w:pStyle w:val="BodyTextIndent2"/>
        <w:spacing w:after="0" w:line="240" w:lineRule="auto"/>
        <w:ind w:left="0"/>
        <w:contextualSpacing/>
        <w:jc w:val="both"/>
        <w:rPr>
          <w:sz w:val="24"/>
          <w:szCs w:val="24"/>
          <w:lang w:val="bg-BG"/>
        </w:rPr>
      </w:pPr>
      <w:r w:rsidRPr="008C0269">
        <w:rPr>
          <w:sz w:val="24"/>
          <w:szCs w:val="24"/>
          <w:lang w:val="bg-BG"/>
        </w:rPr>
        <w:t>б.)</w:t>
      </w:r>
      <w:r w:rsidRPr="008C0269">
        <w:rPr>
          <w:sz w:val="24"/>
          <w:szCs w:val="24"/>
          <w:lang w:val="bg-BG"/>
        </w:rPr>
        <w:tab/>
        <w:t>застрахователната премия се издължава до 15 работни дни, след влизане в сила на застрахователната полица;</w:t>
      </w:r>
    </w:p>
    <w:p w:rsidR="00A7425F" w:rsidRPr="008C0269" w:rsidRDefault="00A7425F" w:rsidP="00804348">
      <w:pPr>
        <w:pStyle w:val="BodyTextIndent2"/>
        <w:tabs>
          <w:tab w:val="left" w:pos="404"/>
        </w:tabs>
        <w:spacing w:after="0" w:line="240" w:lineRule="auto"/>
        <w:ind w:left="0"/>
        <w:contextualSpacing/>
        <w:jc w:val="both"/>
        <w:rPr>
          <w:sz w:val="24"/>
          <w:szCs w:val="24"/>
          <w:lang w:val="bg-BG"/>
        </w:rPr>
      </w:pPr>
      <w:r w:rsidRPr="008C0269">
        <w:rPr>
          <w:sz w:val="24"/>
          <w:szCs w:val="24"/>
          <w:lang w:val="bg-BG"/>
        </w:rPr>
        <w:t>в.)</w:t>
      </w:r>
      <w:r w:rsidRPr="008C0269">
        <w:rPr>
          <w:sz w:val="24"/>
          <w:szCs w:val="24"/>
          <w:lang w:val="bg-BG"/>
        </w:rPr>
        <w:tab/>
        <w:t>застрахователната полица се подписва до 15 дни, преди изтичане на срока на текущата застрахователна полица.</w:t>
      </w:r>
    </w:p>
    <w:p w:rsidR="00A7425F" w:rsidRPr="008C0269" w:rsidRDefault="00A7425F" w:rsidP="00804348">
      <w:pPr>
        <w:pStyle w:val="BodyTextIndent2"/>
        <w:numPr>
          <w:ilvl w:val="2"/>
          <w:numId w:val="37"/>
        </w:numPr>
        <w:tabs>
          <w:tab w:val="num" w:pos="0"/>
        </w:tabs>
        <w:suppressAutoHyphens/>
        <w:spacing w:after="0" w:line="240" w:lineRule="auto"/>
        <w:ind w:left="0" w:firstLine="0"/>
        <w:contextualSpacing/>
        <w:jc w:val="both"/>
        <w:rPr>
          <w:sz w:val="24"/>
          <w:szCs w:val="24"/>
          <w:lang w:val="bg-BG"/>
        </w:rPr>
      </w:pPr>
      <w:r w:rsidRPr="008C0269">
        <w:rPr>
          <w:sz w:val="24"/>
          <w:szCs w:val="24"/>
          <w:lang w:val="bg-BG"/>
        </w:rPr>
        <w:t>Вредите се установяват чрез оглед, описание и оценка от Застрахователя в присъствието на Застрахования.</w:t>
      </w:r>
    </w:p>
    <w:p w:rsidR="00A7425F" w:rsidRPr="008C0269" w:rsidRDefault="00A7425F" w:rsidP="00804348">
      <w:pPr>
        <w:pStyle w:val="BodyTextIndent2"/>
        <w:numPr>
          <w:ilvl w:val="2"/>
          <w:numId w:val="37"/>
        </w:numPr>
        <w:tabs>
          <w:tab w:val="num" w:pos="0"/>
        </w:tabs>
        <w:suppressAutoHyphens/>
        <w:spacing w:after="0" w:line="240" w:lineRule="auto"/>
        <w:ind w:left="0" w:firstLine="0"/>
        <w:contextualSpacing/>
        <w:jc w:val="both"/>
        <w:rPr>
          <w:sz w:val="24"/>
          <w:szCs w:val="24"/>
          <w:lang w:val="bg-BG"/>
        </w:rPr>
      </w:pPr>
      <w:r w:rsidRPr="008C0269">
        <w:rPr>
          <w:sz w:val="24"/>
          <w:szCs w:val="24"/>
          <w:lang w:val="bg-BG"/>
        </w:rPr>
        <w:t>Размерът на застрахователното обезщетение се определя в рамките на застрахователната сума за съответното имущество</w:t>
      </w:r>
    </w:p>
    <w:p w:rsidR="00A7425F" w:rsidRPr="008C0269" w:rsidRDefault="00A7425F" w:rsidP="00804348">
      <w:pPr>
        <w:pStyle w:val="BodyTextIndent2"/>
        <w:spacing w:after="0" w:line="240" w:lineRule="auto"/>
        <w:ind w:left="0"/>
        <w:contextualSpacing/>
        <w:jc w:val="both"/>
        <w:rPr>
          <w:sz w:val="24"/>
          <w:szCs w:val="24"/>
          <w:lang w:val="bg-BG"/>
        </w:rPr>
      </w:pPr>
      <w:r w:rsidRPr="008C0269">
        <w:rPr>
          <w:sz w:val="24"/>
          <w:szCs w:val="24"/>
          <w:lang w:val="bg-BG"/>
        </w:rPr>
        <w:t>а.)</w:t>
      </w:r>
      <w:r w:rsidRPr="008C0269">
        <w:rPr>
          <w:sz w:val="24"/>
          <w:szCs w:val="24"/>
          <w:lang w:val="bg-BG"/>
        </w:rPr>
        <w:tab/>
        <w:t>при частични щети: размерът на вредата се определя чрез предвиждане на необходимите разходи за труд, материали за извършване на ремонт;</w:t>
      </w:r>
    </w:p>
    <w:p w:rsidR="00A7425F" w:rsidRPr="008C0269" w:rsidRDefault="00A7425F" w:rsidP="00804348">
      <w:pPr>
        <w:pStyle w:val="BodyTextIndent2"/>
        <w:tabs>
          <w:tab w:val="left" w:pos="404"/>
        </w:tabs>
        <w:spacing w:after="0" w:line="240" w:lineRule="auto"/>
        <w:ind w:left="0"/>
        <w:contextualSpacing/>
        <w:jc w:val="both"/>
        <w:rPr>
          <w:sz w:val="24"/>
          <w:szCs w:val="24"/>
          <w:lang w:val="bg-BG"/>
        </w:rPr>
      </w:pPr>
      <w:r w:rsidRPr="008C0269">
        <w:rPr>
          <w:sz w:val="24"/>
          <w:szCs w:val="24"/>
          <w:lang w:val="bg-BG"/>
        </w:rPr>
        <w:t>б.)</w:t>
      </w:r>
      <w:r w:rsidRPr="008C0269">
        <w:rPr>
          <w:sz w:val="24"/>
          <w:szCs w:val="24"/>
          <w:lang w:val="bg-BG"/>
        </w:rPr>
        <w:tab/>
        <w:t>при тотални щети: размерът на вредата е равен на действителната стойност на увредените или погинали имущества непосредствено преди настъпването на щетата.</w:t>
      </w:r>
    </w:p>
    <w:p w:rsidR="00A7425F" w:rsidRPr="008C0269" w:rsidRDefault="00A7425F" w:rsidP="00804348">
      <w:pPr>
        <w:pStyle w:val="BodyTextIndent2"/>
        <w:numPr>
          <w:ilvl w:val="2"/>
          <w:numId w:val="37"/>
        </w:numPr>
        <w:tabs>
          <w:tab w:val="num" w:pos="0"/>
        </w:tabs>
        <w:spacing w:after="0" w:line="240" w:lineRule="auto"/>
        <w:ind w:left="0" w:firstLine="0"/>
        <w:contextualSpacing/>
        <w:jc w:val="both"/>
        <w:rPr>
          <w:sz w:val="24"/>
          <w:szCs w:val="24"/>
          <w:lang w:val="bg-BG"/>
        </w:rPr>
      </w:pPr>
      <w:r w:rsidRPr="00912AA6">
        <w:rPr>
          <w:b/>
          <w:sz w:val="24"/>
          <w:szCs w:val="24"/>
          <w:lang w:val="bg-BG"/>
        </w:rPr>
        <w:t>Срок</w:t>
      </w:r>
      <w:r w:rsidR="00CB356A">
        <w:rPr>
          <w:b/>
          <w:sz w:val="24"/>
          <w:szCs w:val="24"/>
          <w:lang w:val="bg-BG"/>
        </w:rPr>
        <w:t>ът</w:t>
      </w:r>
      <w:r w:rsidRPr="00912AA6">
        <w:rPr>
          <w:b/>
          <w:sz w:val="24"/>
          <w:szCs w:val="24"/>
          <w:lang w:val="bg-BG"/>
        </w:rPr>
        <w:t xml:space="preserve"> за изплащане на застрахователното обезщетение</w:t>
      </w:r>
      <w:r w:rsidR="00912AA6" w:rsidRPr="00912AA6">
        <w:rPr>
          <w:b/>
          <w:sz w:val="24"/>
          <w:szCs w:val="24"/>
          <w:lang w:val="bg-BG"/>
        </w:rPr>
        <w:t xml:space="preserve"> по застраховка „Имущество“ </w:t>
      </w:r>
      <w:r w:rsidR="00CB356A">
        <w:rPr>
          <w:sz w:val="24"/>
          <w:szCs w:val="24"/>
          <w:lang w:val="bg-BG"/>
        </w:rPr>
        <w:t>е</w:t>
      </w:r>
      <w:r w:rsidRPr="008C0269">
        <w:rPr>
          <w:sz w:val="24"/>
          <w:szCs w:val="24"/>
          <w:lang w:val="bg-BG"/>
        </w:rPr>
        <w:t>:</w:t>
      </w:r>
    </w:p>
    <w:p w:rsidR="00A7425F" w:rsidRPr="008C0269" w:rsidRDefault="00A7425F" w:rsidP="00804348">
      <w:pPr>
        <w:pStyle w:val="BodyTextIndent2"/>
        <w:spacing w:after="0" w:line="240" w:lineRule="auto"/>
        <w:ind w:left="0"/>
        <w:contextualSpacing/>
        <w:jc w:val="both"/>
        <w:rPr>
          <w:sz w:val="24"/>
          <w:szCs w:val="24"/>
          <w:lang w:val="bg-BG"/>
        </w:rPr>
      </w:pPr>
      <w:r w:rsidRPr="008C0269">
        <w:rPr>
          <w:sz w:val="24"/>
          <w:szCs w:val="24"/>
          <w:lang w:val="bg-BG"/>
        </w:rPr>
        <w:t>а.)</w:t>
      </w:r>
      <w:r w:rsidRPr="008C0269">
        <w:rPr>
          <w:sz w:val="24"/>
          <w:szCs w:val="24"/>
          <w:lang w:val="bg-BG"/>
        </w:rPr>
        <w:tab/>
        <w:t>по договореност, при щети с особено голям размер, се допуска предварително изплащане по банков път до 50% от приблизителния размер на обезщетението, преди приключване на довършителните работи</w:t>
      </w:r>
    </w:p>
    <w:p w:rsidR="00A7425F" w:rsidRPr="008C0269" w:rsidRDefault="00A7425F" w:rsidP="00804348">
      <w:pPr>
        <w:pStyle w:val="BodyTextIndent2"/>
        <w:spacing w:after="0" w:line="240" w:lineRule="auto"/>
        <w:ind w:left="0"/>
        <w:contextualSpacing/>
        <w:jc w:val="both"/>
        <w:rPr>
          <w:sz w:val="24"/>
          <w:szCs w:val="24"/>
          <w:lang w:val="bg-BG"/>
        </w:rPr>
      </w:pPr>
      <w:r w:rsidRPr="008C0269">
        <w:rPr>
          <w:sz w:val="24"/>
          <w:szCs w:val="24"/>
          <w:lang w:val="bg-BG"/>
        </w:rPr>
        <w:t>б.)</w:t>
      </w:r>
      <w:r w:rsidRPr="008C0269">
        <w:rPr>
          <w:sz w:val="24"/>
          <w:szCs w:val="24"/>
          <w:lang w:val="bg-BG"/>
        </w:rPr>
        <w:tab/>
        <w:t>авансовото плащане се извършва по банков път до 24 часа, след представяне от страна на Застрахования на всички писмени документи и данни, необходими за установяване на вредата по основание и размер, и след осъществен оглед от страна на Застрахователя.</w:t>
      </w:r>
    </w:p>
    <w:p w:rsidR="00A7425F" w:rsidRPr="008C0269" w:rsidRDefault="00A7425F" w:rsidP="00804348">
      <w:pPr>
        <w:pStyle w:val="BodyTextIndent2"/>
        <w:tabs>
          <w:tab w:val="left" w:pos="404"/>
        </w:tabs>
        <w:spacing w:after="0" w:line="240" w:lineRule="auto"/>
        <w:ind w:left="0"/>
        <w:contextualSpacing/>
        <w:jc w:val="both"/>
        <w:rPr>
          <w:sz w:val="24"/>
          <w:szCs w:val="24"/>
          <w:lang w:val="bg-BG"/>
        </w:rPr>
      </w:pPr>
      <w:r w:rsidRPr="008C0269">
        <w:rPr>
          <w:sz w:val="24"/>
          <w:szCs w:val="24"/>
          <w:lang w:val="bg-BG"/>
        </w:rPr>
        <w:t>в.)</w:t>
      </w:r>
      <w:r w:rsidRPr="008C0269">
        <w:rPr>
          <w:sz w:val="24"/>
          <w:szCs w:val="24"/>
          <w:lang w:val="bg-BG"/>
        </w:rPr>
        <w:tab/>
        <w:t>окончателно определеният размер на обезщетението с приспадане на авансовото плащане се изплаща по банков път в срок от 15 дни след представяне от страна на Застрахования на всички писмени документи и данни, необходими за установяване на вредата по основание и размер.</w:t>
      </w:r>
    </w:p>
    <w:p w:rsidR="00D120B4" w:rsidRDefault="00A7425F" w:rsidP="00804348">
      <w:pPr>
        <w:pStyle w:val="BodyTextIndent2"/>
        <w:numPr>
          <w:ilvl w:val="2"/>
          <w:numId w:val="37"/>
        </w:numPr>
        <w:tabs>
          <w:tab w:val="num" w:pos="0"/>
        </w:tabs>
        <w:spacing w:after="0" w:line="240" w:lineRule="auto"/>
        <w:ind w:left="0" w:firstLine="0"/>
        <w:contextualSpacing/>
        <w:jc w:val="both"/>
        <w:rPr>
          <w:sz w:val="24"/>
          <w:szCs w:val="24"/>
          <w:lang w:val="bg-BG"/>
        </w:rPr>
      </w:pPr>
      <w:r w:rsidRPr="008C0269">
        <w:rPr>
          <w:sz w:val="24"/>
          <w:szCs w:val="24"/>
          <w:lang w:val="bg-BG"/>
        </w:rPr>
        <w:t>Оценка на щетите се извършва към датата на настъпване на застрахователното събитие въз основа на оглед и оценка от вещо лице, по цени на Застрахователя, предварително съгласувани с Застрахования или по фактури за извършен ремонт, след предварително съгласуване със застрахователя.</w:t>
      </w:r>
    </w:p>
    <w:p w:rsidR="007E7814" w:rsidRDefault="00912AA6" w:rsidP="007E7814">
      <w:pPr>
        <w:numPr>
          <w:ilvl w:val="0"/>
          <w:numId w:val="48"/>
        </w:numPr>
        <w:tabs>
          <w:tab w:val="left" w:pos="0"/>
        </w:tabs>
        <w:spacing w:after="0" w:line="240" w:lineRule="auto"/>
        <w:ind w:left="0" w:firstLine="0"/>
        <w:contextualSpacing/>
        <w:jc w:val="both"/>
        <w:rPr>
          <w:rFonts w:ascii="Times New Roman" w:hAnsi="Times New Roman"/>
          <w:sz w:val="24"/>
          <w:szCs w:val="24"/>
        </w:rPr>
      </w:pPr>
      <w:r w:rsidRPr="009F2C28">
        <w:rPr>
          <w:rFonts w:ascii="Times New Roman" w:hAnsi="Times New Roman"/>
          <w:b/>
          <w:sz w:val="24"/>
          <w:szCs w:val="24"/>
        </w:rPr>
        <w:t>Срок</w:t>
      </w:r>
      <w:r w:rsidR="00D120B4" w:rsidRPr="009F2C28">
        <w:rPr>
          <w:rFonts w:ascii="Times New Roman" w:hAnsi="Times New Roman"/>
          <w:b/>
          <w:sz w:val="24"/>
          <w:szCs w:val="24"/>
        </w:rPr>
        <w:t>ът</w:t>
      </w:r>
      <w:r w:rsidRPr="009F2C28">
        <w:rPr>
          <w:rFonts w:ascii="Times New Roman" w:hAnsi="Times New Roman"/>
          <w:b/>
          <w:sz w:val="24"/>
          <w:szCs w:val="24"/>
        </w:rPr>
        <w:t xml:space="preserve"> за изплащане на застрахователното обезщетение по застраховка</w:t>
      </w:r>
      <w:r w:rsidRPr="009F2C28">
        <w:rPr>
          <w:rFonts w:ascii="Times New Roman" w:hAnsi="Times New Roman"/>
          <w:bCs/>
          <w:sz w:val="24"/>
          <w:szCs w:val="24"/>
        </w:rPr>
        <w:t xml:space="preserve"> </w:t>
      </w:r>
      <w:r w:rsidRPr="009F2C28">
        <w:rPr>
          <w:rFonts w:ascii="Times New Roman" w:hAnsi="Times New Roman"/>
          <w:b/>
          <w:bCs/>
          <w:sz w:val="24"/>
          <w:szCs w:val="24"/>
        </w:rPr>
        <w:t>„Д</w:t>
      </w:r>
      <w:r w:rsidR="00887924" w:rsidRPr="009F2C28">
        <w:rPr>
          <w:rFonts w:ascii="Times New Roman" w:hAnsi="Times New Roman"/>
          <w:b/>
          <w:bCs/>
          <w:sz w:val="24"/>
          <w:szCs w:val="24"/>
        </w:rPr>
        <w:t>вижимо</w:t>
      </w:r>
      <w:r w:rsidRPr="009F2C28">
        <w:rPr>
          <w:rFonts w:ascii="Times New Roman" w:hAnsi="Times New Roman"/>
          <w:b/>
          <w:bCs/>
          <w:sz w:val="24"/>
          <w:szCs w:val="24"/>
          <w:lang w:eastAsia="bg-BG"/>
        </w:rPr>
        <w:t xml:space="preserve"> имущество</w:t>
      </w:r>
      <w:r w:rsidRPr="009F2C28">
        <w:rPr>
          <w:rFonts w:ascii="Times New Roman" w:hAnsi="Times New Roman"/>
          <w:b/>
          <w:bCs/>
          <w:sz w:val="24"/>
          <w:szCs w:val="24"/>
        </w:rPr>
        <w:t xml:space="preserve"> (лабораторна апаратура)”</w:t>
      </w:r>
      <w:r w:rsidR="00D120B4" w:rsidRPr="009F2C28">
        <w:rPr>
          <w:rFonts w:ascii="Times New Roman" w:hAnsi="Times New Roman"/>
          <w:sz w:val="24"/>
          <w:szCs w:val="24"/>
        </w:rPr>
        <w:t xml:space="preserve"> </w:t>
      </w:r>
      <w:r w:rsidR="00887924" w:rsidRPr="009F2C28">
        <w:rPr>
          <w:rFonts w:ascii="Times New Roman" w:hAnsi="Times New Roman"/>
          <w:sz w:val="24"/>
          <w:szCs w:val="24"/>
        </w:rPr>
        <w:t>е</w:t>
      </w:r>
      <w:r w:rsidR="00650D61">
        <w:rPr>
          <w:rFonts w:ascii="Times New Roman" w:hAnsi="Times New Roman"/>
          <w:sz w:val="24"/>
          <w:szCs w:val="24"/>
        </w:rPr>
        <w:t xml:space="preserve"> до</w:t>
      </w:r>
      <w:r w:rsidR="00887924" w:rsidRPr="009F2C28">
        <w:rPr>
          <w:rFonts w:ascii="Times New Roman" w:hAnsi="Times New Roman"/>
          <w:sz w:val="24"/>
          <w:szCs w:val="24"/>
        </w:rPr>
        <w:t>……………………</w:t>
      </w:r>
      <w:r w:rsidR="00804348" w:rsidRPr="009F2C28">
        <w:rPr>
          <w:rFonts w:ascii="Times New Roman" w:hAnsi="Times New Roman"/>
          <w:sz w:val="24"/>
          <w:szCs w:val="24"/>
        </w:rPr>
        <w:t xml:space="preserve">, </w:t>
      </w:r>
      <w:r w:rsidR="00804348" w:rsidRPr="009F2C28">
        <w:rPr>
          <w:rFonts w:ascii="Times New Roman" w:hAnsi="Times New Roman"/>
          <w:b/>
          <w:color w:val="000000"/>
          <w:sz w:val="24"/>
          <w:szCs w:val="24"/>
        </w:rPr>
        <w:t xml:space="preserve">но не </w:t>
      </w:r>
      <w:r w:rsidR="00804348" w:rsidRPr="009F2C28">
        <w:rPr>
          <w:rFonts w:ascii="Times New Roman" w:hAnsi="Times New Roman"/>
          <w:b/>
          <w:color w:val="000000"/>
          <w:sz w:val="24"/>
          <w:szCs w:val="24"/>
        </w:rPr>
        <w:lastRenderedPageBreak/>
        <w:t>повече от 15 работни дни след представяне на необходимите документи,  изискани от Застрахователя.</w:t>
      </w:r>
      <w:r w:rsidR="007E7814" w:rsidRPr="009F2C28">
        <w:rPr>
          <w:rFonts w:ascii="Times New Roman" w:hAnsi="Times New Roman"/>
          <w:b/>
          <w:color w:val="FF0066"/>
          <w:sz w:val="36"/>
          <w:szCs w:val="36"/>
          <w:highlight w:val="green"/>
        </w:rPr>
        <w:t xml:space="preserve"> пр</w:t>
      </w:r>
      <w:r w:rsidR="007E7814">
        <w:rPr>
          <w:rFonts w:ascii="Times New Roman" w:hAnsi="Times New Roman"/>
          <w:b/>
          <w:color w:val="FF0066"/>
          <w:sz w:val="36"/>
          <w:szCs w:val="36"/>
          <w:highlight w:val="green"/>
        </w:rPr>
        <w:t>илага се таблица 2 - апаратура (примерен образец 2).</w:t>
      </w:r>
    </w:p>
    <w:p w:rsidR="00887924" w:rsidRPr="00887924" w:rsidRDefault="00887924" w:rsidP="00804348">
      <w:pPr>
        <w:pStyle w:val="BodyTextIndent2"/>
        <w:spacing w:after="0" w:line="240" w:lineRule="auto"/>
        <w:ind w:left="0"/>
        <w:contextualSpacing/>
        <w:jc w:val="both"/>
        <w:rPr>
          <w:sz w:val="24"/>
          <w:szCs w:val="24"/>
          <w:lang w:val="bg-BG"/>
        </w:rPr>
      </w:pPr>
    </w:p>
    <w:p w:rsidR="00A7425F" w:rsidRPr="008C0269" w:rsidRDefault="00A7425F" w:rsidP="007E7814">
      <w:pPr>
        <w:pStyle w:val="NormalIndent"/>
        <w:numPr>
          <w:ilvl w:val="1"/>
          <w:numId w:val="37"/>
        </w:numPr>
        <w:spacing w:after="0"/>
        <w:ind w:left="0" w:firstLine="0"/>
        <w:contextualSpacing/>
        <w:rPr>
          <w:rFonts w:ascii="Times New Roman" w:hAnsi="Times New Roman"/>
          <w:spacing w:val="-2"/>
          <w:sz w:val="24"/>
          <w:szCs w:val="24"/>
          <w:u w:val="single"/>
        </w:rPr>
      </w:pPr>
      <w:r w:rsidRPr="008C0269">
        <w:rPr>
          <w:rFonts w:ascii="Times New Roman" w:hAnsi="Times New Roman"/>
          <w:b/>
          <w:iCs/>
          <w:caps/>
          <w:color w:val="FF0066"/>
          <w:sz w:val="24"/>
          <w:szCs w:val="24"/>
        </w:rPr>
        <w:t>Застраховане на превозни средства</w:t>
      </w:r>
      <w:r w:rsidRPr="008C0269">
        <w:rPr>
          <w:rFonts w:ascii="Times New Roman" w:hAnsi="Times New Roman"/>
          <w:iCs/>
          <w:color w:val="000000"/>
          <w:sz w:val="24"/>
          <w:szCs w:val="24"/>
        </w:rPr>
        <w:t xml:space="preserve"> – </w:t>
      </w:r>
      <w:r w:rsidRPr="008C0269">
        <w:rPr>
          <w:rFonts w:ascii="Times New Roman" w:hAnsi="Times New Roman"/>
          <w:sz w:val="24"/>
          <w:szCs w:val="24"/>
        </w:rPr>
        <w:t>застраховка на автомобили от автопарка на възложителя, индивидуализирани по марка, модел и година на производство. В случай на новопридобити моторни превозни средства, същите ще се застраховат при изпълнителя при условията на настоящата поръчка.</w:t>
      </w:r>
    </w:p>
    <w:p w:rsidR="00A7425F" w:rsidRPr="008C0269" w:rsidRDefault="00A7425F" w:rsidP="007E7814">
      <w:pPr>
        <w:pStyle w:val="NormalIndent"/>
        <w:numPr>
          <w:ilvl w:val="2"/>
          <w:numId w:val="37"/>
        </w:numPr>
        <w:tabs>
          <w:tab w:val="num" w:pos="0"/>
        </w:tabs>
        <w:spacing w:after="0"/>
        <w:ind w:left="0" w:firstLine="0"/>
        <w:contextualSpacing/>
        <w:rPr>
          <w:rFonts w:ascii="Times New Roman" w:hAnsi="Times New Roman"/>
          <w:spacing w:val="-2"/>
          <w:sz w:val="24"/>
          <w:szCs w:val="24"/>
          <w:u w:val="single"/>
        </w:rPr>
      </w:pPr>
      <w:r w:rsidRPr="008C0269">
        <w:rPr>
          <w:rFonts w:ascii="Times New Roman" w:hAnsi="Times New Roman"/>
          <w:sz w:val="24"/>
          <w:szCs w:val="24"/>
          <w:lang w:eastAsia="bg-BG"/>
        </w:rPr>
        <w:t>В случай необходимост от прекратяване на застраховката на някой от автомобилите, Застрахователят ще предложи опция за възстановяване сумата за платената застрахователна премия от КЗП, пропорционално на изтеклия застрахователния период без да се правят допълнителни удръжки или да се дължат неустойки от страна на застрахования  /КЗП/.</w:t>
      </w:r>
    </w:p>
    <w:p w:rsidR="00A7425F" w:rsidRPr="008C0269" w:rsidRDefault="00A7425F" w:rsidP="007E7814">
      <w:pPr>
        <w:pStyle w:val="NormalIndent"/>
        <w:numPr>
          <w:ilvl w:val="2"/>
          <w:numId w:val="37"/>
        </w:numPr>
        <w:tabs>
          <w:tab w:val="num" w:pos="0"/>
        </w:tabs>
        <w:spacing w:after="0"/>
        <w:ind w:left="0" w:firstLine="0"/>
        <w:contextualSpacing/>
        <w:rPr>
          <w:rFonts w:ascii="Times New Roman" w:hAnsi="Times New Roman"/>
          <w:spacing w:val="-2"/>
          <w:sz w:val="24"/>
          <w:szCs w:val="24"/>
          <w:u w:val="single"/>
        </w:rPr>
      </w:pPr>
      <w:r w:rsidRPr="008C0269">
        <w:rPr>
          <w:rFonts w:ascii="Times New Roman" w:hAnsi="Times New Roman"/>
          <w:sz w:val="24"/>
          <w:szCs w:val="24"/>
        </w:rPr>
        <w:t xml:space="preserve">Застрахователното покритие ще се възложи за срок </w:t>
      </w:r>
      <w:r w:rsidRPr="008C0269">
        <w:rPr>
          <w:rFonts w:ascii="Times New Roman" w:hAnsi="Times New Roman"/>
          <w:sz w:val="24"/>
          <w:szCs w:val="24"/>
          <w:u w:val="single"/>
        </w:rPr>
        <w:t>от 12 месеца</w:t>
      </w:r>
      <w:r w:rsidRPr="008C0269">
        <w:rPr>
          <w:rFonts w:ascii="Times New Roman" w:hAnsi="Times New Roman"/>
          <w:sz w:val="24"/>
          <w:szCs w:val="24"/>
        </w:rPr>
        <w:t>, считано от датата на изтичане на предходната полица за всяко от моторните превозни средства по съответния вид застраховка.</w:t>
      </w:r>
    </w:p>
    <w:p w:rsidR="00A7425F" w:rsidRPr="00887924" w:rsidRDefault="00A7425F" w:rsidP="007E7814">
      <w:pPr>
        <w:pStyle w:val="NormalIndent"/>
        <w:numPr>
          <w:ilvl w:val="2"/>
          <w:numId w:val="37"/>
        </w:numPr>
        <w:tabs>
          <w:tab w:val="num" w:pos="0"/>
        </w:tabs>
        <w:spacing w:after="0"/>
        <w:ind w:left="0" w:firstLine="0"/>
        <w:contextualSpacing/>
        <w:rPr>
          <w:rFonts w:ascii="Times New Roman" w:hAnsi="Times New Roman"/>
          <w:spacing w:val="-2"/>
          <w:sz w:val="24"/>
          <w:szCs w:val="24"/>
          <w:u w:val="single"/>
        </w:rPr>
      </w:pPr>
      <w:r w:rsidRPr="00887924">
        <w:rPr>
          <w:rFonts w:ascii="Times New Roman" w:hAnsi="Times New Roman"/>
          <w:sz w:val="24"/>
          <w:szCs w:val="24"/>
        </w:rPr>
        <w:t>За нуждите на оценяването, в офертите си, подаваме цени за годишни застраховки за автомобилното застраховане, без да предвиждаме разсрочване на плащането.</w:t>
      </w:r>
    </w:p>
    <w:p w:rsidR="00A7425F" w:rsidRPr="008C0269" w:rsidRDefault="00A7425F" w:rsidP="007E7814">
      <w:pPr>
        <w:pStyle w:val="NormalIndent"/>
        <w:numPr>
          <w:ilvl w:val="2"/>
          <w:numId w:val="37"/>
        </w:numPr>
        <w:tabs>
          <w:tab w:val="num" w:pos="0"/>
        </w:tabs>
        <w:spacing w:after="0"/>
        <w:ind w:left="0" w:firstLine="0"/>
        <w:contextualSpacing/>
        <w:rPr>
          <w:rFonts w:ascii="Times New Roman" w:hAnsi="Times New Roman"/>
          <w:spacing w:val="-2"/>
          <w:sz w:val="24"/>
          <w:szCs w:val="24"/>
          <w:u w:val="single"/>
        </w:rPr>
      </w:pPr>
      <w:r w:rsidRPr="00887924">
        <w:rPr>
          <w:rFonts w:ascii="Times New Roman" w:hAnsi="Times New Roman"/>
          <w:sz w:val="24"/>
          <w:szCs w:val="24"/>
        </w:rPr>
        <w:t>Застрахователната сума за всяко МПС не е по-ниска от действителната стойност на автомобила, определена в съответствие с Наредба №24 / 2006 г. на КФН.</w:t>
      </w:r>
      <w:r w:rsidRPr="008C0269">
        <w:rPr>
          <w:rFonts w:ascii="Times New Roman" w:hAnsi="Times New Roman"/>
          <w:color w:val="FF0000"/>
          <w:sz w:val="24"/>
          <w:szCs w:val="24"/>
        </w:rPr>
        <w:t xml:space="preserve"> </w:t>
      </w:r>
      <w:r w:rsidRPr="00887924">
        <w:rPr>
          <w:rFonts w:ascii="Times New Roman" w:hAnsi="Times New Roman"/>
          <w:sz w:val="24"/>
          <w:szCs w:val="24"/>
          <w:u w:val="single"/>
        </w:rPr>
        <w:t xml:space="preserve">Застрахователната сума за всяко МПС </w:t>
      </w:r>
      <w:r w:rsidR="00887924" w:rsidRPr="00887924">
        <w:rPr>
          <w:rFonts w:ascii="Times New Roman" w:hAnsi="Times New Roman"/>
          <w:sz w:val="24"/>
          <w:szCs w:val="24"/>
          <w:u w:val="single"/>
        </w:rPr>
        <w:t>е</w:t>
      </w:r>
      <w:r w:rsidRPr="00887924">
        <w:rPr>
          <w:rFonts w:ascii="Times New Roman" w:hAnsi="Times New Roman"/>
          <w:sz w:val="24"/>
          <w:szCs w:val="24"/>
          <w:u w:val="single"/>
        </w:rPr>
        <w:t xml:space="preserve"> посоч</w:t>
      </w:r>
      <w:r w:rsidR="00887924" w:rsidRPr="00887924">
        <w:rPr>
          <w:rFonts w:ascii="Times New Roman" w:hAnsi="Times New Roman"/>
          <w:sz w:val="24"/>
          <w:szCs w:val="24"/>
          <w:u w:val="single"/>
        </w:rPr>
        <w:t>ена</w:t>
      </w:r>
      <w:r w:rsidR="00887924">
        <w:rPr>
          <w:rFonts w:ascii="Times New Roman" w:hAnsi="Times New Roman"/>
          <w:sz w:val="24"/>
          <w:szCs w:val="24"/>
          <w:u w:val="single"/>
        </w:rPr>
        <w:t xml:space="preserve"> в </w:t>
      </w:r>
      <w:r w:rsidRPr="00887924">
        <w:rPr>
          <w:rFonts w:ascii="Times New Roman" w:hAnsi="Times New Roman"/>
          <w:sz w:val="24"/>
          <w:szCs w:val="24"/>
          <w:u w:val="single"/>
        </w:rPr>
        <w:t>Ценовата оферта (Примерен образец № 3).</w:t>
      </w:r>
    </w:p>
    <w:p w:rsidR="00A7425F" w:rsidRPr="008C0269" w:rsidRDefault="00A7425F" w:rsidP="007E7814">
      <w:pPr>
        <w:pStyle w:val="NormalIndent"/>
        <w:spacing w:after="0"/>
        <w:ind w:left="0"/>
        <w:contextualSpacing/>
        <w:rPr>
          <w:rFonts w:ascii="Times New Roman" w:hAnsi="Times New Roman"/>
          <w:spacing w:val="-2"/>
          <w:sz w:val="24"/>
          <w:szCs w:val="24"/>
          <w:u w:val="single"/>
        </w:rPr>
      </w:pPr>
    </w:p>
    <w:p w:rsidR="00A7425F" w:rsidRPr="008C0269" w:rsidRDefault="00A7425F" w:rsidP="007E7814">
      <w:pPr>
        <w:numPr>
          <w:ilvl w:val="2"/>
          <w:numId w:val="37"/>
        </w:numPr>
        <w:tabs>
          <w:tab w:val="num" w:pos="0"/>
        </w:tabs>
        <w:spacing w:after="0" w:line="240" w:lineRule="auto"/>
        <w:ind w:left="0" w:firstLine="0"/>
        <w:contextualSpacing/>
        <w:jc w:val="both"/>
        <w:rPr>
          <w:rFonts w:ascii="Times New Roman" w:hAnsi="Times New Roman"/>
          <w:sz w:val="24"/>
          <w:szCs w:val="24"/>
        </w:rPr>
      </w:pPr>
      <w:r w:rsidRPr="008C0269">
        <w:rPr>
          <w:rFonts w:ascii="Times New Roman" w:hAnsi="Times New Roman"/>
          <w:sz w:val="24"/>
          <w:szCs w:val="24"/>
        </w:rPr>
        <w:t xml:space="preserve">Застраховка </w:t>
      </w:r>
      <w:r w:rsidRPr="008C0269">
        <w:rPr>
          <w:rFonts w:ascii="Times New Roman" w:hAnsi="Times New Roman"/>
          <w:b/>
          <w:color w:val="FF0066"/>
          <w:sz w:val="24"/>
          <w:szCs w:val="24"/>
        </w:rPr>
        <w:t>„Гражданска отговорност</w:t>
      </w:r>
    </w:p>
    <w:p w:rsidR="00A7425F" w:rsidRPr="008C0269" w:rsidRDefault="00A7425F" w:rsidP="007E7814">
      <w:pPr>
        <w:spacing w:line="240" w:lineRule="auto"/>
        <w:ind w:right="-150" w:firstLine="708"/>
        <w:contextualSpacing/>
        <w:jc w:val="both"/>
        <w:rPr>
          <w:rFonts w:ascii="Times New Roman" w:hAnsi="Times New Roman"/>
          <w:bCs/>
          <w:i/>
          <w:color w:val="000000"/>
          <w:sz w:val="24"/>
          <w:szCs w:val="24"/>
        </w:rPr>
      </w:pPr>
      <w:r w:rsidRPr="008C0269">
        <w:rPr>
          <w:rFonts w:ascii="Times New Roman" w:hAnsi="Times New Roman"/>
          <w:color w:val="000000"/>
          <w:sz w:val="24"/>
          <w:szCs w:val="24"/>
        </w:rPr>
        <w:t>Застраховка “Гражданска отговорност” на автомобилистите ще се сключи на основание чл.249, т.1 от Кодекса за застраховането и като се съблюдават минималните  застрахователни суми (лимити) за всяко събитие</w:t>
      </w:r>
      <w:r w:rsidRPr="008C0269">
        <w:rPr>
          <w:rFonts w:ascii="Times New Roman" w:hAnsi="Times New Roman"/>
          <w:b/>
          <w:color w:val="000000"/>
          <w:sz w:val="24"/>
          <w:szCs w:val="24"/>
        </w:rPr>
        <w:t xml:space="preserve">, </w:t>
      </w:r>
      <w:r w:rsidRPr="008C0269">
        <w:rPr>
          <w:rFonts w:ascii="Times New Roman" w:hAnsi="Times New Roman"/>
          <w:color w:val="000000"/>
          <w:sz w:val="24"/>
          <w:szCs w:val="24"/>
        </w:rPr>
        <w:t xml:space="preserve">съгласно  Кодекса за застраховането за събития, настъпили на </w:t>
      </w:r>
      <w:r w:rsidRPr="008C0269">
        <w:rPr>
          <w:rFonts w:ascii="Times New Roman" w:hAnsi="Times New Roman"/>
          <w:bCs/>
          <w:i/>
          <w:color w:val="000000"/>
          <w:sz w:val="24"/>
          <w:szCs w:val="24"/>
        </w:rPr>
        <w:t>на територията на Р. България</w:t>
      </w:r>
    </w:p>
    <w:tbl>
      <w:tblPr>
        <w:tblW w:w="9214" w:type="dxa"/>
        <w:tblInd w:w="55" w:type="dxa"/>
        <w:tblBorders>
          <w:top w:val="dotted" w:sz="2" w:space="0" w:color="CC0066"/>
          <w:left w:val="dotted" w:sz="2" w:space="0" w:color="CC0066"/>
          <w:bottom w:val="dotted" w:sz="2" w:space="0" w:color="CC0066"/>
          <w:right w:val="dotted" w:sz="2" w:space="0" w:color="CC0066"/>
          <w:insideH w:val="dotted" w:sz="2" w:space="0" w:color="CC0066"/>
          <w:insideV w:val="dotted" w:sz="2" w:space="0" w:color="CC0066"/>
        </w:tblBorders>
        <w:tblLayout w:type="fixed"/>
        <w:tblCellMar>
          <w:top w:w="55" w:type="dxa"/>
          <w:left w:w="55" w:type="dxa"/>
          <w:bottom w:w="55" w:type="dxa"/>
          <w:right w:w="55" w:type="dxa"/>
        </w:tblCellMar>
        <w:tblLook w:val="0000" w:firstRow="0" w:lastRow="0" w:firstColumn="0" w:lastColumn="0" w:noHBand="0" w:noVBand="0"/>
      </w:tblPr>
      <w:tblGrid>
        <w:gridCol w:w="7135"/>
        <w:gridCol w:w="2079"/>
      </w:tblGrid>
      <w:tr w:rsidR="00A7425F" w:rsidRPr="008C0269" w:rsidTr="005D22CB">
        <w:trPr>
          <w:trHeight w:val="276"/>
        </w:trPr>
        <w:tc>
          <w:tcPr>
            <w:tcW w:w="9214" w:type="dxa"/>
            <w:gridSpan w:val="2"/>
          </w:tcPr>
          <w:p w:rsidR="00A7425F" w:rsidRPr="008C0269" w:rsidRDefault="00A7425F" w:rsidP="00804348">
            <w:pPr>
              <w:snapToGrid w:val="0"/>
              <w:ind w:right="-150"/>
              <w:contextualSpacing/>
              <w:jc w:val="both"/>
              <w:rPr>
                <w:rFonts w:ascii="Times New Roman" w:hAnsi="Times New Roman"/>
                <w:b/>
                <w:bCs/>
                <w:smallCaps/>
                <w:sz w:val="24"/>
                <w:szCs w:val="24"/>
              </w:rPr>
            </w:pPr>
            <w:r w:rsidRPr="008C0269">
              <w:rPr>
                <w:rFonts w:ascii="Times New Roman" w:hAnsi="Times New Roman"/>
                <w:b/>
                <w:bCs/>
                <w:smallCaps/>
                <w:sz w:val="24"/>
                <w:szCs w:val="24"/>
              </w:rPr>
              <w:t>Застрахователни суми, за всяко събитие</w:t>
            </w:r>
          </w:p>
        </w:tc>
      </w:tr>
      <w:tr w:rsidR="00A7425F" w:rsidRPr="008C0269" w:rsidTr="005D22CB">
        <w:tblPrEx>
          <w:tblCellMar>
            <w:top w:w="0" w:type="dxa"/>
            <w:left w:w="10" w:type="dxa"/>
            <w:bottom w:w="0" w:type="dxa"/>
            <w:right w:w="10" w:type="dxa"/>
          </w:tblCellMar>
        </w:tblPrEx>
        <w:trPr>
          <w:trHeight w:val="276"/>
        </w:trPr>
        <w:tc>
          <w:tcPr>
            <w:tcW w:w="7135" w:type="dxa"/>
          </w:tcPr>
          <w:p w:rsidR="00A7425F" w:rsidRPr="008C0269" w:rsidRDefault="00A7425F" w:rsidP="00804348">
            <w:pPr>
              <w:snapToGrid w:val="0"/>
              <w:contextualSpacing/>
              <w:jc w:val="both"/>
              <w:rPr>
                <w:rFonts w:ascii="Times New Roman" w:hAnsi="Times New Roman"/>
                <w:smallCaps/>
                <w:sz w:val="24"/>
                <w:szCs w:val="24"/>
              </w:rPr>
            </w:pPr>
            <w:r w:rsidRPr="008C0269">
              <w:rPr>
                <w:rFonts w:ascii="Times New Roman" w:hAnsi="Times New Roman"/>
                <w:smallCaps/>
                <w:sz w:val="24"/>
                <w:szCs w:val="24"/>
              </w:rPr>
              <w:t>За неимуществени и имуществени вреди вследствие телесно увреждане или смърт</w:t>
            </w:r>
          </w:p>
        </w:tc>
        <w:tc>
          <w:tcPr>
            <w:tcW w:w="2079" w:type="dxa"/>
            <w:vAlign w:val="center"/>
          </w:tcPr>
          <w:p w:rsidR="00A7425F" w:rsidRPr="008C0269" w:rsidRDefault="00A7425F" w:rsidP="00804348">
            <w:pPr>
              <w:snapToGrid w:val="0"/>
              <w:ind w:right="7"/>
              <w:contextualSpacing/>
              <w:jc w:val="both"/>
              <w:rPr>
                <w:rFonts w:ascii="Times New Roman" w:hAnsi="Times New Roman"/>
                <w:smallCaps/>
                <w:sz w:val="24"/>
                <w:szCs w:val="24"/>
              </w:rPr>
            </w:pPr>
            <w:r w:rsidRPr="008C0269">
              <w:rPr>
                <w:rFonts w:ascii="Times New Roman" w:hAnsi="Times New Roman"/>
                <w:smallCaps/>
                <w:sz w:val="24"/>
                <w:szCs w:val="24"/>
              </w:rPr>
              <w:t>За вреди на имущество</w:t>
            </w:r>
          </w:p>
        </w:tc>
      </w:tr>
      <w:tr w:rsidR="00A7425F" w:rsidRPr="008C0269" w:rsidTr="005D22CB">
        <w:tblPrEx>
          <w:tblCellMar>
            <w:top w:w="0" w:type="dxa"/>
            <w:left w:w="10" w:type="dxa"/>
            <w:bottom w:w="0" w:type="dxa"/>
            <w:right w:w="10" w:type="dxa"/>
          </w:tblCellMar>
        </w:tblPrEx>
        <w:trPr>
          <w:trHeight w:val="276"/>
        </w:trPr>
        <w:tc>
          <w:tcPr>
            <w:tcW w:w="7135" w:type="dxa"/>
          </w:tcPr>
          <w:p w:rsidR="00A7425F" w:rsidRPr="008C0269" w:rsidRDefault="00A7425F" w:rsidP="00804348">
            <w:pPr>
              <w:snapToGrid w:val="0"/>
              <w:ind w:right="5"/>
              <w:contextualSpacing/>
              <w:jc w:val="both"/>
              <w:rPr>
                <w:rFonts w:ascii="Times New Roman" w:hAnsi="Times New Roman"/>
                <w:sz w:val="24"/>
                <w:szCs w:val="24"/>
              </w:rPr>
            </w:pPr>
            <w:r w:rsidRPr="008C0269">
              <w:rPr>
                <w:rFonts w:ascii="Times New Roman" w:hAnsi="Times New Roman"/>
                <w:b/>
                <w:bCs/>
                <w:sz w:val="24"/>
                <w:szCs w:val="24"/>
              </w:rPr>
              <w:t>2 000 000 лв</w:t>
            </w:r>
            <w:r w:rsidRPr="008C0269">
              <w:rPr>
                <w:rFonts w:ascii="Times New Roman" w:hAnsi="Times New Roman"/>
                <w:sz w:val="24"/>
                <w:szCs w:val="24"/>
              </w:rPr>
              <w:t>. при едно пострадало лице;</w:t>
            </w:r>
          </w:p>
          <w:p w:rsidR="00A7425F" w:rsidRPr="008C0269" w:rsidRDefault="00A7425F" w:rsidP="00804348">
            <w:pPr>
              <w:ind w:right="5"/>
              <w:contextualSpacing/>
              <w:jc w:val="both"/>
              <w:rPr>
                <w:rFonts w:ascii="Times New Roman" w:hAnsi="Times New Roman"/>
                <w:sz w:val="24"/>
                <w:szCs w:val="24"/>
              </w:rPr>
            </w:pPr>
            <w:r w:rsidRPr="008C0269">
              <w:rPr>
                <w:rFonts w:ascii="Times New Roman" w:hAnsi="Times New Roman"/>
                <w:b/>
                <w:bCs/>
                <w:sz w:val="24"/>
                <w:szCs w:val="24"/>
              </w:rPr>
              <w:t>10 000 000 лв</w:t>
            </w:r>
            <w:r w:rsidRPr="008C0269">
              <w:rPr>
                <w:rFonts w:ascii="Times New Roman" w:hAnsi="Times New Roman"/>
                <w:sz w:val="24"/>
                <w:szCs w:val="24"/>
              </w:rPr>
              <w:t>. при две или повече пострадали лица</w:t>
            </w:r>
          </w:p>
        </w:tc>
        <w:tc>
          <w:tcPr>
            <w:tcW w:w="2079" w:type="dxa"/>
            <w:vAlign w:val="center"/>
          </w:tcPr>
          <w:p w:rsidR="00A7425F" w:rsidRPr="008C0269" w:rsidRDefault="00A7425F" w:rsidP="00804348">
            <w:pPr>
              <w:snapToGrid w:val="0"/>
              <w:contextualSpacing/>
              <w:jc w:val="both"/>
              <w:rPr>
                <w:rFonts w:ascii="Times New Roman" w:hAnsi="Times New Roman"/>
                <w:sz w:val="24"/>
                <w:szCs w:val="24"/>
              </w:rPr>
            </w:pPr>
            <w:r w:rsidRPr="008C0269">
              <w:rPr>
                <w:rFonts w:ascii="Times New Roman" w:hAnsi="Times New Roman"/>
                <w:b/>
                <w:bCs/>
                <w:sz w:val="24"/>
                <w:szCs w:val="24"/>
              </w:rPr>
              <w:t>2 000 000 лв</w:t>
            </w:r>
            <w:r w:rsidRPr="008C0269">
              <w:rPr>
                <w:rFonts w:ascii="Times New Roman" w:hAnsi="Times New Roman"/>
                <w:sz w:val="24"/>
                <w:szCs w:val="24"/>
              </w:rPr>
              <w:t>.</w:t>
            </w:r>
          </w:p>
        </w:tc>
      </w:tr>
    </w:tbl>
    <w:p w:rsidR="00A7425F" w:rsidRPr="008C0269" w:rsidRDefault="00A7425F" w:rsidP="007E7814">
      <w:pPr>
        <w:spacing w:line="240" w:lineRule="auto"/>
        <w:contextualSpacing/>
        <w:jc w:val="both"/>
        <w:rPr>
          <w:rFonts w:ascii="Times New Roman" w:hAnsi="Times New Roman"/>
          <w:sz w:val="24"/>
          <w:szCs w:val="24"/>
        </w:rPr>
      </w:pPr>
      <w:r w:rsidRPr="008C0269">
        <w:rPr>
          <w:rFonts w:ascii="Times New Roman" w:hAnsi="Times New Roman"/>
          <w:sz w:val="24"/>
          <w:szCs w:val="24"/>
        </w:rPr>
        <w:t>а)</w:t>
      </w:r>
      <w:r w:rsidRPr="008C0269">
        <w:rPr>
          <w:rFonts w:ascii="Times New Roman" w:hAnsi="Times New Roman"/>
          <w:sz w:val="24"/>
          <w:szCs w:val="24"/>
        </w:rPr>
        <w:tab/>
        <w:t xml:space="preserve">Задължителната годишна застраховка „Гражданска отговорност на МПС” ще се сключва за всеки от автомобилите в </w:t>
      </w:r>
      <w:r w:rsidR="00887924" w:rsidRPr="008C0269">
        <w:rPr>
          <w:rFonts w:ascii="Times New Roman" w:hAnsi="Times New Roman"/>
          <w:sz w:val="24"/>
          <w:szCs w:val="24"/>
        </w:rPr>
        <w:t>таблицата</w:t>
      </w:r>
      <w:r w:rsidRPr="008C0269">
        <w:rPr>
          <w:rFonts w:ascii="Times New Roman" w:hAnsi="Times New Roman"/>
          <w:sz w:val="24"/>
          <w:szCs w:val="24"/>
        </w:rPr>
        <w:t xml:space="preserve"> от момента на изтичане на предходната им застраховка от същия тип. Застраховката е с валидност на цялата територия на ЕС.</w:t>
      </w:r>
    </w:p>
    <w:p w:rsidR="00A7425F" w:rsidRPr="008C0269" w:rsidRDefault="00A7425F" w:rsidP="007E7814">
      <w:pPr>
        <w:spacing w:line="240" w:lineRule="auto"/>
        <w:contextualSpacing/>
        <w:jc w:val="both"/>
        <w:rPr>
          <w:rFonts w:ascii="Times New Roman" w:hAnsi="Times New Roman"/>
          <w:sz w:val="24"/>
          <w:szCs w:val="24"/>
        </w:rPr>
      </w:pPr>
      <w:r w:rsidRPr="008C0269">
        <w:rPr>
          <w:rFonts w:ascii="Times New Roman" w:hAnsi="Times New Roman"/>
          <w:sz w:val="24"/>
          <w:szCs w:val="24"/>
        </w:rPr>
        <w:t>б)</w:t>
      </w:r>
      <w:r w:rsidRPr="008C0269">
        <w:rPr>
          <w:rFonts w:ascii="Times New Roman" w:hAnsi="Times New Roman"/>
          <w:sz w:val="24"/>
          <w:szCs w:val="24"/>
        </w:rPr>
        <w:tab/>
        <w:t xml:space="preserve">Предмет на </w:t>
      </w:r>
      <w:r w:rsidRPr="008C0269">
        <w:rPr>
          <w:rStyle w:val="Strong"/>
          <w:rFonts w:ascii="Times New Roman" w:hAnsi="Times New Roman"/>
          <w:b w:val="0"/>
          <w:bCs/>
          <w:sz w:val="24"/>
          <w:szCs w:val="24"/>
        </w:rPr>
        <w:t>застраховане</w:t>
      </w:r>
      <w:r w:rsidRPr="008C0269">
        <w:rPr>
          <w:rFonts w:ascii="Times New Roman" w:hAnsi="Times New Roman"/>
          <w:sz w:val="24"/>
          <w:szCs w:val="24"/>
        </w:rPr>
        <w:t xml:space="preserve"> е отговорността на физическите и юридическите лица за причинени от тях имуществени и неимуществени вреди на трети лица. Тези вреди са свързани с притежаването и/или ползването на моторни превозни средства (МПС), за които те са отговорни. Изброеното се отнася, както за българското законодателство, така и за това на държавата, в която е настъпила вредата.</w:t>
      </w:r>
    </w:p>
    <w:p w:rsidR="00A7425F" w:rsidRPr="008C0269" w:rsidRDefault="00A7425F" w:rsidP="007E7814">
      <w:pPr>
        <w:spacing w:line="240" w:lineRule="auto"/>
        <w:contextualSpacing/>
        <w:jc w:val="both"/>
        <w:rPr>
          <w:rFonts w:ascii="Times New Roman" w:hAnsi="Times New Roman"/>
          <w:sz w:val="24"/>
          <w:szCs w:val="24"/>
        </w:rPr>
      </w:pPr>
      <w:r w:rsidRPr="008C0269">
        <w:rPr>
          <w:rFonts w:ascii="Times New Roman" w:hAnsi="Times New Roman"/>
          <w:sz w:val="24"/>
          <w:szCs w:val="24"/>
        </w:rPr>
        <w:t>в</w:t>
      </w:r>
      <w:r w:rsidRPr="008C0269">
        <w:rPr>
          <w:rFonts w:ascii="Times New Roman" w:hAnsi="Times New Roman"/>
          <w:color w:val="000000"/>
          <w:sz w:val="24"/>
          <w:szCs w:val="24"/>
        </w:rPr>
        <w:t>)</w:t>
      </w:r>
      <w:r w:rsidRPr="008C0269">
        <w:rPr>
          <w:rFonts w:ascii="Times New Roman" w:hAnsi="Times New Roman"/>
          <w:color w:val="000000"/>
          <w:sz w:val="24"/>
          <w:szCs w:val="24"/>
        </w:rPr>
        <w:tab/>
        <w:t>Застрахователната премия по застраховка “Гражданска отговорност”, включва и вноски за Гаранционен фонд, Обезпечителен фонд, дължимият Данък върху застрахователните премии (обн. Държавен вестник, бр. 86 от 02.11.2010 г., в сила от 01.01.2011 г.)</w:t>
      </w:r>
    </w:p>
    <w:p w:rsidR="00A7425F" w:rsidRPr="008C0269" w:rsidRDefault="00A7425F" w:rsidP="007E7814">
      <w:pPr>
        <w:spacing w:line="240" w:lineRule="auto"/>
        <w:contextualSpacing/>
        <w:jc w:val="both"/>
        <w:rPr>
          <w:rFonts w:ascii="Times New Roman" w:hAnsi="Times New Roman"/>
          <w:sz w:val="24"/>
          <w:szCs w:val="24"/>
        </w:rPr>
      </w:pPr>
      <w:r w:rsidRPr="008C0269">
        <w:rPr>
          <w:rFonts w:ascii="Times New Roman" w:hAnsi="Times New Roman"/>
          <w:color w:val="000000"/>
          <w:sz w:val="24"/>
          <w:szCs w:val="24"/>
        </w:rPr>
        <w:lastRenderedPageBreak/>
        <w:t>г)</w:t>
      </w:r>
      <w:r w:rsidRPr="008C0269">
        <w:rPr>
          <w:rFonts w:ascii="Times New Roman" w:hAnsi="Times New Roman"/>
          <w:color w:val="000000"/>
          <w:sz w:val="24"/>
          <w:szCs w:val="24"/>
        </w:rPr>
        <w:tab/>
        <w:t xml:space="preserve">Застрахователната премия по застраховка “Гражданска отговорност” </w:t>
      </w:r>
      <w:r w:rsidRPr="008C0269">
        <w:rPr>
          <w:rFonts w:ascii="Times New Roman" w:hAnsi="Times New Roman"/>
          <w:color w:val="FF0000"/>
          <w:sz w:val="24"/>
          <w:szCs w:val="24"/>
        </w:rPr>
        <w:t>не включва</w:t>
      </w:r>
      <w:r w:rsidRPr="008C0269">
        <w:rPr>
          <w:rFonts w:ascii="Times New Roman" w:hAnsi="Times New Roman"/>
          <w:color w:val="000000"/>
          <w:sz w:val="24"/>
          <w:szCs w:val="24"/>
        </w:rPr>
        <w:t xml:space="preserve"> отстъпки/бонуси, които да бъдат изискуеми и дължими към застрахователя при настъпване на застрахователно събитие.</w:t>
      </w:r>
    </w:p>
    <w:p w:rsidR="00A7425F" w:rsidRPr="008C0269" w:rsidRDefault="00A7425F" w:rsidP="007E7814">
      <w:pPr>
        <w:spacing w:line="240" w:lineRule="auto"/>
        <w:contextualSpacing/>
        <w:jc w:val="both"/>
        <w:rPr>
          <w:rFonts w:ascii="Times New Roman" w:hAnsi="Times New Roman"/>
          <w:color w:val="000000"/>
          <w:sz w:val="24"/>
          <w:szCs w:val="24"/>
        </w:rPr>
      </w:pPr>
      <w:r w:rsidRPr="008C0269">
        <w:rPr>
          <w:rFonts w:ascii="Times New Roman" w:hAnsi="Times New Roman"/>
          <w:color w:val="000000"/>
          <w:sz w:val="24"/>
          <w:szCs w:val="24"/>
        </w:rPr>
        <w:t>д)</w:t>
      </w:r>
      <w:r w:rsidRPr="008C0269">
        <w:rPr>
          <w:rFonts w:ascii="Times New Roman" w:hAnsi="Times New Roman"/>
          <w:color w:val="000000"/>
          <w:sz w:val="24"/>
          <w:szCs w:val="24"/>
        </w:rPr>
        <w:tab/>
        <w:t>Заплащането на застрахователната премия по задължителна застраховка „Гражданска отговорност“ се извършва по банков път, в срок до 15 дни след датата на влизане в сила на застрахователна полица за всеки един от подлежащите на застраховане автомобили.</w:t>
      </w:r>
    </w:p>
    <w:p w:rsidR="00A7425F" w:rsidRPr="008C0269" w:rsidRDefault="00A7425F" w:rsidP="007E7814">
      <w:pPr>
        <w:numPr>
          <w:ilvl w:val="2"/>
          <w:numId w:val="37"/>
        </w:numPr>
        <w:tabs>
          <w:tab w:val="num" w:pos="0"/>
        </w:tabs>
        <w:spacing w:after="0" w:line="240" w:lineRule="auto"/>
        <w:ind w:left="0" w:firstLine="0"/>
        <w:contextualSpacing/>
        <w:jc w:val="both"/>
        <w:rPr>
          <w:rFonts w:ascii="Times New Roman" w:hAnsi="Times New Roman"/>
          <w:sz w:val="24"/>
          <w:szCs w:val="24"/>
        </w:rPr>
      </w:pPr>
      <w:r w:rsidRPr="008C0269">
        <w:rPr>
          <w:rFonts w:ascii="Times New Roman" w:hAnsi="Times New Roman"/>
          <w:sz w:val="24"/>
          <w:szCs w:val="24"/>
        </w:rPr>
        <w:t xml:space="preserve">Застраховка </w:t>
      </w:r>
      <w:r w:rsidRPr="008C0269">
        <w:rPr>
          <w:rFonts w:ascii="Times New Roman" w:hAnsi="Times New Roman"/>
          <w:b/>
          <w:color w:val="FF0066"/>
          <w:sz w:val="24"/>
          <w:szCs w:val="24"/>
        </w:rPr>
        <w:t>„Зелена карта“</w:t>
      </w:r>
      <w:r w:rsidRPr="008C0269">
        <w:rPr>
          <w:rFonts w:ascii="Times New Roman" w:hAnsi="Times New Roman"/>
          <w:sz w:val="24"/>
          <w:szCs w:val="24"/>
        </w:rPr>
        <w:t xml:space="preserve"> (при пътуване през държава - членка на международното споразумение „</w:t>
      </w:r>
      <w:r w:rsidRPr="008C0269">
        <w:rPr>
          <w:rStyle w:val="Strong"/>
          <w:rFonts w:ascii="Times New Roman" w:hAnsi="Times New Roman"/>
          <w:bCs/>
          <w:sz w:val="24"/>
          <w:szCs w:val="24"/>
        </w:rPr>
        <w:t>Зелена карта</w:t>
      </w:r>
      <w:r w:rsidRPr="008C0269">
        <w:rPr>
          <w:rFonts w:ascii="Times New Roman" w:hAnsi="Times New Roman"/>
          <w:sz w:val="24"/>
          <w:szCs w:val="24"/>
        </w:rPr>
        <w:t>” - страните от бивша Югославия, Албания, Турция, Страните от ОНД, както и за т.нар. митнически съюзи между страните: Швейцария и Лихтенщайн; Италия и Сан марино; Италия и Ватикана; Франция и Монако и др.</w:t>
      </w:r>
    </w:p>
    <w:p w:rsidR="00A7425F" w:rsidRPr="008C0269" w:rsidRDefault="00A7425F" w:rsidP="007E7814">
      <w:pPr>
        <w:spacing w:line="240" w:lineRule="auto"/>
        <w:contextualSpacing/>
        <w:jc w:val="both"/>
        <w:rPr>
          <w:rFonts w:ascii="Times New Roman" w:hAnsi="Times New Roman"/>
          <w:sz w:val="24"/>
          <w:szCs w:val="24"/>
        </w:rPr>
      </w:pPr>
    </w:p>
    <w:p w:rsidR="00A7425F" w:rsidRPr="008C0269" w:rsidRDefault="00A7425F" w:rsidP="007E7814">
      <w:pPr>
        <w:numPr>
          <w:ilvl w:val="2"/>
          <w:numId w:val="37"/>
        </w:numPr>
        <w:tabs>
          <w:tab w:val="num" w:pos="0"/>
        </w:tabs>
        <w:spacing w:after="0" w:line="240" w:lineRule="auto"/>
        <w:ind w:left="0" w:firstLine="0"/>
        <w:contextualSpacing/>
        <w:jc w:val="both"/>
        <w:rPr>
          <w:rFonts w:ascii="Times New Roman" w:hAnsi="Times New Roman"/>
          <w:sz w:val="24"/>
          <w:szCs w:val="24"/>
        </w:rPr>
      </w:pPr>
      <w:r w:rsidRPr="008C0269">
        <w:rPr>
          <w:rFonts w:ascii="Times New Roman" w:hAnsi="Times New Roman"/>
          <w:sz w:val="24"/>
          <w:szCs w:val="24"/>
        </w:rPr>
        <w:t xml:space="preserve">Застраховка </w:t>
      </w:r>
      <w:r w:rsidRPr="008C0269">
        <w:rPr>
          <w:rFonts w:ascii="Times New Roman" w:hAnsi="Times New Roman"/>
          <w:b/>
          <w:color w:val="FF0066"/>
          <w:sz w:val="24"/>
          <w:szCs w:val="24"/>
        </w:rPr>
        <w:t xml:space="preserve">„Злополука на лицата/местата в МПС” </w:t>
      </w:r>
      <w:r w:rsidRPr="008C0269">
        <w:rPr>
          <w:rFonts w:ascii="Times New Roman" w:hAnsi="Times New Roman"/>
          <w:sz w:val="24"/>
          <w:szCs w:val="24"/>
        </w:rPr>
        <w:t xml:space="preserve">(Предмет на тази </w:t>
      </w:r>
      <w:r w:rsidRPr="008C0269">
        <w:rPr>
          <w:rStyle w:val="Strong"/>
          <w:rFonts w:ascii="Times New Roman" w:hAnsi="Times New Roman"/>
          <w:b w:val="0"/>
          <w:bCs/>
          <w:sz w:val="24"/>
          <w:szCs w:val="24"/>
        </w:rPr>
        <w:t>автомобилна застраховка</w:t>
      </w:r>
      <w:r w:rsidRPr="008C0269">
        <w:rPr>
          <w:rFonts w:ascii="Times New Roman" w:hAnsi="Times New Roman"/>
          <w:sz w:val="24"/>
          <w:szCs w:val="24"/>
        </w:rPr>
        <w:t xml:space="preserve"> са здравето, живота и телесната цялост на водача, на автомобила и неговите пътници. Целта е да се дадат гаранции на собственика на моторното превозно средство - СУ, че ще бъдат възмездени пътуващите в него, ако по време на движението, а също и при слизане или качване в МПС-то, претърпят неимуществена щета. </w:t>
      </w:r>
      <w:r w:rsidRPr="008C0269">
        <w:rPr>
          <w:rStyle w:val="Strong"/>
          <w:rFonts w:ascii="Times New Roman" w:hAnsi="Times New Roman"/>
          <w:b w:val="0"/>
          <w:bCs/>
          <w:sz w:val="24"/>
          <w:szCs w:val="24"/>
        </w:rPr>
        <w:t>Застраховат</w:t>
      </w:r>
      <w:r w:rsidRPr="008C0269">
        <w:rPr>
          <w:rFonts w:ascii="Times New Roman" w:hAnsi="Times New Roman"/>
          <w:sz w:val="24"/>
          <w:szCs w:val="24"/>
        </w:rPr>
        <w:t xml:space="preserve"> се всички лица в превозното средство, включително мястото на водача, заедно с броя на местата на МПС-то, обявен в регистрационното свидетелство на автомобила (не се предвижда за товарни автомобили).</w:t>
      </w:r>
    </w:p>
    <w:p w:rsidR="00A7425F" w:rsidRPr="008C0269" w:rsidRDefault="00A7425F" w:rsidP="007E7814">
      <w:pPr>
        <w:spacing w:line="240" w:lineRule="auto"/>
        <w:contextualSpacing/>
        <w:jc w:val="both"/>
        <w:rPr>
          <w:rFonts w:ascii="Times New Roman" w:hAnsi="Times New Roman"/>
          <w:sz w:val="24"/>
          <w:szCs w:val="24"/>
        </w:rPr>
      </w:pPr>
      <w:r w:rsidRPr="008C0269">
        <w:rPr>
          <w:rFonts w:ascii="Times New Roman" w:hAnsi="Times New Roman"/>
          <w:sz w:val="24"/>
          <w:szCs w:val="24"/>
        </w:rPr>
        <w:t>а)</w:t>
      </w:r>
      <w:r w:rsidRPr="008C0269">
        <w:rPr>
          <w:rFonts w:ascii="Times New Roman" w:hAnsi="Times New Roman"/>
          <w:sz w:val="24"/>
          <w:szCs w:val="24"/>
        </w:rPr>
        <w:tab/>
      </w:r>
      <w:r w:rsidRPr="008C0269">
        <w:rPr>
          <w:rFonts w:ascii="Times New Roman" w:hAnsi="Times New Roman"/>
          <w:color w:val="000000"/>
          <w:sz w:val="24"/>
          <w:szCs w:val="24"/>
        </w:rPr>
        <w:t>Застрахователната премия по доброволна застраховка „Злополука“ на местата в МПС се определя, като се изчислява общо за всички МПС описани в приложения списък МПС- та/посочени в таблица № 3 от Техническите спецификации от настоящата покана/, като се начислява такава за всяко място /лице в едно МПС.</w:t>
      </w:r>
    </w:p>
    <w:p w:rsidR="00A7425F" w:rsidRPr="008C0269" w:rsidRDefault="00A7425F" w:rsidP="007E7814">
      <w:pPr>
        <w:spacing w:line="240" w:lineRule="auto"/>
        <w:contextualSpacing/>
        <w:jc w:val="both"/>
        <w:rPr>
          <w:rFonts w:ascii="Times New Roman" w:hAnsi="Times New Roman"/>
          <w:sz w:val="24"/>
          <w:szCs w:val="24"/>
        </w:rPr>
      </w:pPr>
      <w:r w:rsidRPr="008C0269">
        <w:rPr>
          <w:rFonts w:ascii="Times New Roman" w:hAnsi="Times New Roman"/>
          <w:sz w:val="24"/>
          <w:szCs w:val="24"/>
        </w:rPr>
        <w:t>б)</w:t>
      </w:r>
      <w:r w:rsidRPr="008C0269">
        <w:rPr>
          <w:rFonts w:ascii="Times New Roman" w:hAnsi="Times New Roman"/>
          <w:sz w:val="24"/>
          <w:szCs w:val="24"/>
        </w:rPr>
        <w:tab/>
      </w:r>
      <w:r w:rsidRPr="008C0269">
        <w:rPr>
          <w:rFonts w:ascii="Times New Roman" w:hAnsi="Times New Roman"/>
          <w:color w:val="000000"/>
          <w:sz w:val="24"/>
          <w:szCs w:val="24"/>
        </w:rPr>
        <w:t>Застрахователната премия по доброволната застраховка „Злополука“ на местата включва и дължимия Данък върху застрахователните премии (обн. Държавен вестник, бр. 86 от 02.11.2010 г., в сила от 01.01.2011 г.)</w:t>
      </w:r>
    </w:p>
    <w:p w:rsidR="00A7425F" w:rsidRPr="008C0269" w:rsidRDefault="00A7425F" w:rsidP="007E7814">
      <w:pPr>
        <w:spacing w:line="240" w:lineRule="auto"/>
        <w:contextualSpacing/>
        <w:jc w:val="both"/>
        <w:rPr>
          <w:rFonts w:ascii="Times New Roman" w:hAnsi="Times New Roman"/>
          <w:sz w:val="24"/>
          <w:szCs w:val="24"/>
        </w:rPr>
      </w:pPr>
      <w:r w:rsidRPr="008C0269">
        <w:rPr>
          <w:rFonts w:ascii="Times New Roman" w:hAnsi="Times New Roman"/>
          <w:sz w:val="24"/>
          <w:szCs w:val="24"/>
        </w:rPr>
        <w:t>в)</w:t>
      </w:r>
      <w:r w:rsidRPr="008C0269">
        <w:rPr>
          <w:rFonts w:ascii="Times New Roman" w:hAnsi="Times New Roman"/>
          <w:sz w:val="24"/>
          <w:szCs w:val="24"/>
        </w:rPr>
        <w:tab/>
      </w:r>
      <w:r w:rsidRPr="008C0269">
        <w:rPr>
          <w:rFonts w:ascii="Times New Roman" w:hAnsi="Times New Roman"/>
          <w:color w:val="000000"/>
          <w:sz w:val="24"/>
          <w:szCs w:val="24"/>
        </w:rPr>
        <w:t xml:space="preserve">Застрахователната премия по доброволна застраховка „Злополука“ на местата </w:t>
      </w:r>
      <w:r w:rsidRPr="008C0269">
        <w:rPr>
          <w:rFonts w:ascii="Times New Roman" w:hAnsi="Times New Roman"/>
          <w:color w:val="FF0000"/>
          <w:sz w:val="24"/>
          <w:szCs w:val="24"/>
        </w:rPr>
        <w:t>не включва</w:t>
      </w:r>
      <w:r w:rsidRPr="008C0269">
        <w:rPr>
          <w:rFonts w:ascii="Times New Roman" w:hAnsi="Times New Roman"/>
          <w:color w:val="000000"/>
          <w:sz w:val="24"/>
          <w:szCs w:val="24"/>
        </w:rPr>
        <w:t xml:space="preserve"> отстъпки/бонуси, които да бъдат изискуеми и дължими към застрахователя при настъпване на застрахователно събитие.</w:t>
      </w:r>
    </w:p>
    <w:p w:rsidR="00A7425F" w:rsidRPr="008C0269" w:rsidRDefault="00A7425F" w:rsidP="007E7814">
      <w:pPr>
        <w:spacing w:line="240" w:lineRule="auto"/>
        <w:contextualSpacing/>
        <w:jc w:val="both"/>
        <w:rPr>
          <w:rFonts w:ascii="Times New Roman" w:hAnsi="Times New Roman"/>
          <w:sz w:val="24"/>
          <w:szCs w:val="24"/>
        </w:rPr>
      </w:pPr>
      <w:r w:rsidRPr="008C0269">
        <w:rPr>
          <w:rFonts w:ascii="Times New Roman" w:hAnsi="Times New Roman"/>
          <w:sz w:val="24"/>
          <w:szCs w:val="24"/>
        </w:rPr>
        <w:t>г)</w:t>
      </w:r>
      <w:r w:rsidRPr="008C0269">
        <w:rPr>
          <w:rFonts w:ascii="Times New Roman" w:hAnsi="Times New Roman"/>
          <w:sz w:val="24"/>
          <w:szCs w:val="24"/>
        </w:rPr>
        <w:tab/>
      </w:r>
      <w:r w:rsidRPr="008C0269">
        <w:rPr>
          <w:rFonts w:ascii="Times New Roman" w:hAnsi="Times New Roman"/>
          <w:color w:val="000000"/>
          <w:sz w:val="24"/>
          <w:szCs w:val="24"/>
        </w:rPr>
        <w:t xml:space="preserve">Заплащането на застрахователната премия по застраховка „Злополука” на местата се извършва по банков път, в срок до 15 дни след датата на влизане в сила на застрахователна полица за всеки един от подлежащите на застраховане автомобили. </w:t>
      </w:r>
    </w:p>
    <w:p w:rsidR="00A7425F" w:rsidRPr="008C0269" w:rsidRDefault="00A7425F" w:rsidP="007E7814">
      <w:pPr>
        <w:spacing w:line="240" w:lineRule="auto"/>
        <w:contextualSpacing/>
        <w:jc w:val="both"/>
        <w:rPr>
          <w:rFonts w:ascii="Times New Roman" w:hAnsi="Times New Roman"/>
          <w:sz w:val="24"/>
          <w:szCs w:val="24"/>
        </w:rPr>
      </w:pPr>
      <w:r w:rsidRPr="008C0269">
        <w:rPr>
          <w:rFonts w:ascii="Times New Roman" w:hAnsi="Times New Roman"/>
          <w:sz w:val="24"/>
          <w:szCs w:val="24"/>
        </w:rPr>
        <w:t>д)</w:t>
      </w:r>
      <w:r w:rsidRPr="008C0269">
        <w:rPr>
          <w:rFonts w:ascii="Times New Roman" w:hAnsi="Times New Roman"/>
          <w:sz w:val="24"/>
          <w:szCs w:val="24"/>
        </w:rPr>
        <w:tab/>
      </w:r>
      <w:r w:rsidRPr="008C0269">
        <w:rPr>
          <w:rFonts w:ascii="Times New Roman" w:hAnsi="Times New Roman"/>
          <w:color w:val="000000"/>
          <w:sz w:val="24"/>
          <w:szCs w:val="24"/>
        </w:rPr>
        <w:t xml:space="preserve">Застрахователна сума - застрахователната сума </w:t>
      </w:r>
      <w:r w:rsidRPr="008C0269">
        <w:rPr>
          <w:rFonts w:ascii="Times New Roman" w:hAnsi="Times New Roman"/>
          <w:bCs/>
          <w:color w:val="000000"/>
          <w:sz w:val="24"/>
          <w:szCs w:val="24"/>
        </w:rPr>
        <w:t>по застраховка „Злополука“ на местата за всяко едно</w:t>
      </w:r>
      <w:r w:rsidRPr="008C0269">
        <w:rPr>
          <w:rFonts w:ascii="Times New Roman" w:hAnsi="Times New Roman"/>
          <w:color w:val="000000"/>
          <w:sz w:val="24"/>
          <w:szCs w:val="24"/>
        </w:rPr>
        <w:t xml:space="preserve"> застраховано лице/място да е 20 000 лв.:</w:t>
      </w:r>
    </w:p>
    <w:p w:rsidR="00A7425F" w:rsidRPr="008C0269" w:rsidRDefault="00A7425F" w:rsidP="007E7814">
      <w:pPr>
        <w:numPr>
          <w:ilvl w:val="0"/>
          <w:numId w:val="22"/>
        </w:numPr>
        <w:spacing w:after="0" w:line="240" w:lineRule="auto"/>
        <w:ind w:left="0" w:firstLine="0"/>
        <w:contextualSpacing/>
        <w:jc w:val="both"/>
        <w:rPr>
          <w:rFonts w:ascii="Times New Roman" w:hAnsi="Times New Roman"/>
          <w:sz w:val="24"/>
          <w:szCs w:val="24"/>
        </w:rPr>
      </w:pPr>
      <w:r w:rsidRPr="008C0269">
        <w:rPr>
          <w:rFonts w:ascii="Times New Roman" w:hAnsi="Times New Roman"/>
          <w:color w:val="000000"/>
          <w:sz w:val="24"/>
          <w:szCs w:val="24"/>
        </w:rPr>
        <w:t>смърт на застрахования вследствие злополука – 20 000 лева</w:t>
      </w:r>
    </w:p>
    <w:p w:rsidR="00A7425F" w:rsidRPr="008C0269" w:rsidRDefault="00A7425F" w:rsidP="007E7814">
      <w:pPr>
        <w:numPr>
          <w:ilvl w:val="0"/>
          <w:numId w:val="22"/>
        </w:numPr>
        <w:spacing w:after="0" w:line="240" w:lineRule="auto"/>
        <w:ind w:left="0" w:firstLine="0"/>
        <w:contextualSpacing/>
        <w:jc w:val="both"/>
        <w:rPr>
          <w:rFonts w:ascii="Times New Roman" w:hAnsi="Times New Roman"/>
          <w:sz w:val="24"/>
          <w:szCs w:val="24"/>
        </w:rPr>
      </w:pPr>
      <w:r w:rsidRPr="008C0269">
        <w:rPr>
          <w:rFonts w:ascii="Times New Roman" w:hAnsi="Times New Roman"/>
          <w:color w:val="000000"/>
          <w:sz w:val="24"/>
          <w:szCs w:val="24"/>
        </w:rPr>
        <w:t>трайна загуба на работоспособност вследствие злополука – на пострадалото лице се изплаща  % от застрахователната сума, равен на % загубена трудоспособност</w:t>
      </w:r>
    </w:p>
    <w:p w:rsidR="00A7425F" w:rsidRPr="008C0269" w:rsidRDefault="00A7425F" w:rsidP="007E7814">
      <w:pPr>
        <w:numPr>
          <w:ilvl w:val="2"/>
          <w:numId w:val="37"/>
        </w:numPr>
        <w:tabs>
          <w:tab w:val="num" w:pos="0"/>
        </w:tabs>
        <w:spacing w:after="0" w:line="240" w:lineRule="auto"/>
        <w:ind w:left="0" w:firstLine="0"/>
        <w:contextualSpacing/>
        <w:jc w:val="both"/>
        <w:rPr>
          <w:rFonts w:ascii="Times New Roman" w:hAnsi="Times New Roman"/>
          <w:sz w:val="24"/>
          <w:szCs w:val="24"/>
        </w:rPr>
      </w:pPr>
      <w:r w:rsidRPr="008C0269">
        <w:rPr>
          <w:rFonts w:ascii="Times New Roman" w:hAnsi="Times New Roman"/>
          <w:sz w:val="24"/>
          <w:szCs w:val="24"/>
        </w:rPr>
        <w:t xml:space="preserve">Застраховка </w:t>
      </w:r>
      <w:r w:rsidRPr="008C0269">
        <w:rPr>
          <w:rFonts w:ascii="Times New Roman" w:hAnsi="Times New Roman"/>
          <w:b/>
          <w:color w:val="FF0066"/>
          <w:sz w:val="24"/>
          <w:szCs w:val="24"/>
        </w:rPr>
        <w:t xml:space="preserve">„Каско на моторно превозно средство” </w:t>
      </w:r>
      <w:r w:rsidRPr="008C0269">
        <w:rPr>
          <w:rFonts w:ascii="Times New Roman" w:hAnsi="Times New Roman"/>
          <w:b/>
          <w:sz w:val="24"/>
          <w:szCs w:val="24"/>
        </w:rPr>
        <w:t>- пълно</w:t>
      </w:r>
      <w:r w:rsidRPr="008C0269">
        <w:rPr>
          <w:rFonts w:ascii="Times New Roman" w:hAnsi="Times New Roman"/>
          <w:sz w:val="24"/>
          <w:szCs w:val="24"/>
        </w:rPr>
        <w:t xml:space="preserve"> (за ПМС със застраховка „Зелена карта” ще важи както за територията на страната, така и да осигурява покритие в чужбина);</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b/>
          <w:color w:val="000000"/>
          <w:sz w:val="24"/>
          <w:szCs w:val="24"/>
        </w:rPr>
        <w:t>а)</w:t>
      </w:r>
      <w:r w:rsidRPr="008C0269">
        <w:rPr>
          <w:rFonts w:ascii="Times New Roman" w:hAnsi="Times New Roman"/>
          <w:b/>
          <w:color w:val="000000"/>
          <w:sz w:val="24"/>
          <w:szCs w:val="24"/>
        </w:rPr>
        <w:tab/>
      </w:r>
      <w:r w:rsidRPr="008C0269">
        <w:rPr>
          <w:rFonts w:ascii="Times New Roman" w:hAnsi="Times New Roman"/>
          <w:color w:val="000000"/>
          <w:sz w:val="24"/>
          <w:szCs w:val="24"/>
        </w:rPr>
        <w:t>Застрахователната премия по застраховка „Каско” се определя на база на общата застрахователната премия за застраховка „Каско” за описаните в приложения списък МПС- та /таблица № 3 от Техническите спецификации към настоящата покана/, като се формира, изхождайки от тарифно число и застрахователна сума за едно МПС.</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b/>
          <w:color w:val="000000"/>
          <w:sz w:val="24"/>
          <w:szCs w:val="24"/>
        </w:rPr>
        <w:t>б)</w:t>
      </w:r>
      <w:r w:rsidRPr="008C0269">
        <w:rPr>
          <w:rFonts w:ascii="Times New Roman" w:hAnsi="Times New Roman"/>
          <w:b/>
          <w:color w:val="000000"/>
          <w:sz w:val="24"/>
          <w:szCs w:val="24"/>
        </w:rPr>
        <w:tab/>
      </w:r>
      <w:r w:rsidRPr="008C0269">
        <w:rPr>
          <w:rFonts w:ascii="Times New Roman" w:hAnsi="Times New Roman"/>
          <w:color w:val="000000"/>
          <w:sz w:val="24"/>
          <w:szCs w:val="24"/>
        </w:rPr>
        <w:t>При изготвяне на офертата, застрахователят посочва застрахователната сума на всяко МПС, съответстваща на действителната им стойност, като се съгласява да носи риска при посочената в офертата сума, така че при настъпване на застрахователно събитие да не се счита, че МПС-тата са подзастраховани или надзастраховани.</w:t>
      </w:r>
    </w:p>
    <w:p w:rsidR="00774BF2" w:rsidRDefault="00D120B4" w:rsidP="007E7814">
      <w:pPr>
        <w:suppressAutoHyphens/>
        <w:spacing w:line="240" w:lineRule="auto"/>
        <w:ind w:right="-150" w:firstLine="720"/>
        <w:contextualSpacing/>
        <w:jc w:val="both"/>
        <w:rPr>
          <w:rFonts w:ascii="Times New Roman" w:hAnsi="Times New Roman"/>
          <w:b/>
          <w:color w:val="000000"/>
          <w:sz w:val="24"/>
          <w:szCs w:val="24"/>
        </w:rPr>
      </w:pPr>
      <w:r>
        <w:rPr>
          <w:rFonts w:ascii="Times New Roman" w:hAnsi="Times New Roman"/>
          <w:color w:val="000000"/>
          <w:sz w:val="24"/>
          <w:szCs w:val="24"/>
        </w:rPr>
        <w:lastRenderedPageBreak/>
        <w:t>З</w:t>
      </w:r>
      <w:r w:rsidR="00A7425F" w:rsidRPr="008C0269">
        <w:rPr>
          <w:rFonts w:ascii="Times New Roman" w:hAnsi="Times New Roman"/>
          <w:color w:val="000000"/>
          <w:sz w:val="24"/>
          <w:szCs w:val="24"/>
        </w:rPr>
        <w:t>астрахователната сума на всеки автомобил, описан в таблица № 3</w:t>
      </w:r>
      <w:r w:rsidR="00A7425F" w:rsidRPr="008C0269">
        <w:rPr>
          <w:rFonts w:ascii="Times New Roman" w:hAnsi="Times New Roman"/>
          <w:b/>
          <w:color w:val="000000"/>
          <w:sz w:val="24"/>
          <w:szCs w:val="24"/>
        </w:rPr>
        <w:t xml:space="preserve"> </w:t>
      </w:r>
      <w:r w:rsidR="00A7425F" w:rsidRPr="008C0269">
        <w:rPr>
          <w:rFonts w:ascii="Times New Roman" w:hAnsi="Times New Roman"/>
          <w:color w:val="000000"/>
          <w:sz w:val="24"/>
          <w:szCs w:val="24"/>
        </w:rPr>
        <w:t>от Техническите спецификации към настоящата покана</w:t>
      </w:r>
      <w:r>
        <w:rPr>
          <w:rFonts w:ascii="Times New Roman" w:hAnsi="Times New Roman"/>
          <w:color w:val="000000"/>
          <w:sz w:val="24"/>
          <w:szCs w:val="24"/>
        </w:rPr>
        <w:t xml:space="preserve"> е вписана в </w:t>
      </w:r>
      <w:r w:rsidR="00774BF2" w:rsidRPr="00774BF2">
        <w:rPr>
          <w:rFonts w:ascii="Times New Roman" w:hAnsi="Times New Roman"/>
          <w:color w:val="000000"/>
          <w:sz w:val="24"/>
          <w:szCs w:val="24"/>
        </w:rPr>
        <w:t>Ценовата оферта (Примерен образец № 3).</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b/>
          <w:color w:val="000000"/>
          <w:sz w:val="24"/>
          <w:szCs w:val="24"/>
        </w:rPr>
        <w:t>в)</w:t>
      </w:r>
      <w:r w:rsidRPr="008C0269">
        <w:rPr>
          <w:rFonts w:ascii="Times New Roman" w:hAnsi="Times New Roman"/>
          <w:color w:val="000000"/>
          <w:sz w:val="24"/>
          <w:szCs w:val="24"/>
        </w:rPr>
        <w:tab/>
        <w:t>Застрахователната премия по застраховка ”Каско” включва и дължимия данък върху застрахователните премии (обн. Държавен вестник, бр. 86 от 02.11.2010 г., в сила от 01.01.2011 г.)</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b/>
          <w:color w:val="000000"/>
          <w:sz w:val="24"/>
          <w:szCs w:val="24"/>
        </w:rPr>
        <w:t>г)</w:t>
      </w:r>
      <w:r w:rsidRPr="008C0269">
        <w:rPr>
          <w:rFonts w:ascii="Times New Roman" w:hAnsi="Times New Roman"/>
          <w:b/>
          <w:color w:val="000000"/>
          <w:sz w:val="24"/>
          <w:szCs w:val="24"/>
        </w:rPr>
        <w:tab/>
      </w:r>
      <w:r w:rsidRPr="008C0269">
        <w:rPr>
          <w:rFonts w:ascii="Times New Roman" w:hAnsi="Times New Roman"/>
          <w:color w:val="000000"/>
          <w:sz w:val="24"/>
          <w:szCs w:val="24"/>
        </w:rPr>
        <w:t xml:space="preserve">Застрахователната премия по застраховка „Каско“ </w:t>
      </w:r>
      <w:r w:rsidRPr="008C0269">
        <w:rPr>
          <w:rFonts w:ascii="Times New Roman" w:hAnsi="Times New Roman"/>
          <w:color w:val="FF0000"/>
          <w:sz w:val="24"/>
          <w:szCs w:val="24"/>
        </w:rPr>
        <w:t>не включва</w:t>
      </w:r>
      <w:r w:rsidRPr="008C0269">
        <w:rPr>
          <w:rFonts w:ascii="Times New Roman" w:hAnsi="Times New Roman"/>
          <w:color w:val="000000"/>
          <w:sz w:val="24"/>
          <w:szCs w:val="24"/>
        </w:rPr>
        <w:t xml:space="preserve"> отстъпки/бонуси, които да бъдат изискуеми и дължими към участника/ застрахователя при настъпване на застрахователно събитие.</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b/>
          <w:color w:val="000000"/>
          <w:sz w:val="24"/>
          <w:szCs w:val="24"/>
        </w:rPr>
        <w:t>д)</w:t>
      </w:r>
      <w:r w:rsidRPr="008C0269">
        <w:rPr>
          <w:rFonts w:ascii="Times New Roman" w:hAnsi="Times New Roman"/>
          <w:b/>
          <w:color w:val="000000"/>
          <w:sz w:val="24"/>
          <w:szCs w:val="24"/>
        </w:rPr>
        <w:tab/>
      </w:r>
      <w:r w:rsidRPr="008C0269">
        <w:rPr>
          <w:rFonts w:ascii="Times New Roman" w:hAnsi="Times New Roman"/>
          <w:color w:val="000000"/>
          <w:sz w:val="24"/>
          <w:szCs w:val="24"/>
        </w:rPr>
        <w:t xml:space="preserve">Застрахователната премия по застраховка ”Каско” </w:t>
      </w:r>
      <w:r w:rsidRPr="008C0269">
        <w:rPr>
          <w:rFonts w:ascii="Times New Roman" w:hAnsi="Times New Roman"/>
          <w:color w:val="0000CC"/>
          <w:sz w:val="24"/>
          <w:szCs w:val="24"/>
        </w:rPr>
        <w:t>включва и цената на огледа</w:t>
      </w:r>
      <w:r w:rsidRPr="008C0269">
        <w:rPr>
          <w:rFonts w:ascii="Times New Roman" w:hAnsi="Times New Roman"/>
          <w:color w:val="000000"/>
          <w:sz w:val="24"/>
          <w:szCs w:val="24"/>
        </w:rPr>
        <w:t xml:space="preserve"> /в случай, че предвижда заплащане за услугата/, като огледът за всеки от автомобилите, бъде направен на място по местодомуването на автомобилите;</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b/>
          <w:color w:val="000000"/>
          <w:sz w:val="24"/>
          <w:szCs w:val="24"/>
        </w:rPr>
        <w:t>е)</w:t>
      </w:r>
      <w:r w:rsidRPr="008C0269">
        <w:rPr>
          <w:rFonts w:ascii="Times New Roman" w:hAnsi="Times New Roman"/>
          <w:b/>
          <w:color w:val="000000"/>
          <w:sz w:val="24"/>
          <w:szCs w:val="24"/>
        </w:rPr>
        <w:tab/>
      </w:r>
      <w:r w:rsidRPr="008C0269">
        <w:rPr>
          <w:rFonts w:ascii="Times New Roman" w:hAnsi="Times New Roman"/>
          <w:color w:val="000000"/>
          <w:sz w:val="24"/>
          <w:szCs w:val="24"/>
        </w:rPr>
        <w:t>Застрахователната премия по застраховка „Каско“</w:t>
      </w:r>
      <w:r w:rsidRPr="008C0269">
        <w:rPr>
          <w:rFonts w:ascii="Times New Roman" w:hAnsi="Times New Roman"/>
          <w:color w:val="0000CC"/>
          <w:sz w:val="24"/>
          <w:szCs w:val="24"/>
        </w:rPr>
        <w:t>включва и възможност за ползване на пътна помощ за територията на Република България</w:t>
      </w:r>
      <w:r w:rsidRPr="008C0269">
        <w:rPr>
          <w:rFonts w:ascii="Times New Roman" w:hAnsi="Times New Roman"/>
          <w:color w:val="000000"/>
          <w:sz w:val="24"/>
          <w:szCs w:val="24"/>
        </w:rPr>
        <w:t>, без ограничаване на разстоянието за транспортиране и броя на случаите, при които може да се ползва безплатната пътна помощ.</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b/>
          <w:color w:val="000000"/>
          <w:sz w:val="24"/>
          <w:szCs w:val="24"/>
        </w:rPr>
        <w:t>ж)</w:t>
      </w:r>
      <w:r w:rsidRPr="008C0269">
        <w:rPr>
          <w:rFonts w:ascii="Times New Roman" w:hAnsi="Times New Roman"/>
          <w:b/>
          <w:color w:val="000000"/>
          <w:sz w:val="24"/>
          <w:szCs w:val="24"/>
        </w:rPr>
        <w:tab/>
      </w:r>
      <w:r w:rsidRPr="008C0269">
        <w:rPr>
          <w:rFonts w:ascii="Times New Roman" w:hAnsi="Times New Roman"/>
          <w:color w:val="000000"/>
          <w:sz w:val="24"/>
          <w:szCs w:val="24"/>
        </w:rPr>
        <w:t>Застрахователят се задължава, при настъпване на застрахователно събитие да не изисква плащане на всички вноски при разсрочено плащане на премията, като същите ще бъдат изискуеми към датата на падежа им по застрахователния договор.</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b/>
          <w:color w:val="000000"/>
          <w:sz w:val="24"/>
          <w:szCs w:val="24"/>
        </w:rPr>
        <w:t>з)</w:t>
      </w:r>
      <w:r w:rsidRPr="008C0269">
        <w:rPr>
          <w:rFonts w:ascii="Times New Roman" w:hAnsi="Times New Roman"/>
          <w:b/>
          <w:color w:val="000000"/>
          <w:sz w:val="24"/>
          <w:szCs w:val="24"/>
        </w:rPr>
        <w:tab/>
      </w:r>
      <w:r w:rsidRPr="008C0269">
        <w:rPr>
          <w:rFonts w:ascii="Times New Roman" w:hAnsi="Times New Roman"/>
          <w:color w:val="000000"/>
          <w:sz w:val="24"/>
          <w:szCs w:val="24"/>
        </w:rPr>
        <w:t>Застрахователната премия по застраховка „Каско” да може да се изплати еднократно, без завишаване.</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b/>
          <w:color w:val="000000"/>
          <w:sz w:val="24"/>
          <w:szCs w:val="24"/>
        </w:rPr>
        <w:t>и)</w:t>
      </w:r>
      <w:r w:rsidRPr="008C0269">
        <w:rPr>
          <w:rFonts w:ascii="Times New Roman" w:hAnsi="Times New Roman"/>
          <w:b/>
          <w:color w:val="000000"/>
          <w:sz w:val="24"/>
          <w:szCs w:val="24"/>
        </w:rPr>
        <w:tab/>
      </w:r>
      <w:r w:rsidRPr="008C0269">
        <w:rPr>
          <w:rFonts w:ascii="Times New Roman" w:hAnsi="Times New Roman"/>
          <w:color w:val="000000"/>
          <w:sz w:val="24"/>
          <w:szCs w:val="24"/>
        </w:rPr>
        <w:t xml:space="preserve">Заплащането на застрахователната премия става  по банков път, в срок до 15 дни след датата на влизане в сила на застрахователна полица за всеки един от подлежащите на застраховане автомобили. </w:t>
      </w:r>
    </w:p>
    <w:p w:rsidR="00A7425F" w:rsidRPr="008C0269" w:rsidRDefault="00A7425F" w:rsidP="007E7814">
      <w:pPr>
        <w:numPr>
          <w:ilvl w:val="3"/>
          <w:numId w:val="37"/>
        </w:numPr>
        <w:spacing w:after="0" w:line="240" w:lineRule="auto"/>
        <w:ind w:left="0" w:right="-150" w:firstLine="0"/>
        <w:contextualSpacing/>
        <w:jc w:val="both"/>
        <w:rPr>
          <w:rFonts w:ascii="Times New Roman" w:hAnsi="Times New Roman"/>
          <w:color w:val="000000"/>
          <w:sz w:val="24"/>
          <w:szCs w:val="24"/>
        </w:rPr>
      </w:pPr>
      <w:r w:rsidRPr="008C0269">
        <w:rPr>
          <w:rFonts w:ascii="Times New Roman" w:hAnsi="Times New Roman"/>
          <w:color w:val="000000"/>
          <w:sz w:val="24"/>
          <w:szCs w:val="24"/>
        </w:rPr>
        <w:t>Застраховките да са валидни при използването на автомобилната техника от автопарка на Университета за изпълнение на всички задачи, свързани с осигуряването на дейността му.</w:t>
      </w:r>
    </w:p>
    <w:p w:rsidR="00A7425F" w:rsidRPr="008C0269" w:rsidRDefault="00A7425F" w:rsidP="007E7814">
      <w:pPr>
        <w:numPr>
          <w:ilvl w:val="3"/>
          <w:numId w:val="37"/>
        </w:numPr>
        <w:spacing w:after="0" w:line="240" w:lineRule="auto"/>
        <w:ind w:left="0" w:right="-150" w:firstLine="0"/>
        <w:contextualSpacing/>
        <w:jc w:val="both"/>
        <w:rPr>
          <w:rFonts w:ascii="Times New Roman" w:hAnsi="Times New Roman"/>
          <w:color w:val="000000"/>
          <w:sz w:val="24"/>
          <w:szCs w:val="24"/>
        </w:rPr>
      </w:pPr>
      <w:r w:rsidRPr="008C0269">
        <w:rPr>
          <w:rFonts w:ascii="Times New Roman" w:hAnsi="Times New Roman"/>
          <w:color w:val="000000"/>
          <w:sz w:val="24"/>
          <w:szCs w:val="24"/>
        </w:rPr>
        <w:t>Застрахователният договор ще се сключи без поименен списък на водачите на МПС.</w:t>
      </w:r>
    </w:p>
    <w:p w:rsidR="00A7425F" w:rsidRPr="00804348" w:rsidRDefault="00A7425F" w:rsidP="007E7814">
      <w:pPr>
        <w:numPr>
          <w:ilvl w:val="3"/>
          <w:numId w:val="37"/>
        </w:numPr>
        <w:spacing w:after="0" w:line="240" w:lineRule="auto"/>
        <w:ind w:left="0" w:right="-150" w:firstLine="0"/>
        <w:contextualSpacing/>
        <w:jc w:val="both"/>
        <w:rPr>
          <w:rFonts w:ascii="Times New Roman" w:hAnsi="Times New Roman"/>
          <w:color w:val="00CC00"/>
          <w:sz w:val="24"/>
          <w:szCs w:val="24"/>
        </w:rPr>
      </w:pPr>
      <w:r w:rsidRPr="00804348">
        <w:rPr>
          <w:rFonts w:ascii="Times New Roman" w:hAnsi="Times New Roman"/>
          <w:color w:val="000000"/>
          <w:sz w:val="24"/>
          <w:szCs w:val="24"/>
        </w:rPr>
        <w:t xml:space="preserve">Застрахователният договор ще бъде сключен </w:t>
      </w:r>
      <w:r w:rsidRPr="00804348">
        <w:rPr>
          <w:rFonts w:ascii="Times New Roman" w:hAnsi="Times New Roman"/>
          <w:color w:val="FF0066"/>
          <w:sz w:val="24"/>
          <w:szCs w:val="24"/>
        </w:rPr>
        <w:t>без прилагане на франшиз /самоучастие на застрахования/</w:t>
      </w:r>
      <w:r w:rsidRPr="00804348">
        <w:rPr>
          <w:rFonts w:ascii="Times New Roman" w:hAnsi="Times New Roman"/>
          <w:color w:val="000000"/>
          <w:sz w:val="24"/>
          <w:szCs w:val="24"/>
        </w:rPr>
        <w:t xml:space="preserve"> по нито една от клаузите, както и да не предвижда необходимост от дозастраховане след изплащане на обезщетение, независимо от размера на изплатените обезщетения</w:t>
      </w:r>
      <w:r w:rsidR="00804348">
        <w:rPr>
          <w:rStyle w:val="FootnoteReference"/>
          <w:rFonts w:ascii="Times New Roman" w:hAnsi="Times New Roman"/>
          <w:color w:val="000000"/>
          <w:sz w:val="24"/>
          <w:szCs w:val="24"/>
        </w:rPr>
        <w:footnoteReference w:id="1"/>
      </w:r>
      <w:r w:rsidRPr="00804348">
        <w:rPr>
          <w:rFonts w:ascii="Times New Roman" w:hAnsi="Times New Roman"/>
          <w:color w:val="000000"/>
          <w:sz w:val="24"/>
          <w:szCs w:val="24"/>
        </w:rPr>
        <w:t xml:space="preserve">. </w:t>
      </w:r>
      <w:r w:rsidRPr="00804348">
        <w:rPr>
          <w:rFonts w:ascii="Times New Roman" w:hAnsi="Times New Roman"/>
          <w:b/>
          <w:bCs/>
          <w:color w:val="000000"/>
          <w:sz w:val="24"/>
          <w:szCs w:val="24"/>
        </w:rPr>
        <w:t>Застраховка “КАСКО” ще се сключи най-малко при следните покрити рискове:</w:t>
      </w:r>
    </w:p>
    <w:p w:rsidR="00A7425F" w:rsidRPr="008C0269" w:rsidRDefault="00A7425F" w:rsidP="007E7814">
      <w:pPr>
        <w:spacing w:line="240" w:lineRule="auto"/>
        <w:ind w:right="-150"/>
        <w:contextualSpacing/>
        <w:jc w:val="both"/>
        <w:rPr>
          <w:rFonts w:ascii="Times New Roman" w:hAnsi="Times New Roman"/>
          <w:color w:val="000000"/>
          <w:sz w:val="24"/>
          <w:szCs w:val="24"/>
        </w:rPr>
      </w:pPr>
      <w:r w:rsidRPr="008C0269">
        <w:rPr>
          <w:rFonts w:ascii="Times New Roman" w:hAnsi="Times New Roman"/>
          <w:color w:val="000000"/>
          <w:sz w:val="24"/>
          <w:szCs w:val="24"/>
        </w:rPr>
        <w:t>а.)</w:t>
      </w:r>
      <w:r w:rsidRPr="008C0269">
        <w:rPr>
          <w:rFonts w:ascii="Times New Roman" w:hAnsi="Times New Roman"/>
          <w:color w:val="000000"/>
          <w:sz w:val="24"/>
          <w:szCs w:val="24"/>
        </w:rPr>
        <w:tab/>
        <w:t>природни бедствия: пожар; буря (ураган); градушка; наводнение; гръм (мълния); снежно и/или ледено натрупване, вследствие на обилен снеговалеж; морски вълни, свличане или срутване на земни пластове;внезапно избили подпочвени води, земетресения, лавини; падане на ледени късове или снежни маси при резки метеорологични промени;</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color w:val="000000"/>
          <w:sz w:val="24"/>
          <w:szCs w:val="24"/>
        </w:rPr>
        <w:t>б.)</w:t>
      </w:r>
      <w:r w:rsidRPr="008C0269">
        <w:rPr>
          <w:rFonts w:ascii="Times New Roman" w:hAnsi="Times New Roman"/>
          <w:color w:val="000000"/>
          <w:sz w:val="24"/>
          <w:szCs w:val="24"/>
        </w:rPr>
        <w:tab/>
        <w:t>морски вълни, вулканично действие;</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color w:val="000000"/>
          <w:sz w:val="24"/>
          <w:szCs w:val="24"/>
        </w:rPr>
        <w:t>в.)</w:t>
      </w:r>
      <w:r w:rsidRPr="008C0269">
        <w:rPr>
          <w:rFonts w:ascii="Times New Roman" w:hAnsi="Times New Roman"/>
          <w:color w:val="000000"/>
          <w:sz w:val="24"/>
          <w:szCs w:val="24"/>
        </w:rPr>
        <w:tab/>
        <w:t xml:space="preserve">случайно падане на клони, дървета и други предмети вследствие на природни бедствия </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color w:val="000000"/>
          <w:sz w:val="24"/>
          <w:szCs w:val="24"/>
        </w:rPr>
        <w:t>г.)</w:t>
      </w:r>
      <w:r w:rsidRPr="008C0269">
        <w:rPr>
          <w:rFonts w:ascii="Times New Roman" w:hAnsi="Times New Roman"/>
          <w:color w:val="000000"/>
          <w:sz w:val="24"/>
          <w:szCs w:val="24"/>
        </w:rPr>
        <w:tab/>
        <w:t xml:space="preserve">пожар вследствие на природните бедствия. </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color w:val="000000"/>
          <w:sz w:val="24"/>
          <w:szCs w:val="24"/>
        </w:rPr>
        <w:t>д.)</w:t>
      </w:r>
      <w:r w:rsidRPr="008C0269">
        <w:rPr>
          <w:rFonts w:ascii="Times New Roman" w:hAnsi="Times New Roman"/>
          <w:color w:val="000000"/>
          <w:sz w:val="24"/>
          <w:szCs w:val="24"/>
        </w:rPr>
        <w:tab/>
        <w:t>авария на водопроводни, канализационни, паропроводни, газопроводни, електропроводни и други съоръжения, както и от експлозия на такива съоръжения;</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color w:val="000000"/>
          <w:sz w:val="24"/>
          <w:szCs w:val="24"/>
        </w:rPr>
        <w:lastRenderedPageBreak/>
        <w:t>е.)</w:t>
      </w:r>
      <w:r w:rsidRPr="008C0269">
        <w:rPr>
          <w:rFonts w:ascii="Times New Roman" w:hAnsi="Times New Roman"/>
          <w:color w:val="000000"/>
          <w:sz w:val="24"/>
          <w:szCs w:val="24"/>
        </w:rPr>
        <w:tab/>
        <w:t>увреждане на застрахованото МПС в паркирано състояние от друго превозно средство;</w:t>
      </w:r>
    </w:p>
    <w:p w:rsidR="00A7425F" w:rsidRPr="008C0269" w:rsidRDefault="00A7425F" w:rsidP="007E7814">
      <w:pPr>
        <w:numPr>
          <w:ilvl w:val="0"/>
          <w:numId w:val="23"/>
        </w:numPr>
        <w:tabs>
          <w:tab w:val="clear" w:pos="0"/>
          <w:tab w:val="num" w:pos="360"/>
        </w:tabs>
        <w:suppressAutoHyphens/>
        <w:spacing w:after="0" w:line="240" w:lineRule="auto"/>
        <w:ind w:left="0" w:right="-150" w:firstLine="0"/>
        <w:contextualSpacing/>
        <w:jc w:val="both"/>
        <w:rPr>
          <w:rFonts w:ascii="Times New Roman" w:hAnsi="Times New Roman"/>
          <w:color w:val="000000"/>
          <w:sz w:val="24"/>
          <w:szCs w:val="24"/>
        </w:rPr>
      </w:pPr>
      <w:r w:rsidRPr="008C0269">
        <w:rPr>
          <w:rFonts w:ascii="Times New Roman" w:hAnsi="Times New Roman"/>
          <w:color w:val="000000"/>
          <w:sz w:val="24"/>
          <w:szCs w:val="24"/>
        </w:rPr>
        <w:t>Умишлен палеж или взривяване на МПС;</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color w:val="000000"/>
          <w:sz w:val="24"/>
          <w:szCs w:val="24"/>
        </w:rPr>
        <w:t>ж.)</w:t>
      </w:r>
      <w:r w:rsidRPr="008C0269">
        <w:rPr>
          <w:rFonts w:ascii="Times New Roman" w:hAnsi="Times New Roman"/>
          <w:color w:val="000000"/>
          <w:sz w:val="24"/>
          <w:szCs w:val="24"/>
        </w:rPr>
        <w:tab/>
        <w:t>пожар, възникнал по време на движение или възникнал при включване и работа на двигателя при престой;</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color w:val="000000"/>
          <w:sz w:val="24"/>
          <w:szCs w:val="24"/>
        </w:rPr>
        <w:t>з.)</w:t>
      </w:r>
      <w:r w:rsidRPr="008C0269">
        <w:rPr>
          <w:rFonts w:ascii="Times New Roman" w:hAnsi="Times New Roman"/>
          <w:color w:val="000000"/>
          <w:sz w:val="24"/>
          <w:szCs w:val="24"/>
        </w:rPr>
        <w:tab/>
        <w:t>пожар, възникнал по време на престой на МПС и неработещ двигател, вследствие на техническа неизправност и/или случайно събитие;</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color w:val="000000"/>
          <w:sz w:val="24"/>
          <w:szCs w:val="24"/>
        </w:rPr>
        <w:t>и.)</w:t>
      </w:r>
      <w:r w:rsidRPr="008C0269">
        <w:rPr>
          <w:rFonts w:ascii="Times New Roman" w:hAnsi="Times New Roman"/>
          <w:color w:val="000000"/>
          <w:sz w:val="24"/>
          <w:szCs w:val="24"/>
        </w:rPr>
        <w:tab/>
        <w:t>случайно падане на летателни апарати или други тела върху МПС;</w:t>
      </w:r>
    </w:p>
    <w:p w:rsidR="00A7425F" w:rsidRPr="008C0269" w:rsidRDefault="00A7425F" w:rsidP="007E7814">
      <w:pPr>
        <w:tabs>
          <w:tab w:val="left" w:pos="360"/>
        </w:tabs>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color w:val="000000"/>
          <w:sz w:val="24"/>
          <w:szCs w:val="24"/>
        </w:rPr>
        <w:t>й.)</w:t>
      </w:r>
      <w:r w:rsidRPr="008C0269">
        <w:rPr>
          <w:rFonts w:ascii="Times New Roman" w:hAnsi="Times New Roman"/>
          <w:color w:val="000000"/>
          <w:sz w:val="24"/>
          <w:szCs w:val="24"/>
        </w:rPr>
        <w:tab/>
        <w:t>сблъскване с или удар от МПС и/или други физически тела, в това число и ПТП, съгласно Закона за движение по пътищата;</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color w:val="000000"/>
          <w:sz w:val="24"/>
          <w:szCs w:val="24"/>
        </w:rPr>
        <w:t>к.)</w:t>
      </w:r>
      <w:r w:rsidRPr="008C0269">
        <w:rPr>
          <w:rFonts w:ascii="Times New Roman" w:hAnsi="Times New Roman"/>
          <w:color w:val="000000"/>
          <w:sz w:val="24"/>
          <w:szCs w:val="24"/>
        </w:rPr>
        <w:tab/>
        <w:t>внезапно отваряне на капак или врата на МПС по време на движение, ако това не е възникнало поради невнимание или небрежност на застрахования;</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color w:val="000000"/>
          <w:sz w:val="24"/>
          <w:szCs w:val="24"/>
        </w:rPr>
        <w:t>л.)</w:t>
      </w:r>
      <w:r w:rsidRPr="008C0269">
        <w:rPr>
          <w:rFonts w:ascii="Times New Roman" w:hAnsi="Times New Roman"/>
          <w:color w:val="000000"/>
          <w:sz w:val="24"/>
          <w:szCs w:val="24"/>
        </w:rPr>
        <w:tab/>
        <w:t>злоумишлени действия на трети лица – причинени повреди на МПС от трети лица чрез механично въздействие (удар с твърд предмет, надраскване, умишлено преобръщане на МПС), заливане с химически активни вещества (киселини, основи и др.), палеж и взривяване.</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color w:val="000000"/>
          <w:sz w:val="24"/>
          <w:szCs w:val="24"/>
        </w:rPr>
        <w:t>м.)</w:t>
      </w:r>
      <w:r w:rsidRPr="008C0269">
        <w:rPr>
          <w:rFonts w:ascii="Times New Roman" w:hAnsi="Times New Roman"/>
          <w:color w:val="000000"/>
          <w:sz w:val="24"/>
          <w:szCs w:val="24"/>
        </w:rPr>
        <w:tab/>
        <w:t xml:space="preserve">кражба чрез взлом на трайно монтирано в МПС аудио, радио оборудване; </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color w:val="000000"/>
          <w:sz w:val="24"/>
          <w:szCs w:val="24"/>
        </w:rPr>
        <w:t>н.)</w:t>
      </w:r>
      <w:r w:rsidRPr="008C0269">
        <w:rPr>
          <w:rFonts w:ascii="Times New Roman" w:hAnsi="Times New Roman"/>
          <w:color w:val="000000"/>
          <w:sz w:val="24"/>
          <w:szCs w:val="24"/>
        </w:rPr>
        <w:tab/>
        <w:t>кражба или грабеж  на отделни детайли, възли и агрегати на МПС;</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color w:val="000000"/>
          <w:sz w:val="24"/>
          <w:szCs w:val="24"/>
        </w:rPr>
        <w:t>о.)</w:t>
      </w:r>
      <w:r w:rsidRPr="008C0269">
        <w:rPr>
          <w:rFonts w:ascii="Times New Roman" w:hAnsi="Times New Roman"/>
          <w:color w:val="000000"/>
          <w:sz w:val="24"/>
          <w:szCs w:val="24"/>
        </w:rPr>
        <w:tab/>
        <w:t>кражба на цяло МПС</w:t>
      </w:r>
    </w:p>
    <w:p w:rsidR="00A7425F" w:rsidRPr="008C0269" w:rsidRDefault="00A7425F" w:rsidP="007E7814">
      <w:pPr>
        <w:suppressAutoHyphens/>
        <w:spacing w:line="240" w:lineRule="auto"/>
        <w:ind w:right="-150"/>
        <w:contextualSpacing/>
        <w:jc w:val="both"/>
        <w:rPr>
          <w:rFonts w:ascii="Times New Roman" w:hAnsi="Times New Roman"/>
          <w:color w:val="000000"/>
          <w:sz w:val="24"/>
          <w:szCs w:val="24"/>
        </w:rPr>
      </w:pPr>
      <w:r w:rsidRPr="008C0269">
        <w:rPr>
          <w:rFonts w:ascii="Times New Roman" w:hAnsi="Times New Roman"/>
          <w:color w:val="000000"/>
          <w:sz w:val="24"/>
          <w:szCs w:val="24"/>
        </w:rPr>
        <w:t>п.)</w:t>
      </w:r>
      <w:r w:rsidRPr="008C0269">
        <w:rPr>
          <w:rFonts w:ascii="Times New Roman" w:hAnsi="Times New Roman"/>
          <w:color w:val="000000"/>
          <w:sz w:val="24"/>
          <w:szCs w:val="24"/>
        </w:rPr>
        <w:tab/>
        <w:t>грабеж на цяло МПС</w:t>
      </w:r>
    </w:p>
    <w:p w:rsidR="00A7425F" w:rsidRPr="008C0269" w:rsidRDefault="00A7425F" w:rsidP="007E7814">
      <w:pPr>
        <w:spacing w:line="240" w:lineRule="auto"/>
        <w:ind w:right="-150"/>
        <w:contextualSpacing/>
        <w:jc w:val="both"/>
        <w:rPr>
          <w:rFonts w:ascii="Times New Roman" w:hAnsi="Times New Roman"/>
          <w:bCs/>
          <w:color w:val="000000"/>
          <w:sz w:val="24"/>
          <w:szCs w:val="24"/>
        </w:rPr>
      </w:pPr>
      <w:r w:rsidRPr="008C0269">
        <w:rPr>
          <w:rFonts w:ascii="Times New Roman" w:hAnsi="Times New Roman"/>
          <w:bCs/>
          <w:color w:val="000000"/>
          <w:sz w:val="24"/>
          <w:szCs w:val="24"/>
        </w:rPr>
        <w:t>р.)</w:t>
      </w:r>
      <w:r w:rsidRPr="008C0269">
        <w:rPr>
          <w:rFonts w:ascii="Times New Roman" w:hAnsi="Times New Roman"/>
          <w:bCs/>
          <w:color w:val="000000"/>
          <w:sz w:val="24"/>
          <w:szCs w:val="24"/>
        </w:rPr>
        <w:tab/>
        <w:t>покриване на разходи за престой на увреденото МПС на паркинг до 15 дни.</w:t>
      </w:r>
    </w:p>
    <w:p w:rsidR="00A7425F" w:rsidRPr="008C0269" w:rsidRDefault="00A7425F" w:rsidP="007E7814">
      <w:pPr>
        <w:numPr>
          <w:ilvl w:val="3"/>
          <w:numId w:val="37"/>
        </w:numPr>
        <w:spacing w:after="0" w:line="240" w:lineRule="auto"/>
        <w:ind w:left="0" w:right="-150" w:firstLine="0"/>
        <w:contextualSpacing/>
        <w:jc w:val="both"/>
        <w:rPr>
          <w:rFonts w:ascii="Times New Roman" w:hAnsi="Times New Roman"/>
          <w:color w:val="00CC00"/>
          <w:sz w:val="24"/>
          <w:szCs w:val="24"/>
        </w:rPr>
      </w:pPr>
      <w:r w:rsidRPr="008C0269">
        <w:rPr>
          <w:rFonts w:ascii="Times New Roman" w:hAnsi="Times New Roman"/>
          <w:color w:val="000000"/>
          <w:sz w:val="24"/>
          <w:szCs w:val="24"/>
        </w:rPr>
        <w:t>Застрахователната полица за всеки автомобил, ще се издава в срок, от не по-малко от 15 дни, преди изтичане срока на  предходната застраховка;</w:t>
      </w:r>
    </w:p>
    <w:p w:rsidR="00A7425F" w:rsidRPr="008C0269" w:rsidRDefault="00A7425F" w:rsidP="007E7814">
      <w:pPr>
        <w:numPr>
          <w:ilvl w:val="3"/>
          <w:numId w:val="37"/>
        </w:numPr>
        <w:spacing w:after="0" w:line="240" w:lineRule="auto"/>
        <w:ind w:left="0" w:right="-150" w:firstLine="0"/>
        <w:contextualSpacing/>
        <w:jc w:val="both"/>
        <w:rPr>
          <w:rFonts w:ascii="Times New Roman" w:hAnsi="Times New Roman"/>
          <w:color w:val="00CC00"/>
          <w:sz w:val="24"/>
          <w:szCs w:val="24"/>
        </w:rPr>
      </w:pPr>
      <w:r w:rsidRPr="008C0269">
        <w:rPr>
          <w:rFonts w:ascii="Times New Roman" w:hAnsi="Times New Roman"/>
          <w:sz w:val="24"/>
          <w:szCs w:val="24"/>
        </w:rPr>
        <w:t>Начина на определяне на застрахователното обезщетение:</w:t>
      </w:r>
    </w:p>
    <w:p w:rsidR="00A7425F" w:rsidRPr="008C0269" w:rsidRDefault="00A7425F" w:rsidP="007E7814">
      <w:pPr>
        <w:spacing w:line="240" w:lineRule="auto"/>
        <w:contextualSpacing/>
        <w:jc w:val="both"/>
        <w:rPr>
          <w:rFonts w:ascii="Times New Roman" w:hAnsi="Times New Roman"/>
          <w:sz w:val="24"/>
          <w:szCs w:val="24"/>
        </w:rPr>
      </w:pPr>
      <w:r w:rsidRPr="008C0269">
        <w:rPr>
          <w:rFonts w:ascii="Times New Roman" w:hAnsi="Times New Roman"/>
          <w:sz w:val="24"/>
          <w:szCs w:val="24"/>
        </w:rPr>
        <w:t>а/</w:t>
      </w:r>
      <w:r w:rsidRPr="008C0269">
        <w:rPr>
          <w:rFonts w:ascii="Times New Roman" w:hAnsi="Times New Roman"/>
          <w:sz w:val="24"/>
          <w:szCs w:val="24"/>
        </w:rPr>
        <w:tab/>
        <w:t>за МПС до 3 години от датата на производството им по представени оригинални фактури от официален за РБ сервиз на вносителя.</w:t>
      </w:r>
    </w:p>
    <w:p w:rsidR="00A7425F" w:rsidRPr="008C0269" w:rsidRDefault="00A7425F" w:rsidP="007E7814">
      <w:pPr>
        <w:spacing w:line="240" w:lineRule="auto"/>
        <w:contextualSpacing/>
        <w:jc w:val="both"/>
        <w:rPr>
          <w:rFonts w:ascii="Times New Roman" w:hAnsi="Times New Roman"/>
          <w:sz w:val="24"/>
          <w:szCs w:val="24"/>
        </w:rPr>
      </w:pPr>
      <w:r w:rsidRPr="008C0269">
        <w:rPr>
          <w:rFonts w:ascii="Times New Roman" w:hAnsi="Times New Roman"/>
          <w:sz w:val="24"/>
          <w:szCs w:val="24"/>
        </w:rPr>
        <w:t>б/</w:t>
      </w:r>
      <w:r w:rsidRPr="008C0269">
        <w:rPr>
          <w:rFonts w:ascii="Times New Roman" w:hAnsi="Times New Roman"/>
          <w:sz w:val="24"/>
          <w:szCs w:val="24"/>
        </w:rPr>
        <w:tab/>
        <w:t>за МПС над 3 години от датата на производството им по представени оригинални фактури от сервиз, избран от Възложителя, съгласуван със Застрахователя;</w:t>
      </w:r>
    </w:p>
    <w:p w:rsidR="007E7814" w:rsidRDefault="00A7425F" w:rsidP="007E7814">
      <w:pPr>
        <w:numPr>
          <w:ilvl w:val="0"/>
          <w:numId w:val="48"/>
        </w:numPr>
        <w:tabs>
          <w:tab w:val="left" w:pos="0"/>
        </w:tabs>
        <w:spacing w:after="0" w:line="240" w:lineRule="auto"/>
        <w:ind w:left="0" w:firstLine="0"/>
        <w:contextualSpacing/>
        <w:jc w:val="both"/>
        <w:rPr>
          <w:rFonts w:ascii="Times New Roman" w:hAnsi="Times New Roman"/>
          <w:sz w:val="24"/>
          <w:szCs w:val="24"/>
        </w:rPr>
      </w:pPr>
      <w:r w:rsidRPr="00774BF2">
        <w:rPr>
          <w:rFonts w:ascii="Times New Roman" w:hAnsi="Times New Roman"/>
          <w:b/>
          <w:color w:val="000000"/>
          <w:sz w:val="24"/>
          <w:szCs w:val="24"/>
        </w:rPr>
        <w:t>Срокове за изплащане на застрахователното обезщетение</w:t>
      </w:r>
      <w:r w:rsidR="00010E8E">
        <w:rPr>
          <w:rFonts w:ascii="Times New Roman" w:hAnsi="Times New Roman"/>
          <w:b/>
          <w:color w:val="000000"/>
          <w:sz w:val="24"/>
          <w:szCs w:val="24"/>
        </w:rPr>
        <w:t xml:space="preserve"> при</w:t>
      </w:r>
      <w:r w:rsidRPr="00774BF2">
        <w:rPr>
          <w:rFonts w:ascii="Times New Roman" w:hAnsi="Times New Roman"/>
          <w:b/>
          <w:color w:val="000000"/>
          <w:sz w:val="24"/>
          <w:szCs w:val="24"/>
        </w:rPr>
        <w:t xml:space="preserve"> настъпване на застрахователното събитие</w:t>
      </w:r>
      <w:r w:rsidR="00010E8E">
        <w:rPr>
          <w:rFonts w:ascii="Times New Roman" w:hAnsi="Times New Roman"/>
          <w:b/>
          <w:color w:val="000000"/>
          <w:sz w:val="24"/>
          <w:szCs w:val="24"/>
        </w:rPr>
        <w:t xml:space="preserve"> са</w:t>
      </w:r>
      <w:r w:rsidRPr="00774BF2">
        <w:rPr>
          <w:rFonts w:ascii="Times New Roman" w:hAnsi="Times New Roman"/>
          <w:b/>
          <w:color w:val="000000"/>
          <w:sz w:val="24"/>
          <w:szCs w:val="24"/>
        </w:rPr>
        <w:t xml:space="preserve"> до </w:t>
      </w:r>
      <w:r w:rsidR="00774BF2" w:rsidRPr="00774BF2">
        <w:rPr>
          <w:rFonts w:ascii="Times New Roman" w:hAnsi="Times New Roman"/>
          <w:b/>
          <w:color w:val="000000"/>
          <w:sz w:val="24"/>
          <w:szCs w:val="24"/>
        </w:rPr>
        <w:t>………………………</w:t>
      </w:r>
      <w:r w:rsidR="00774BF2">
        <w:rPr>
          <w:rFonts w:ascii="Times New Roman" w:hAnsi="Times New Roman"/>
          <w:b/>
          <w:color w:val="000000"/>
          <w:sz w:val="24"/>
          <w:szCs w:val="24"/>
        </w:rPr>
        <w:t xml:space="preserve">…………, но не повече от 15 </w:t>
      </w:r>
      <w:r w:rsidR="00774BF2" w:rsidRPr="00774BF2">
        <w:rPr>
          <w:rFonts w:ascii="Times New Roman" w:hAnsi="Times New Roman"/>
          <w:b/>
          <w:color w:val="000000"/>
          <w:sz w:val="24"/>
          <w:szCs w:val="24"/>
        </w:rPr>
        <w:t>работни дни</w:t>
      </w:r>
      <w:r w:rsidRPr="00774BF2">
        <w:rPr>
          <w:rFonts w:ascii="Times New Roman" w:hAnsi="Times New Roman"/>
          <w:b/>
          <w:color w:val="000000"/>
          <w:sz w:val="24"/>
          <w:szCs w:val="24"/>
        </w:rPr>
        <w:t xml:space="preserve"> след представяне на необходимите документи,  изискани от Застрахователя.</w:t>
      </w:r>
      <w:r w:rsidR="007E7814" w:rsidRPr="007E7814">
        <w:rPr>
          <w:rFonts w:ascii="Times New Roman" w:hAnsi="Times New Roman"/>
          <w:b/>
          <w:color w:val="FF0066"/>
          <w:sz w:val="36"/>
          <w:szCs w:val="36"/>
          <w:highlight w:val="green"/>
        </w:rPr>
        <w:t xml:space="preserve"> </w:t>
      </w:r>
      <w:r w:rsidR="007E7814">
        <w:rPr>
          <w:rFonts w:ascii="Times New Roman" w:hAnsi="Times New Roman"/>
          <w:b/>
          <w:color w:val="FF0066"/>
          <w:sz w:val="36"/>
          <w:szCs w:val="36"/>
          <w:highlight w:val="green"/>
        </w:rPr>
        <w:t>прилага се таблица 3 – МПС (примерен образец 2).</w:t>
      </w:r>
    </w:p>
    <w:p w:rsidR="00A7425F" w:rsidRPr="00774BF2" w:rsidRDefault="00A7425F" w:rsidP="007E7814">
      <w:pPr>
        <w:spacing w:after="0" w:line="240" w:lineRule="auto"/>
        <w:contextualSpacing/>
        <w:jc w:val="both"/>
        <w:rPr>
          <w:rFonts w:ascii="Times New Roman" w:hAnsi="Times New Roman"/>
          <w:b/>
          <w:sz w:val="24"/>
          <w:szCs w:val="24"/>
        </w:rPr>
      </w:pPr>
    </w:p>
    <w:p w:rsidR="00A7425F" w:rsidRPr="008C0269" w:rsidRDefault="00A7425F" w:rsidP="007E7814">
      <w:pPr>
        <w:numPr>
          <w:ilvl w:val="3"/>
          <w:numId w:val="37"/>
        </w:numPr>
        <w:spacing w:after="0" w:line="240" w:lineRule="auto"/>
        <w:ind w:left="0" w:firstLine="0"/>
        <w:contextualSpacing/>
        <w:jc w:val="both"/>
        <w:rPr>
          <w:rFonts w:ascii="Times New Roman" w:hAnsi="Times New Roman"/>
          <w:sz w:val="24"/>
          <w:szCs w:val="24"/>
        </w:rPr>
      </w:pPr>
      <w:r w:rsidRPr="008C0269">
        <w:rPr>
          <w:rFonts w:ascii="Times New Roman" w:hAnsi="Times New Roman"/>
          <w:color w:val="000000"/>
          <w:sz w:val="24"/>
          <w:szCs w:val="24"/>
        </w:rPr>
        <w:t>Взаимоотношения между страните при настъпване на застрахователното събитие: Срокът на уведомление е до изтичането на 5 работни дни;</w:t>
      </w:r>
    </w:p>
    <w:p w:rsidR="00A7425F" w:rsidRPr="008C0269" w:rsidRDefault="00A7425F" w:rsidP="007E7814">
      <w:pPr>
        <w:numPr>
          <w:ilvl w:val="3"/>
          <w:numId w:val="37"/>
        </w:numPr>
        <w:spacing w:after="0" w:line="240" w:lineRule="auto"/>
        <w:ind w:left="0" w:firstLine="0"/>
        <w:contextualSpacing/>
        <w:jc w:val="both"/>
        <w:rPr>
          <w:rFonts w:ascii="Times New Roman" w:hAnsi="Times New Roman"/>
          <w:sz w:val="24"/>
          <w:szCs w:val="24"/>
        </w:rPr>
      </w:pPr>
      <w:r w:rsidRPr="008C0269">
        <w:rPr>
          <w:rFonts w:ascii="Times New Roman" w:hAnsi="Times New Roman"/>
          <w:color w:val="000000"/>
          <w:sz w:val="24"/>
          <w:szCs w:val="24"/>
        </w:rPr>
        <w:t>В случай на прекратяване на необходимостта от застраховка на някоя от застрахованите автомобил, Застрахователят предлага опция за възстановяване сумата за платената застрахователна премия от КЗП, пропорционално на изтеклия застрахователния период, без да се правят допълнителни удръжки или да се дължат неустойки от страна на застрахования /КЗП/.</w:t>
      </w:r>
    </w:p>
    <w:p w:rsidR="00A7425F" w:rsidRPr="008C0269" w:rsidRDefault="00A7425F" w:rsidP="007E7814">
      <w:pPr>
        <w:pStyle w:val="ListParagraph"/>
        <w:tabs>
          <w:tab w:val="left" w:pos="0"/>
        </w:tabs>
        <w:ind w:left="0"/>
        <w:jc w:val="both"/>
        <w:rPr>
          <w:rFonts w:ascii="Times New Roman" w:hAnsi="Times New Roman" w:cs="Times New Roman"/>
          <w:color w:val="auto"/>
          <w:spacing w:val="-2"/>
          <w:sz w:val="24"/>
          <w:szCs w:val="24"/>
          <w:u w:val="single"/>
          <w:lang w:val="bg-BG"/>
        </w:rPr>
      </w:pPr>
    </w:p>
    <w:p w:rsidR="00A7425F" w:rsidRPr="008C0269" w:rsidRDefault="00A7425F" w:rsidP="007E7814">
      <w:pPr>
        <w:pStyle w:val="Default"/>
        <w:widowControl/>
        <w:numPr>
          <w:ilvl w:val="1"/>
          <w:numId w:val="37"/>
        </w:numPr>
        <w:ind w:left="0" w:firstLine="0"/>
        <w:contextualSpacing/>
        <w:jc w:val="both"/>
        <w:rPr>
          <w:rFonts w:ascii="Times New Roman" w:hAnsi="Times New Roman" w:cs="Times New Roman"/>
        </w:rPr>
      </w:pPr>
      <w:r w:rsidRPr="008C0269">
        <w:rPr>
          <w:rFonts w:ascii="Times New Roman" w:hAnsi="Times New Roman" w:cs="Times New Roman"/>
          <w:b/>
          <w:bCs/>
          <w:color w:val="FF0066"/>
        </w:rPr>
        <w:t>ЗАСТРАХОВКА СРЕЩУ ЗАБОЛЯВАНЕ И ЗЛОПОЛУКА ПО ВРЕМЕ НА ПРЕБИВАВАНЕ ИЗВЪН ТЕРИТОРИЯТА НА БЪЛГАРИЯ, С ОСИГУРЕН АСИСТАНС</w:t>
      </w:r>
      <w:r w:rsidRPr="008C0269">
        <w:rPr>
          <w:rFonts w:ascii="Times New Roman" w:hAnsi="Times New Roman" w:cs="Times New Roman"/>
          <w:b/>
          <w:bCs/>
        </w:rPr>
        <w:t xml:space="preserve"> </w:t>
      </w:r>
      <w:r w:rsidRPr="008C0269">
        <w:rPr>
          <w:rFonts w:ascii="Times New Roman" w:hAnsi="Times New Roman" w:cs="Times New Roman"/>
        </w:rPr>
        <w:t xml:space="preserve">на </w:t>
      </w:r>
      <w:r w:rsidRPr="008C0269">
        <w:rPr>
          <w:rFonts w:ascii="Times New Roman" w:hAnsi="Times New Roman" w:cs="Times New Roman"/>
          <w:bCs/>
        </w:rPr>
        <w:t xml:space="preserve">преподаватели, служители и студенти при командировки в чужбина; учебни практики, спортно-възстановителни лагери, състезания и др. </w:t>
      </w:r>
      <w:r w:rsidRPr="008C0269">
        <w:rPr>
          <w:rFonts w:ascii="Times New Roman" w:hAnsi="Times New Roman" w:cs="Times New Roman"/>
          <w:b/>
          <w:bCs/>
        </w:rPr>
        <w:t xml:space="preserve">Застрахователният договор </w:t>
      </w:r>
      <w:r w:rsidRPr="008C0269">
        <w:rPr>
          <w:rFonts w:ascii="Times New Roman" w:hAnsi="Times New Roman" w:cs="Times New Roman"/>
        </w:rPr>
        <w:t xml:space="preserve">- ще се сключи без поименен списък на лицата и без предварително уточнен брой на лицата </w:t>
      </w:r>
    </w:p>
    <w:p w:rsidR="00A7425F" w:rsidRPr="008C0269" w:rsidRDefault="00A7425F" w:rsidP="007E7814">
      <w:pPr>
        <w:autoSpaceDE w:val="0"/>
        <w:autoSpaceDN w:val="0"/>
        <w:adjustRightInd w:val="0"/>
        <w:spacing w:line="240" w:lineRule="auto"/>
        <w:contextualSpacing/>
        <w:jc w:val="both"/>
        <w:rPr>
          <w:rFonts w:ascii="Times New Roman" w:hAnsi="Times New Roman"/>
          <w:b/>
          <w:bCs/>
          <w:sz w:val="24"/>
          <w:szCs w:val="24"/>
        </w:rPr>
      </w:pPr>
      <w:r w:rsidRPr="008C0269">
        <w:rPr>
          <w:rFonts w:ascii="Times New Roman" w:hAnsi="Times New Roman"/>
          <w:b/>
          <w:sz w:val="24"/>
          <w:szCs w:val="24"/>
        </w:rPr>
        <w:lastRenderedPageBreak/>
        <w:t>А)</w:t>
      </w:r>
      <w:r w:rsidRPr="008C0269">
        <w:rPr>
          <w:rFonts w:ascii="Times New Roman" w:hAnsi="Times New Roman"/>
          <w:b/>
          <w:sz w:val="24"/>
          <w:szCs w:val="24"/>
        </w:rPr>
        <w:tab/>
      </w:r>
      <w:r w:rsidRPr="008C0269">
        <w:rPr>
          <w:rFonts w:ascii="Times New Roman" w:hAnsi="Times New Roman"/>
          <w:sz w:val="24"/>
          <w:szCs w:val="24"/>
        </w:rPr>
        <w:t xml:space="preserve">В офертата на всеки участник се посочва </w:t>
      </w:r>
      <w:r w:rsidRPr="008C0269">
        <w:rPr>
          <w:rFonts w:ascii="Times New Roman" w:hAnsi="Times New Roman"/>
          <w:b/>
          <w:bCs/>
          <w:sz w:val="24"/>
          <w:szCs w:val="24"/>
        </w:rPr>
        <w:t xml:space="preserve">дължима сума за едно лице за един ден, като се посочи крайната дължима сума </w:t>
      </w:r>
      <w:r w:rsidRPr="008C0269">
        <w:rPr>
          <w:rFonts w:ascii="Times New Roman" w:hAnsi="Times New Roman"/>
          <w:sz w:val="24"/>
          <w:szCs w:val="24"/>
        </w:rPr>
        <w:t>- сбор от премия за едно застраховано лице за един ден и всички дължими вноски, такси и данък, в това число данък върху застрахователните премии (обн. Държавен вестник, бр. 86 от 02.11.2010 г., в сила от 01.01.2011 г.), вноска за Обезпечителен фонд (съгл. чл. 311 и от Кодекса за застраховане), ако се предвижда такава и др.</w:t>
      </w:r>
    </w:p>
    <w:p w:rsidR="00A7425F" w:rsidRPr="008C0269" w:rsidRDefault="00A7425F" w:rsidP="007E7814">
      <w:pPr>
        <w:autoSpaceDE w:val="0"/>
        <w:autoSpaceDN w:val="0"/>
        <w:adjustRightInd w:val="0"/>
        <w:spacing w:line="240" w:lineRule="auto"/>
        <w:contextualSpacing/>
        <w:jc w:val="both"/>
        <w:rPr>
          <w:rFonts w:ascii="Times New Roman" w:hAnsi="Times New Roman"/>
          <w:b/>
          <w:bCs/>
          <w:sz w:val="24"/>
          <w:szCs w:val="24"/>
        </w:rPr>
      </w:pPr>
      <w:r w:rsidRPr="008C0269">
        <w:rPr>
          <w:rFonts w:ascii="Times New Roman" w:hAnsi="Times New Roman"/>
          <w:b/>
          <w:sz w:val="24"/>
          <w:szCs w:val="24"/>
        </w:rPr>
        <w:t>Б)</w:t>
      </w:r>
      <w:r w:rsidRPr="008C0269">
        <w:rPr>
          <w:rFonts w:ascii="Times New Roman" w:hAnsi="Times New Roman"/>
          <w:b/>
          <w:sz w:val="24"/>
          <w:szCs w:val="24"/>
        </w:rPr>
        <w:tab/>
      </w:r>
      <w:r w:rsidRPr="008C0269">
        <w:rPr>
          <w:rFonts w:ascii="Times New Roman" w:hAnsi="Times New Roman"/>
          <w:sz w:val="24"/>
          <w:szCs w:val="24"/>
        </w:rPr>
        <w:t xml:space="preserve">Застрахователната премия по застраховката </w:t>
      </w:r>
      <w:r w:rsidRPr="008C0269">
        <w:rPr>
          <w:rFonts w:ascii="Times New Roman" w:hAnsi="Times New Roman"/>
          <w:color w:val="FF0066"/>
          <w:sz w:val="24"/>
          <w:szCs w:val="24"/>
        </w:rPr>
        <w:t>не включва</w:t>
      </w:r>
      <w:r w:rsidRPr="008C0269">
        <w:rPr>
          <w:rFonts w:ascii="Times New Roman" w:hAnsi="Times New Roman"/>
          <w:sz w:val="24"/>
          <w:szCs w:val="24"/>
        </w:rPr>
        <w:t xml:space="preserve"> отстъпки/бонуси, които да бъдат изискуеми и дължими към застрахователя при настъпване на застрахователно събитие</w:t>
      </w:r>
      <w:r w:rsidR="004F2B79">
        <w:rPr>
          <w:rStyle w:val="FootnoteReference"/>
          <w:rFonts w:ascii="Times New Roman" w:hAnsi="Times New Roman"/>
          <w:sz w:val="24"/>
          <w:szCs w:val="24"/>
        </w:rPr>
        <w:footnoteReference w:id="2"/>
      </w:r>
      <w:r w:rsidRPr="008C0269">
        <w:rPr>
          <w:rFonts w:ascii="Times New Roman" w:hAnsi="Times New Roman"/>
          <w:sz w:val="24"/>
          <w:szCs w:val="24"/>
        </w:rPr>
        <w:t>.</w:t>
      </w:r>
      <w:r w:rsidRPr="008C0269">
        <w:rPr>
          <w:rFonts w:ascii="Times New Roman" w:hAnsi="Times New Roman"/>
          <w:b/>
          <w:bCs/>
          <w:sz w:val="24"/>
          <w:szCs w:val="24"/>
        </w:rPr>
        <w:t xml:space="preserve"> </w:t>
      </w:r>
    </w:p>
    <w:p w:rsidR="00A7425F" w:rsidRPr="008C0269" w:rsidRDefault="00A7425F" w:rsidP="007E7814">
      <w:pPr>
        <w:autoSpaceDE w:val="0"/>
        <w:autoSpaceDN w:val="0"/>
        <w:adjustRightInd w:val="0"/>
        <w:spacing w:line="240" w:lineRule="auto"/>
        <w:contextualSpacing/>
        <w:jc w:val="both"/>
        <w:rPr>
          <w:rFonts w:ascii="Times New Roman" w:hAnsi="Times New Roman"/>
          <w:sz w:val="24"/>
          <w:szCs w:val="24"/>
        </w:rPr>
      </w:pPr>
      <w:r w:rsidRPr="008C0269">
        <w:rPr>
          <w:rFonts w:ascii="Times New Roman" w:hAnsi="Times New Roman"/>
          <w:b/>
          <w:sz w:val="24"/>
          <w:szCs w:val="24"/>
        </w:rPr>
        <w:t>В)</w:t>
      </w:r>
      <w:r w:rsidRPr="008C0269">
        <w:rPr>
          <w:rFonts w:ascii="Times New Roman" w:hAnsi="Times New Roman"/>
          <w:b/>
          <w:sz w:val="24"/>
          <w:szCs w:val="24"/>
        </w:rPr>
        <w:tab/>
      </w:r>
      <w:r w:rsidRPr="008C0269">
        <w:rPr>
          <w:rFonts w:ascii="Times New Roman" w:hAnsi="Times New Roman"/>
          <w:sz w:val="24"/>
          <w:szCs w:val="24"/>
        </w:rPr>
        <w:t>Застрахователят да не залага условие за задължителна минимална премия за издаване на застрахователна полица. Застрахователната премия за всеки отделен случай се определя като произведение от броя дни, т.е. продължителността на пътуването, и посочената от застрахователя сума за 1 лице за 1 ден, определена както е описано в буква „А“</w:t>
      </w:r>
    </w:p>
    <w:p w:rsidR="00A7425F" w:rsidRPr="008C0269" w:rsidRDefault="00A7425F" w:rsidP="007E7814">
      <w:pPr>
        <w:autoSpaceDE w:val="0"/>
        <w:autoSpaceDN w:val="0"/>
        <w:adjustRightInd w:val="0"/>
        <w:spacing w:line="240" w:lineRule="auto"/>
        <w:contextualSpacing/>
        <w:jc w:val="both"/>
        <w:rPr>
          <w:rFonts w:ascii="Times New Roman" w:hAnsi="Times New Roman"/>
          <w:sz w:val="24"/>
          <w:szCs w:val="24"/>
        </w:rPr>
      </w:pPr>
      <w:r w:rsidRPr="008C0269">
        <w:rPr>
          <w:rFonts w:ascii="Times New Roman" w:hAnsi="Times New Roman"/>
          <w:b/>
          <w:sz w:val="24"/>
          <w:szCs w:val="24"/>
        </w:rPr>
        <w:t>Г)</w:t>
      </w:r>
      <w:r w:rsidRPr="008C0269">
        <w:rPr>
          <w:rFonts w:ascii="Times New Roman" w:hAnsi="Times New Roman"/>
          <w:b/>
          <w:sz w:val="24"/>
          <w:szCs w:val="24"/>
        </w:rPr>
        <w:tab/>
      </w:r>
      <w:r w:rsidRPr="008C0269">
        <w:rPr>
          <w:rFonts w:ascii="Times New Roman" w:hAnsi="Times New Roman"/>
          <w:sz w:val="24"/>
          <w:szCs w:val="24"/>
        </w:rPr>
        <w:t>Данните за лицата, които ще бъдат застраховани, както и продължителността на пътуването, целта на пътуването и дестинацията, ще бъдат уточнявани на застрахователя, след като възникне застрахователен интерес, т.е след като възникне необходимост от пътуване.</w:t>
      </w:r>
    </w:p>
    <w:p w:rsidR="00A7425F" w:rsidRPr="008C0269" w:rsidRDefault="00A7425F" w:rsidP="007E7814">
      <w:pPr>
        <w:autoSpaceDE w:val="0"/>
        <w:autoSpaceDN w:val="0"/>
        <w:adjustRightInd w:val="0"/>
        <w:spacing w:line="240" w:lineRule="auto"/>
        <w:contextualSpacing/>
        <w:jc w:val="both"/>
        <w:rPr>
          <w:rFonts w:ascii="Times New Roman" w:hAnsi="Times New Roman"/>
          <w:b/>
          <w:bCs/>
          <w:sz w:val="24"/>
          <w:szCs w:val="24"/>
        </w:rPr>
      </w:pPr>
      <w:r w:rsidRPr="008C0269">
        <w:rPr>
          <w:rFonts w:ascii="Times New Roman" w:hAnsi="Times New Roman"/>
          <w:b/>
          <w:sz w:val="24"/>
          <w:szCs w:val="24"/>
        </w:rPr>
        <w:t>Д)</w:t>
      </w:r>
      <w:r w:rsidRPr="008C0269">
        <w:rPr>
          <w:rFonts w:ascii="Times New Roman" w:hAnsi="Times New Roman"/>
          <w:b/>
          <w:sz w:val="24"/>
          <w:szCs w:val="24"/>
        </w:rPr>
        <w:tab/>
      </w:r>
      <w:r w:rsidRPr="008C0269">
        <w:rPr>
          <w:rFonts w:ascii="Times New Roman" w:hAnsi="Times New Roman"/>
          <w:sz w:val="24"/>
          <w:szCs w:val="24"/>
        </w:rPr>
        <w:t>Участникът да предвиди възможност застрахованият само да уведомява застрахователя за всяко пътуване, като предостави необходимите за това данни, а плащането на застрахователната премия да се осъществява месечно, до 15-то число всеки месеци, за всички пътувания, осъществени през предходния месец.</w:t>
      </w:r>
      <w:r w:rsidR="004F2B79">
        <w:rPr>
          <w:rStyle w:val="FootnoteReference"/>
          <w:rFonts w:ascii="Times New Roman" w:hAnsi="Times New Roman"/>
          <w:b/>
          <w:bCs/>
          <w:sz w:val="24"/>
          <w:szCs w:val="24"/>
        </w:rPr>
        <w:footnoteReference w:id="3"/>
      </w:r>
    </w:p>
    <w:p w:rsidR="00A7425F" w:rsidRPr="008C0269" w:rsidRDefault="00A7425F" w:rsidP="007E7814">
      <w:pPr>
        <w:numPr>
          <w:ilvl w:val="2"/>
          <w:numId w:val="37"/>
        </w:numPr>
        <w:tabs>
          <w:tab w:val="num" w:pos="0"/>
        </w:tabs>
        <w:autoSpaceDE w:val="0"/>
        <w:autoSpaceDN w:val="0"/>
        <w:adjustRightInd w:val="0"/>
        <w:spacing w:after="0" w:line="240" w:lineRule="auto"/>
        <w:ind w:left="0" w:firstLine="0"/>
        <w:contextualSpacing/>
        <w:jc w:val="both"/>
        <w:rPr>
          <w:rFonts w:ascii="Times New Roman" w:hAnsi="Times New Roman"/>
          <w:b/>
          <w:bCs/>
          <w:sz w:val="24"/>
          <w:szCs w:val="24"/>
        </w:rPr>
      </w:pPr>
      <w:r w:rsidRPr="008C0269">
        <w:rPr>
          <w:rFonts w:ascii="Times New Roman" w:hAnsi="Times New Roman"/>
          <w:b/>
          <w:bCs/>
          <w:sz w:val="24"/>
          <w:szCs w:val="24"/>
        </w:rPr>
        <w:t>Застрахователно покритие:</w:t>
      </w:r>
    </w:p>
    <w:p w:rsidR="00A7425F" w:rsidRPr="008C0269" w:rsidRDefault="00A7425F" w:rsidP="007E7814">
      <w:pPr>
        <w:autoSpaceDE w:val="0"/>
        <w:autoSpaceDN w:val="0"/>
        <w:adjustRightInd w:val="0"/>
        <w:spacing w:line="240" w:lineRule="auto"/>
        <w:contextualSpacing/>
        <w:jc w:val="both"/>
        <w:rPr>
          <w:rFonts w:ascii="Times New Roman" w:hAnsi="Times New Roman"/>
          <w:b/>
          <w:bCs/>
          <w:sz w:val="24"/>
          <w:szCs w:val="24"/>
        </w:rPr>
      </w:pPr>
      <w:r w:rsidRPr="008C0269">
        <w:rPr>
          <w:rFonts w:ascii="Times New Roman" w:hAnsi="Times New Roman"/>
          <w:b/>
          <w:bCs/>
          <w:sz w:val="24"/>
          <w:szCs w:val="24"/>
        </w:rPr>
        <w:t>а.)</w:t>
      </w:r>
      <w:r w:rsidRPr="008C0269">
        <w:rPr>
          <w:rFonts w:ascii="Times New Roman" w:hAnsi="Times New Roman"/>
          <w:b/>
          <w:bCs/>
          <w:sz w:val="24"/>
          <w:szCs w:val="24"/>
        </w:rPr>
        <w:tab/>
        <w:t>медицински разходи за лечение</w:t>
      </w:r>
      <w:r w:rsidRPr="008C0269">
        <w:rPr>
          <w:rFonts w:ascii="Times New Roman" w:hAnsi="Times New Roman"/>
          <w:sz w:val="24"/>
          <w:szCs w:val="24"/>
        </w:rPr>
        <w:t>, наложено от злополука или акутно заболяване, в това число:</w:t>
      </w:r>
    </w:p>
    <w:p w:rsidR="00A7425F" w:rsidRPr="008C0269" w:rsidRDefault="00A7425F" w:rsidP="007E7814">
      <w:pPr>
        <w:numPr>
          <w:ilvl w:val="0"/>
          <w:numId w:val="24"/>
        </w:numPr>
        <w:autoSpaceDE w:val="0"/>
        <w:autoSpaceDN w:val="0"/>
        <w:adjustRightInd w:val="0"/>
        <w:spacing w:after="0" w:line="240" w:lineRule="auto"/>
        <w:ind w:left="0" w:firstLine="0"/>
        <w:contextualSpacing/>
        <w:jc w:val="both"/>
        <w:rPr>
          <w:rFonts w:ascii="Times New Roman" w:hAnsi="Times New Roman"/>
          <w:sz w:val="24"/>
          <w:szCs w:val="24"/>
        </w:rPr>
      </w:pPr>
      <w:r w:rsidRPr="008C0269">
        <w:rPr>
          <w:rFonts w:ascii="Times New Roman" w:hAnsi="Times New Roman"/>
          <w:sz w:val="24"/>
          <w:szCs w:val="24"/>
        </w:rPr>
        <w:t>разходи за медицински изследвания (анализи, рентгенови снимки и др.), хонорар на лекар,</w:t>
      </w:r>
    </w:p>
    <w:p w:rsidR="00A7425F" w:rsidRPr="008C0269" w:rsidRDefault="00A7425F" w:rsidP="007E7814">
      <w:pPr>
        <w:numPr>
          <w:ilvl w:val="0"/>
          <w:numId w:val="24"/>
        </w:numPr>
        <w:autoSpaceDE w:val="0"/>
        <w:autoSpaceDN w:val="0"/>
        <w:adjustRightInd w:val="0"/>
        <w:spacing w:after="0" w:line="240" w:lineRule="auto"/>
        <w:ind w:left="0" w:firstLine="0"/>
        <w:contextualSpacing/>
        <w:jc w:val="both"/>
        <w:rPr>
          <w:rFonts w:ascii="Times New Roman" w:hAnsi="Times New Roman"/>
          <w:sz w:val="24"/>
          <w:szCs w:val="24"/>
        </w:rPr>
      </w:pPr>
      <w:r w:rsidRPr="008C0269">
        <w:rPr>
          <w:rFonts w:ascii="Times New Roman" w:hAnsi="Times New Roman"/>
          <w:sz w:val="24"/>
          <w:szCs w:val="24"/>
        </w:rPr>
        <w:t>разходи за медикаменти и др.</w:t>
      </w:r>
    </w:p>
    <w:p w:rsidR="00A7425F" w:rsidRPr="008C0269" w:rsidRDefault="00A7425F" w:rsidP="007E7814">
      <w:pPr>
        <w:autoSpaceDE w:val="0"/>
        <w:autoSpaceDN w:val="0"/>
        <w:adjustRightInd w:val="0"/>
        <w:spacing w:line="240" w:lineRule="auto"/>
        <w:contextualSpacing/>
        <w:jc w:val="both"/>
        <w:rPr>
          <w:rFonts w:ascii="Times New Roman" w:hAnsi="Times New Roman"/>
          <w:sz w:val="24"/>
          <w:szCs w:val="24"/>
        </w:rPr>
      </w:pPr>
      <w:r w:rsidRPr="008C0269">
        <w:rPr>
          <w:rFonts w:ascii="Times New Roman" w:hAnsi="Times New Roman"/>
          <w:sz w:val="24"/>
          <w:szCs w:val="24"/>
        </w:rPr>
        <w:t>б.)</w:t>
      </w:r>
      <w:r w:rsidRPr="008C0269">
        <w:rPr>
          <w:rFonts w:ascii="Times New Roman" w:hAnsi="Times New Roman"/>
          <w:sz w:val="24"/>
          <w:szCs w:val="24"/>
        </w:rPr>
        <w:tab/>
      </w:r>
      <w:r w:rsidRPr="008C0269">
        <w:rPr>
          <w:rFonts w:ascii="Times New Roman" w:hAnsi="Times New Roman"/>
          <w:b/>
          <w:bCs/>
          <w:sz w:val="24"/>
          <w:szCs w:val="24"/>
        </w:rPr>
        <w:t xml:space="preserve">разходи за транспортиране и репатриране, </w:t>
      </w:r>
      <w:r w:rsidRPr="008C0269">
        <w:rPr>
          <w:rFonts w:ascii="Times New Roman" w:hAnsi="Times New Roman"/>
          <w:sz w:val="24"/>
          <w:szCs w:val="24"/>
        </w:rPr>
        <w:t>наложени от злополука, акутно заболяване или смърт</w:t>
      </w:r>
    </w:p>
    <w:p w:rsidR="00A7425F" w:rsidRPr="008C0269" w:rsidRDefault="00A7425F" w:rsidP="007E7814">
      <w:pPr>
        <w:autoSpaceDE w:val="0"/>
        <w:autoSpaceDN w:val="0"/>
        <w:adjustRightInd w:val="0"/>
        <w:spacing w:line="240" w:lineRule="auto"/>
        <w:contextualSpacing/>
        <w:jc w:val="both"/>
        <w:rPr>
          <w:rFonts w:ascii="Times New Roman" w:hAnsi="Times New Roman"/>
          <w:sz w:val="24"/>
          <w:szCs w:val="24"/>
        </w:rPr>
      </w:pPr>
      <w:r w:rsidRPr="008C0269">
        <w:rPr>
          <w:rFonts w:ascii="Times New Roman" w:hAnsi="Times New Roman"/>
          <w:sz w:val="24"/>
          <w:szCs w:val="24"/>
        </w:rPr>
        <w:t>в.)</w:t>
      </w:r>
      <w:r w:rsidRPr="008C0269">
        <w:rPr>
          <w:rFonts w:ascii="Times New Roman" w:hAnsi="Times New Roman"/>
          <w:sz w:val="24"/>
          <w:szCs w:val="24"/>
        </w:rPr>
        <w:tab/>
      </w:r>
      <w:r w:rsidRPr="008C0269">
        <w:rPr>
          <w:rFonts w:ascii="Times New Roman" w:hAnsi="Times New Roman"/>
          <w:b/>
          <w:bCs/>
          <w:sz w:val="24"/>
          <w:szCs w:val="24"/>
        </w:rPr>
        <w:t xml:space="preserve">спешно стоматологично лечение </w:t>
      </w:r>
      <w:r w:rsidRPr="008C0269">
        <w:rPr>
          <w:rFonts w:ascii="Times New Roman" w:hAnsi="Times New Roman"/>
          <w:sz w:val="24"/>
          <w:szCs w:val="24"/>
        </w:rPr>
        <w:t xml:space="preserve">с лимит, не по-малко от 250 евро за срока на застраховката </w:t>
      </w:r>
    </w:p>
    <w:p w:rsidR="00A7425F" w:rsidRPr="008C0269" w:rsidRDefault="00A7425F" w:rsidP="007E7814">
      <w:pPr>
        <w:autoSpaceDE w:val="0"/>
        <w:autoSpaceDN w:val="0"/>
        <w:adjustRightInd w:val="0"/>
        <w:spacing w:line="240" w:lineRule="auto"/>
        <w:contextualSpacing/>
        <w:jc w:val="both"/>
        <w:rPr>
          <w:rFonts w:ascii="Times New Roman" w:hAnsi="Times New Roman"/>
          <w:sz w:val="24"/>
          <w:szCs w:val="24"/>
        </w:rPr>
      </w:pPr>
      <w:r w:rsidRPr="008C0269">
        <w:rPr>
          <w:rFonts w:ascii="Times New Roman" w:hAnsi="Times New Roman"/>
          <w:sz w:val="24"/>
          <w:szCs w:val="24"/>
        </w:rPr>
        <w:t>г.)</w:t>
      </w:r>
      <w:r w:rsidRPr="008C0269">
        <w:rPr>
          <w:rFonts w:ascii="Times New Roman" w:hAnsi="Times New Roman"/>
          <w:sz w:val="24"/>
          <w:szCs w:val="24"/>
        </w:rPr>
        <w:tab/>
      </w:r>
      <w:r w:rsidRPr="008C0269">
        <w:rPr>
          <w:rFonts w:ascii="Times New Roman" w:hAnsi="Times New Roman"/>
          <w:b/>
          <w:sz w:val="24"/>
          <w:szCs w:val="24"/>
        </w:rPr>
        <w:t>дневни пари за болничен престой</w:t>
      </w:r>
    </w:p>
    <w:p w:rsidR="00A7425F" w:rsidRPr="008C0269" w:rsidRDefault="00A7425F" w:rsidP="007E7814">
      <w:pPr>
        <w:numPr>
          <w:ilvl w:val="2"/>
          <w:numId w:val="37"/>
        </w:numPr>
        <w:tabs>
          <w:tab w:val="num" w:pos="0"/>
        </w:tabs>
        <w:autoSpaceDE w:val="0"/>
        <w:autoSpaceDN w:val="0"/>
        <w:adjustRightInd w:val="0"/>
        <w:spacing w:after="0" w:line="240" w:lineRule="auto"/>
        <w:ind w:left="0" w:firstLine="0"/>
        <w:contextualSpacing/>
        <w:jc w:val="both"/>
        <w:rPr>
          <w:rFonts w:ascii="Times New Roman" w:hAnsi="Times New Roman"/>
          <w:sz w:val="24"/>
          <w:szCs w:val="24"/>
        </w:rPr>
      </w:pPr>
      <w:r w:rsidRPr="008C0269">
        <w:rPr>
          <w:rFonts w:ascii="Times New Roman" w:hAnsi="Times New Roman"/>
          <w:b/>
          <w:bCs/>
          <w:sz w:val="24"/>
          <w:szCs w:val="24"/>
        </w:rPr>
        <w:t xml:space="preserve">Лимит на отговорност: не по-малко от </w:t>
      </w:r>
      <w:r w:rsidRPr="008C0269">
        <w:rPr>
          <w:rFonts w:ascii="Times New Roman" w:hAnsi="Times New Roman"/>
          <w:sz w:val="24"/>
          <w:szCs w:val="24"/>
        </w:rPr>
        <w:t>10 000 евро, който е общ за всички покрити рискове, описани в т. 3.4.1.</w:t>
      </w:r>
    </w:p>
    <w:p w:rsidR="00A7425F" w:rsidRPr="008C0269" w:rsidRDefault="00A7425F" w:rsidP="007E7814">
      <w:pPr>
        <w:numPr>
          <w:ilvl w:val="2"/>
          <w:numId w:val="37"/>
        </w:numPr>
        <w:tabs>
          <w:tab w:val="num" w:pos="0"/>
        </w:tabs>
        <w:autoSpaceDE w:val="0"/>
        <w:autoSpaceDN w:val="0"/>
        <w:adjustRightInd w:val="0"/>
        <w:spacing w:after="0" w:line="240" w:lineRule="auto"/>
        <w:ind w:left="0" w:firstLine="0"/>
        <w:contextualSpacing/>
        <w:jc w:val="both"/>
        <w:rPr>
          <w:rFonts w:ascii="Times New Roman" w:hAnsi="Times New Roman"/>
          <w:sz w:val="24"/>
          <w:szCs w:val="24"/>
        </w:rPr>
      </w:pPr>
      <w:r w:rsidRPr="008C0269">
        <w:rPr>
          <w:rFonts w:ascii="Times New Roman" w:hAnsi="Times New Roman"/>
          <w:sz w:val="24"/>
          <w:szCs w:val="24"/>
        </w:rPr>
        <w:t>Застрахователят изплаща обезщетение до описания лимит, без да залага подлимити за отделните покрити рискове. Допуска се лимит единствено за риска „спешно стоматологични лечение“, както е описано в т. 3.4.1., буква „в“</w:t>
      </w:r>
      <w:r w:rsidR="004F2B79">
        <w:rPr>
          <w:rStyle w:val="FootnoteReference"/>
          <w:rFonts w:ascii="Times New Roman" w:hAnsi="Times New Roman"/>
          <w:sz w:val="24"/>
          <w:szCs w:val="24"/>
        </w:rPr>
        <w:footnoteReference w:id="4"/>
      </w:r>
      <w:r w:rsidRPr="008C0269">
        <w:rPr>
          <w:rFonts w:ascii="Times New Roman" w:hAnsi="Times New Roman"/>
          <w:sz w:val="24"/>
          <w:szCs w:val="24"/>
        </w:rPr>
        <w:t>;</w:t>
      </w:r>
    </w:p>
    <w:p w:rsidR="00A7425F" w:rsidRPr="008C0269" w:rsidRDefault="00A7425F" w:rsidP="007E7814">
      <w:pPr>
        <w:numPr>
          <w:ilvl w:val="2"/>
          <w:numId w:val="37"/>
        </w:numPr>
        <w:tabs>
          <w:tab w:val="num" w:pos="0"/>
        </w:tabs>
        <w:autoSpaceDE w:val="0"/>
        <w:autoSpaceDN w:val="0"/>
        <w:adjustRightInd w:val="0"/>
        <w:spacing w:after="0" w:line="240" w:lineRule="auto"/>
        <w:ind w:left="0" w:firstLine="0"/>
        <w:contextualSpacing/>
        <w:jc w:val="both"/>
        <w:rPr>
          <w:rFonts w:ascii="Times New Roman" w:hAnsi="Times New Roman"/>
          <w:sz w:val="24"/>
          <w:szCs w:val="24"/>
        </w:rPr>
      </w:pPr>
      <w:r w:rsidRPr="008C0269">
        <w:rPr>
          <w:rFonts w:ascii="Times New Roman" w:hAnsi="Times New Roman"/>
          <w:sz w:val="24"/>
          <w:szCs w:val="24"/>
        </w:rPr>
        <w:t xml:space="preserve">Застрахователният договор ще бъде сключен </w:t>
      </w:r>
      <w:r w:rsidRPr="008C0269">
        <w:rPr>
          <w:rFonts w:ascii="Times New Roman" w:hAnsi="Times New Roman"/>
          <w:color w:val="FF0066"/>
          <w:sz w:val="24"/>
          <w:szCs w:val="24"/>
        </w:rPr>
        <w:t>без прилагане на франшиз /самоучастие на застрахования/</w:t>
      </w:r>
      <w:r w:rsidRPr="008C0269">
        <w:rPr>
          <w:rFonts w:ascii="Times New Roman" w:hAnsi="Times New Roman"/>
          <w:sz w:val="24"/>
          <w:szCs w:val="24"/>
        </w:rPr>
        <w:t xml:space="preserve"> по нито една от клаузите, както и да не предвижда </w:t>
      </w:r>
      <w:r w:rsidRPr="008C0269">
        <w:rPr>
          <w:rFonts w:ascii="Times New Roman" w:hAnsi="Times New Roman"/>
          <w:sz w:val="24"/>
          <w:szCs w:val="24"/>
        </w:rPr>
        <w:lastRenderedPageBreak/>
        <w:t>необходимост от дозастраховане след изплащане на обезщетение, независимо от размера на изплатените обезщетения.</w:t>
      </w:r>
      <w:r w:rsidR="004F2B79">
        <w:rPr>
          <w:rStyle w:val="FootnoteReference"/>
          <w:rFonts w:ascii="Times New Roman" w:hAnsi="Times New Roman"/>
          <w:sz w:val="24"/>
          <w:szCs w:val="24"/>
        </w:rPr>
        <w:footnoteReference w:id="5"/>
      </w:r>
    </w:p>
    <w:p w:rsidR="00A7425F" w:rsidRPr="008C0269" w:rsidRDefault="00A7425F" w:rsidP="007E7814">
      <w:pPr>
        <w:numPr>
          <w:ilvl w:val="2"/>
          <w:numId w:val="37"/>
        </w:numPr>
        <w:tabs>
          <w:tab w:val="num" w:pos="0"/>
        </w:tabs>
        <w:autoSpaceDE w:val="0"/>
        <w:autoSpaceDN w:val="0"/>
        <w:adjustRightInd w:val="0"/>
        <w:spacing w:after="0" w:line="240" w:lineRule="auto"/>
        <w:ind w:left="0" w:firstLine="0"/>
        <w:contextualSpacing/>
        <w:jc w:val="both"/>
        <w:rPr>
          <w:rFonts w:ascii="Times New Roman" w:hAnsi="Times New Roman"/>
          <w:sz w:val="24"/>
          <w:szCs w:val="24"/>
        </w:rPr>
      </w:pPr>
      <w:r w:rsidRPr="008C0269">
        <w:rPr>
          <w:rFonts w:ascii="Times New Roman" w:hAnsi="Times New Roman"/>
          <w:b/>
          <w:bCs/>
          <w:sz w:val="24"/>
          <w:szCs w:val="24"/>
        </w:rPr>
        <w:t>Териториален обхват на застраховката: Цял свят,</w:t>
      </w:r>
      <w:r w:rsidRPr="008C0269">
        <w:rPr>
          <w:rFonts w:ascii="Times New Roman" w:hAnsi="Times New Roman"/>
          <w:sz w:val="24"/>
          <w:szCs w:val="24"/>
        </w:rPr>
        <w:t xml:space="preserve"> с изключение на Р. България.</w:t>
      </w:r>
    </w:p>
    <w:p w:rsidR="00A7425F" w:rsidRPr="008C0269" w:rsidRDefault="00A7425F" w:rsidP="007E7814">
      <w:pPr>
        <w:numPr>
          <w:ilvl w:val="2"/>
          <w:numId w:val="37"/>
        </w:numPr>
        <w:tabs>
          <w:tab w:val="num" w:pos="0"/>
        </w:tabs>
        <w:autoSpaceDE w:val="0"/>
        <w:autoSpaceDN w:val="0"/>
        <w:adjustRightInd w:val="0"/>
        <w:spacing w:after="0" w:line="240" w:lineRule="auto"/>
        <w:ind w:left="0" w:firstLine="0"/>
        <w:contextualSpacing/>
        <w:jc w:val="both"/>
        <w:rPr>
          <w:rFonts w:ascii="Times New Roman" w:hAnsi="Times New Roman"/>
          <w:sz w:val="24"/>
          <w:szCs w:val="24"/>
        </w:rPr>
      </w:pPr>
      <w:r w:rsidRPr="008C0269">
        <w:rPr>
          <w:rFonts w:ascii="Times New Roman" w:hAnsi="Times New Roman"/>
          <w:b/>
          <w:bCs/>
          <w:color w:val="000000"/>
          <w:sz w:val="24"/>
          <w:szCs w:val="24"/>
          <w:lang w:eastAsia="bg-BG"/>
        </w:rPr>
        <w:t xml:space="preserve">Срок на застраховката </w:t>
      </w:r>
      <w:r w:rsidRPr="008C0269">
        <w:rPr>
          <w:rFonts w:ascii="Times New Roman" w:hAnsi="Times New Roman"/>
          <w:color w:val="000000"/>
          <w:sz w:val="24"/>
          <w:szCs w:val="24"/>
          <w:lang w:eastAsia="bg-BG"/>
        </w:rPr>
        <w:t xml:space="preserve">– за всеки застрахован, съвпада с продължителността на пътуването, съгласно описаното по-горе. </w:t>
      </w:r>
    </w:p>
    <w:p w:rsidR="00010E8E" w:rsidRDefault="00A7425F" w:rsidP="007E7814">
      <w:pPr>
        <w:numPr>
          <w:ilvl w:val="2"/>
          <w:numId w:val="37"/>
        </w:numPr>
        <w:spacing w:after="0" w:line="240" w:lineRule="auto"/>
        <w:ind w:left="0" w:firstLine="0"/>
        <w:jc w:val="both"/>
        <w:rPr>
          <w:rFonts w:ascii="Times New Roman" w:hAnsi="Times New Roman"/>
          <w:sz w:val="24"/>
          <w:szCs w:val="24"/>
        </w:rPr>
      </w:pPr>
      <w:r w:rsidRPr="00010E8E">
        <w:rPr>
          <w:rFonts w:ascii="Times New Roman" w:hAnsi="Times New Roman"/>
          <w:sz w:val="24"/>
          <w:szCs w:val="24"/>
        </w:rPr>
        <w:t>При настъпване на застрахователно събитие, застрахователят осигурява помощ на застраховния чрез Асистанс компания, като предварително указва реда, по който това съдействие се осъществява. Асистанс компанията оказва съдействие на застрахования или негови наследници при увреждане на здравословното му състояние или смърт на застрахования, вследствие на застрахователно събитие.</w:t>
      </w:r>
    </w:p>
    <w:p w:rsidR="00804348" w:rsidRPr="00010E8E" w:rsidRDefault="00804348" w:rsidP="00804348">
      <w:pPr>
        <w:spacing w:after="0"/>
        <w:jc w:val="both"/>
        <w:rPr>
          <w:rFonts w:ascii="Times New Roman" w:hAnsi="Times New Roman"/>
          <w:sz w:val="24"/>
          <w:szCs w:val="24"/>
        </w:rPr>
      </w:pPr>
    </w:p>
    <w:p w:rsidR="00A7425F" w:rsidRPr="008C0269" w:rsidRDefault="00A7425F" w:rsidP="00804348">
      <w:pPr>
        <w:pStyle w:val="ListParagraph"/>
        <w:numPr>
          <w:ilvl w:val="0"/>
          <w:numId w:val="37"/>
        </w:numPr>
        <w:ind w:left="0" w:firstLine="0"/>
        <w:jc w:val="both"/>
        <w:rPr>
          <w:rFonts w:ascii="Times New Roman" w:hAnsi="Times New Roman" w:cs="Times New Roman"/>
          <w:sz w:val="24"/>
          <w:szCs w:val="24"/>
          <w:lang w:val="bg-BG"/>
        </w:rPr>
      </w:pPr>
      <w:r w:rsidRPr="008C0269">
        <w:rPr>
          <w:rFonts w:ascii="Times New Roman" w:hAnsi="Times New Roman" w:cs="Times New Roman"/>
          <w:sz w:val="24"/>
          <w:szCs w:val="24"/>
          <w:lang w:val="bg-BG"/>
        </w:rPr>
        <w:t>Други условия за изпълнение на поръчката, в това число:</w:t>
      </w:r>
    </w:p>
    <w:p w:rsidR="00A7425F" w:rsidRPr="008C0269" w:rsidRDefault="00A7425F" w:rsidP="00804348">
      <w:pPr>
        <w:pStyle w:val="ListParagraph"/>
        <w:widowControl w:val="0"/>
        <w:numPr>
          <w:ilvl w:val="1"/>
          <w:numId w:val="37"/>
        </w:numPr>
        <w:autoSpaceDE w:val="0"/>
        <w:autoSpaceDN w:val="0"/>
        <w:adjustRightInd w:val="0"/>
        <w:jc w:val="both"/>
        <w:rPr>
          <w:rFonts w:ascii="Times New Roman" w:hAnsi="Times New Roman" w:cs="Times New Roman"/>
          <w:color w:val="auto"/>
          <w:sz w:val="24"/>
          <w:szCs w:val="24"/>
          <w:lang w:val="bg-BG"/>
        </w:rPr>
      </w:pPr>
      <w:r w:rsidRPr="008C0269">
        <w:rPr>
          <w:rFonts w:ascii="Times New Roman" w:hAnsi="Times New Roman" w:cs="Times New Roman"/>
          <w:color w:val="auto"/>
          <w:sz w:val="24"/>
          <w:szCs w:val="24"/>
          <w:lang w:val="bg-BG"/>
        </w:rPr>
        <w:t>Начин за определяне и срок за плащане на застрахователните обезщетения:</w:t>
      </w:r>
    </w:p>
    <w:p w:rsidR="00A7425F" w:rsidRPr="008C0269" w:rsidRDefault="00A7425F" w:rsidP="00804348">
      <w:pPr>
        <w:pBdr>
          <w:top w:val="dotted" w:sz="4" w:space="1" w:color="auto"/>
          <w:left w:val="dotted" w:sz="4" w:space="31" w:color="auto"/>
          <w:bottom w:val="dotted" w:sz="4" w:space="1" w:color="auto"/>
          <w:right w:val="dotted" w:sz="4" w:space="4" w:color="auto"/>
        </w:pBdr>
        <w:ind w:left="567" w:firstLine="710"/>
        <w:contextualSpacing/>
        <w:jc w:val="both"/>
        <w:rPr>
          <w:rFonts w:ascii="Times New Roman" w:hAnsi="Times New Roman"/>
          <w:i/>
          <w:sz w:val="24"/>
          <w:szCs w:val="24"/>
        </w:rPr>
      </w:pPr>
      <w:r w:rsidRPr="008C0269">
        <w:rPr>
          <w:rFonts w:ascii="Times New Roman" w:hAnsi="Times New Roman"/>
          <w:i/>
          <w:sz w:val="24"/>
          <w:szCs w:val="24"/>
        </w:rPr>
        <w:t>в дни, в това число условията за това</w:t>
      </w:r>
    </w:p>
    <w:p w:rsidR="00A7425F" w:rsidRPr="008C0269" w:rsidRDefault="00A7425F" w:rsidP="00804348">
      <w:pPr>
        <w:pBdr>
          <w:top w:val="dotted" w:sz="4" w:space="1" w:color="auto"/>
          <w:left w:val="dotted" w:sz="4" w:space="31" w:color="auto"/>
          <w:bottom w:val="dotted" w:sz="4" w:space="1" w:color="auto"/>
          <w:right w:val="dotted" w:sz="4" w:space="4" w:color="auto"/>
        </w:pBdr>
        <w:ind w:left="567" w:firstLine="710"/>
        <w:contextualSpacing/>
        <w:jc w:val="both"/>
        <w:rPr>
          <w:rFonts w:ascii="Times New Roman" w:hAnsi="Times New Roman"/>
          <w:i/>
          <w:sz w:val="24"/>
          <w:szCs w:val="24"/>
        </w:rPr>
      </w:pPr>
    </w:p>
    <w:p w:rsidR="00A7425F" w:rsidRPr="008C0269" w:rsidRDefault="00A7425F" w:rsidP="00804348">
      <w:pPr>
        <w:pStyle w:val="ListParagraph"/>
        <w:widowControl w:val="0"/>
        <w:autoSpaceDE w:val="0"/>
        <w:autoSpaceDN w:val="0"/>
        <w:adjustRightInd w:val="0"/>
        <w:jc w:val="both"/>
        <w:rPr>
          <w:rFonts w:ascii="Times New Roman" w:hAnsi="Times New Roman" w:cs="Times New Roman"/>
          <w:color w:val="auto"/>
          <w:sz w:val="24"/>
          <w:szCs w:val="24"/>
          <w:lang w:val="bg-BG"/>
        </w:rPr>
      </w:pPr>
    </w:p>
    <w:p w:rsidR="00A7425F" w:rsidRPr="008C0269" w:rsidRDefault="000C22F4" w:rsidP="00804348">
      <w:pPr>
        <w:pStyle w:val="ListParagraph"/>
        <w:widowControl w:val="0"/>
        <w:numPr>
          <w:ilvl w:val="1"/>
          <w:numId w:val="37"/>
        </w:numPr>
        <w:autoSpaceDE w:val="0"/>
        <w:autoSpaceDN w:val="0"/>
        <w:adjustRightInd w:val="0"/>
        <w:jc w:val="both"/>
        <w:rPr>
          <w:rFonts w:ascii="Times New Roman" w:hAnsi="Times New Roman" w:cs="Times New Roman"/>
          <w:color w:val="auto"/>
          <w:sz w:val="24"/>
          <w:szCs w:val="24"/>
          <w:lang w:val="bg-BG"/>
        </w:rPr>
      </w:pPr>
      <w:r w:rsidRPr="000C22F4">
        <w:rPr>
          <w:rFonts w:ascii="Times New Roman" w:hAnsi="Times New Roman" w:cs="Times New Roman"/>
          <w:b/>
          <w:color w:val="auto"/>
          <w:sz w:val="24"/>
          <w:szCs w:val="24"/>
          <w:lang w:val="bg-BG"/>
        </w:rPr>
        <w:t>Допълнителни з</w:t>
      </w:r>
      <w:r w:rsidR="00A7425F" w:rsidRPr="000C22F4">
        <w:rPr>
          <w:rFonts w:ascii="Times New Roman" w:hAnsi="Times New Roman" w:cs="Times New Roman"/>
          <w:b/>
          <w:color w:val="auto"/>
          <w:sz w:val="24"/>
          <w:szCs w:val="24"/>
          <w:lang w:val="bg-BG"/>
        </w:rPr>
        <w:t>астрахователни покрития</w:t>
      </w:r>
      <w:r w:rsidR="00BF72D4">
        <w:rPr>
          <w:rFonts w:ascii="Times New Roman" w:hAnsi="Times New Roman" w:cs="Times New Roman"/>
          <w:color w:val="auto"/>
          <w:sz w:val="24"/>
          <w:szCs w:val="24"/>
          <w:lang w:val="bg-BG"/>
        </w:rPr>
        <w:t xml:space="preserve">………… </w:t>
      </w:r>
      <w:r w:rsidR="00BF72D4" w:rsidRPr="00D27231">
        <w:rPr>
          <w:rFonts w:ascii="Times New Roman" w:hAnsi="Times New Roman" w:cs="Times New Roman"/>
          <w:b/>
          <w:color w:val="auto"/>
          <w:sz w:val="24"/>
          <w:szCs w:val="24"/>
          <w:lang w:val="bg-BG"/>
        </w:rPr>
        <w:t xml:space="preserve">броя </w:t>
      </w:r>
      <w:r w:rsidR="00A7425F" w:rsidRPr="008C0269">
        <w:rPr>
          <w:rFonts w:ascii="Times New Roman" w:hAnsi="Times New Roman" w:cs="Times New Roman"/>
          <w:color w:val="auto"/>
          <w:sz w:val="24"/>
          <w:szCs w:val="24"/>
          <w:lang w:val="bg-BG"/>
        </w:rPr>
        <w:t>(покрити рискове и изключения)</w:t>
      </w:r>
    </w:p>
    <w:p w:rsidR="00A7425F" w:rsidRPr="008C0269" w:rsidRDefault="00A7425F" w:rsidP="00804348">
      <w:pPr>
        <w:pBdr>
          <w:top w:val="dotted" w:sz="4" w:space="1" w:color="auto"/>
          <w:left w:val="dotted" w:sz="4" w:space="4" w:color="auto"/>
          <w:bottom w:val="dotted" w:sz="4" w:space="1" w:color="auto"/>
          <w:right w:val="dotted" w:sz="4" w:space="4" w:color="auto"/>
        </w:pBdr>
        <w:contextualSpacing/>
        <w:jc w:val="both"/>
        <w:rPr>
          <w:rFonts w:ascii="Times New Roman" w:hAnsi="Times New Roman"/>
          <w:i/>
          <w:sz w:val="24"/>
          <w:szCs w:val="24"/>
        </w:rPr>
      </w:pPr>
    </w:p>
    <w:p w:rsidR="00A7425F" w:rsidRPr="008C0269" w:rsidRDefault="00A7425F" w:rsidP="00804348">
      <w:pPr>
        <w:pBdr>
          <w:top w:val="dotted" w:sz="4" w:space="1" w:color="auto"/>
          <w:left w:val="dotted" w:sz="4" w:space="4" w:color="auto"/>
          <w:bottom w:val="dotted" w:sz="4" w:space="1" w:color="auto"/>
          <w:right w:val="dotted" w:sz="4" w:space="4" w:color="auto"/>
        </w:pBdr>
        <w:contextualSpacing/>
        <w:jc w:val="both"/>
        <w:rPr>
          <w:rFonts w:ascii="Times New Roman" w:hAnsi="Times New Roman"/>
          <w:i/>
          <w:sz w:val="24"/>
          <w:szCs w:val="24"/>
        </w:rPr>
      </w:pPr>
      <w:r w:rsidRPr="008C0269">
        <w:rPr>
          <w:rFonts w:ascii="Times New Roman" w:hAnsi="Times New Roman"/>
          <w:i/>
          <w:sz w:val="24"/>
          <w:szCs w:val="24"/>
        </w:rPr>
        <w:t>Моля, опишете</w:t>
      </w:r>
    </w:p>
    <w:p w:rsidR="00A7425F" w:rsidRPr="008C0269" w:rsidRDefault="00A7425F" w:rsidP="00804348">
      <w:pPr>
        <w:pStyle w:val="ListParagraph"/>
        <w:widowControl w:val="0"/>
        <w:autoSpaceDE w:val="0"/>
        <w:autoSpaceDN w:val="0"/>
        <w:adjustRightInd w:val="0"/>
        <w:jc w:val="both"/>
        <w:rPr>
          <w:rFonts w:ascii="Times New Roman" w:hAnsi="Times New Roman" w:cs="Times New Roman"/>
          <w:color w:val="auto"/>
          <w:sz w:val="24"/>
          <w:szCs w:val="24"/>
          <w:lang w:val="bg-BG"/>
        </w:rPr>
      </w:pPr>
    </w:p>
    <w:p w:rsidR="00A7425F" w:rsidRPr="008C0269" w:rsidRDefault="00A7425F" w:rsidP="00804348">
      <w:pPr>
        <w:pStyle w:val="ListParagraph"/>
        <w:widowControl w:val="0"/>
        <w:numPr>
          <w:ilvl w:val="1"/>
          <w:numId w:val="37"/>
        </w:numPr>
        <w:autoSpaceDE w:val="0"/>
        <w:autoSpaceDN w:val="0"/>
        <w:adjustRightInd w:val="0"/>
        <w:jc w:val="both"/>
        <w:rPr>
          <w:rFonts w:ascii="Times New Roman" w:hAnsi="Times New Roman" w:cs="Times New Roman"/>
          <w:color w:val="auto"/>
          <w:sz w:val="24"/>
          <w:szCs w:val="24"/>
          <w:lang w:val="bg-BG"/>
        </w:rPr>
      </w:pPr>
      <w:r w:rsidRPr="008C0269">
        <w:rPr>
          <w:rFonts w:ascii="Times New Roman" w:hAnsi="Times New Roman" w:cs="Times New Roman"/>
          <w:color w:val="auto"/>
          <w:sz w:val="24"/>
          <w:szCs w:val="24"/>
          <w:lang w:val="bg-BG"/>
        </w:rPr>
        <w:t xml:space="preserve">Условия за определяне на застрахователните обезщетения </w:t>
      </w:r>
    </w:p>
    <w:p w:rsidR="00A7425F" w:rsidRPr="008C0269" w:rsidRDefault="00A7425F" w:rsidP="00804348">
      <w:pPr>
        <w:pBdr>
          <w:top w:val="dotted" w:sz="4" w:space="1" w:color="auto"/>
          <w:left w:val="dotted" w:sz="4" w:space="4" w:color="auto"/>
          <w:bottom w:val="dotted" w:sz="4" w:space="1" w:color="auto"/>
          <w:right w:val="dotted" w:sz="4" w:space="4" w:color="auto"/>
        </w:pBdr>
        <w:ind w:firstLine="720"/>
        <w:contextualSpacing/>
        <w:jc w:val="both"/>
        <w:rPr>
          <w:rFonts w:ascii="Times New Roman" w:hAnsi="Times New Roman"/>
          <w:i/>
          <w:sz w:val="24"/>
          <w:szCs w:val="24"/>
        </w:rPr>
      </w:pPr>
    </w:p>
    <w:p w:rsidR="00A7425F" w:rsidRPr="008C0269" w:rsidRDefault="00A7425F" w:rsidP="00804348">
      <w:pPr>
        <w:pBdr>
          <w:top w:val="dotted" w:sz="4" w:space="1" w:color="auto"/>
          <w:left w:val="dotted" w:sz="4" w:space="4" w:color="auto"/>
          <w:bottom w:val="dotted" w:sz="4" w:space="1" w:color="auto"/>
          <w:right w:val="dotted" w:sz="4" w:space="4" w:color="auto"/>
        </w:pBdr>
        <w:contextualSpacing/>
        <w:jc w:val="both"/>
        <w:rPr>
          <w:rFonts w:ascii="Times New Roman" w:hAnsi="Times New Roman"/>
          <w:i/>
          <w:sz w:val="24"/>
          <w:szCs w:val="24"/>
        </w:rPr>
      </w:pPr>
      <w:r w:rsidRPr="008C0269">
        <w:rPr>
          <w:rFonts w:ascii="Times New Roman" w:hAnsi="Times New Roman"/>
          <w:i/>
          <w:sz w:val="24"/>
          <w:szCs w:val="24"/>
        </w:rPr>
        <w:t>Моля, опишете</w:t>
      </w:r>
    </w:p>
    <w:p w:rsidR="00A7425F" w:rsidRPr="008C0269" w:rsidRDefault="00A7425F" w:rsidP="00804348">
      <w:pPr>
        <w:pStyle w:val="ListParagraph"/>
        <w:widowControl w:val="0"/>
        <w:autoSpaceDE w:val="0"/>
        <w:autoSpaceDN w:val="0"/>
        <w:adjustRightInd w:val="0"/>
        <w:jc w:val="both"/>
        <w:rPr>
          <w:rFonts w:ascii="Times New Roman" w:hAnsi="Times New Roman" w:cs="Times New Roman"/>
          <w:color w:val="auto"/>
          <w:sz w:val="24"/>
          <w:szCs w:val="24"/>
          <w:lang w:val="bg-BG"/>
        </w:rPr>
      </w:pPr>
    </w:p>
    <w:p w:rsidR="00A7425F" w:rsidRPr="008C0269" w:rsidRDefault="00A7425F" w:rsidP="00804348">
      <w:pPr>
        <w:pStyle w:val="ListParagraph"/>
        <w:widowControl w:val="0"/>
        <w:numPr>
          <w:ilvl w:val="1"/>
          <w:numId w:val="37"/>
        </w:numPr>
        <w:autoSpaceDE w:val="0"/>
        <w:autoSpaceDN w:val="0"/>
        <w:adjustRightInd w:val="0"/>
        <w:jc w:val="both"/>
        <w:rPr>
          <w:rFonts w:ascii="Times New Roman" w:hAnsi="Times New Roman" w:cs="Times New Roman"/>
          <w:color w:val="auto"/>
          <w:sz w:val="24"/>
          <w:szCs w:val="24"/>
          <w:lang w:val="bg-BG"/>
        </w:rPr>
      </w:pPr>
      <w:r w:rsidRPr="008C0269">
        <w:rPr>
          <w:rFonts w:ascii="Times New Roman" w:hAnsi="Times New Roman" w:cs="Times New Roman"/>
          <w:color w:val="auto"/>
          <w:sz w:val="24"/>
          <w:szCs w:val="24"/>
          <w:lang w:val="bg-BG"/>
        </w:rPr>
        <w:t>Място за изплащане на застрахователното обезщетение</w:t>
      </w:r>
    </w:p>
    <w:p w:rsidR="00A7425F" w:rsidRPr="008C0269" w:rsidRDefault="00A7425F" w:rsidP="00804348">
      <w:pPr>
        <w:pBdr>
          <w:top w:val="dotted" w:sz="4" w:space="1" w:color="auto"/>
          <w:left w:val="dotted" w:sz="4" w:space="4" w:color="auto"/>
          <w:bottom w:val="dotted" w:sz="4" w:space="1" w:color="auto"/>
          <w:right w:val="dotted" w:sz="4" w:space="4" w:color="auto"/>
        </w:pBdr>
        <w:contextualSpacing/>
        <w:jc w:val="both"/>
        <w:rPr>
          <w:rFonts w:ascii="Times New Roman" w:hAnsi="Times New Roman"/>
          <w:sz w:val="24"/>
          <w:szCs w:val="24"/>
        </w:rPr>
      </w:pPr>
    </w:p>
    <w:p w:rsidR="00A7425F" w:rsidRPr="008C0269" w:rsidRDefault="00A7425F" w:rsidP="00804348">
      <w:pPr>
        <w:pBdr>
          <w:top w:val="dotted" w:sz="4" w:space="1" w:color="auto"/>
          <w:left w:val="dotted" w:sz="4" w:space="4" w:color="auto"/>
          <w:bottom w:val="dotted" w:sz="4" w:space="1" w:color="auto"/>
          <w:right w:val="dotted" w:sz="4" w:space="4" w:color="auto"/>
        </w:pBdr>
        <w:contextualSpacing/>
        <w:jc w:val="both"/>
        <w:rPr>
          <w:rFonts w:ascii="Times New Roman" w:hAnsi="Times New Roman"/>
          <w:sz w:val="24"/>
          <w:szCs w:val="24"/>
        </w:rPr>
      </w:pPr>
    </w:p>
    <w:p w:rsidR="00A7425F" w:rsidRPr="008C0269" w:rsidRDefault="00A7425F" w:rsidP="00804348">
      <w:pPr>
        <w:contextualSpacing/>
        <w:jc w:val="both"/>
        <w:rPr>
          <w:rFonts w:ascii="Times New Roman" w:hAnsi="Times New Roman"/>
          <w:sz w:val="24"/>
          <w:szCs w:val="24"/>
        </w:rPr>
      </w:pPr>
    </w:p>
    <w:p w:rsidR="00A7425F" w:rsidRPr="008C0269" w:rsidRDefault="00A7425F" w:rsidP="00804348">
      <w:pPr>
        <w:pStyle w:val="ListParagraph"/>
        <w:numPr>
          <w:ilvl w:val="0"/>
          <w:numId w:val="37"/>
        </w:numPr>
        <w:ind w:left="0" w:firstLine="0"/>
        <w:jc w:val="both"/>
        <w:rPr>
          <w:rFonts w:ascii="Times New Roman" w:hAnsi="Times New Roman" w:cs="Times New Roman"/>
          <w:color w:val="auto"/>
          <w:spacing w:val="-6"/>
          <w:sz w:val="24"/>
          <w:szCs w:val="24"/>
          <w:lang w:val="bg-BG"/>
        </w:rPr>
      </w:pPr>
      <w:r w:rsidRPr="008C0269">
        <w:rPr>
          <w:rFonts w:ascii="Times New Roman" w:hAnsi="Times New Roman" w:cs="Times New Roman"/>
          <w:color w:val="auto"/>
          <w:sz w:val="24"/>
          <w:szCs w:val="24"/>
          <w:lang w:val="bg-BG"/>
        </w:rPr>
        <w:t xml:space="preserve">Разполагаме с разполага с </w:t>
      </w:r>
      <w:r w:rsidRPr="008C0269">
        <w:rPr>
          <w:rFonts w:ascii="Times New Roman" w:hAnsi="Times New Roman" w:cs="Times New Roman"/>
          <w:b/>
          <w:color w:val="auto"/>
          <w:sz w:val="24"/>
          <w:szCs w:val="24"/>
          <w:lang w:val="bg-BG"/>
        </w:rPr>
        <w:t>човешки ресурси,</w:t>
      </w:r>
      <w:r w:rsidRPr="008C0269">
        <w:rPr>
          <w:rFonts w:ascii="Times New Roman" w:hAnsi="Times New Roman" w:cs="Times New Roman"/>
          <w:color w:val="auto"/>
          <w:sz w:val="24"/>
          <w:szCs w:val="24"/>
          <w:lang w:val="bg-BG"/>
        </w:rPr>
        <w:t xml:space="preserve"> необходими за изпълнението на поръчката</w:t>
      </w:r>
      <w:r w:rsidRPr="008C0269">
        <w:rPr>
          <w:rStyle w:val="FootnoteReference"/>
          <w:rFonts w:cs="Arial"/>
          <w:b/>
          <w:i/>
          <w:color w:val="auto"/>
          <w:sz w:val="24"/>
          <w:szCs w:val="24"/>
          <w:lang w:val="bg-BG"/>
        </w:rPr>
        <w:footnoteReference w:id="6"/>
      </w:r>
      <w:r w:rsidRPr="008C0269">
        <w:rPr>
          <w:rFonts w:ascii="Times New Roman" w:hAnsi="Times New Roman" w:cs="Times New Roman"/>
          <w:color w:val="auto"/>
          <w:sz w:val="24"/>
          <w:szCs w:val="24"/>
          <w:lang w:val="bg-BG"/>
        </w:rPr>
        <w:t xml:space="preserve"> - </w:t>
      </w:r>
      <w:r w:rsidRPr="008C0269">
        <w:rPr>
          <w:rFonts w:ascii="Times New Roman" w:hAnsi="Times New Roman" w:cs="Times New Roman"/>
          <w:b/>
          <w:color w:val="FF0066"/>
          <w:sz w:val="24"/>
          <w:szCs w:val="24"/>
          <w:lang w:val="bg-BG"/>
        </w:rPr>
        <w:t>………………. броя</w:t>
      </w:r>
      <w:r w:rsidRPr="008C0269">
        <w:rPr>
          <w:rFonts w:ascii="Times New Roman" w:hAnsi="Times New Roman" w:cs="Times New Roman"/>
          <w:color w:val="auto"/>
          <w:sz w:val="24"/>
          <w:szCs w:val="24"/>
          <w:lang w:val="bg-BG"/>
        </w:rPr>
        <w:t xml:space="preserve"> квалифицирани специалисти с професионална квалификация и опит, които да осигурят точното, качествено и своевременно изпълнение на предмета на обществената поръчка, както и с технически лица, които отговарят за осъществяване на контрола на качеството.</w:t>
      </w:r>
    </w:p>
    <w:p w:rsidR="00A7425F" w:rsidRPr="008C0269" w:rsidRDefault="00A7425F" w:rsidP="00804348">
      <w:pPr>
        <w:pStyle w:val="ListParagraph"/>
        <w:ind w:left="0"/>
        <w:jc w:val="both"/>
        <w:rPr>
          <w:rFonts w:ascii="Times New Roman" w:hAnsi="Times New Roman" w:cs="Times New Roman"/>
          <w:color w:val="auto"/>
          <w:spacing w:val="-6"/>
          <w:sz w:val="24"/>
          <w:szCs w:val="24"/>
          <w:lang w:val="bg-BG"/>
        </w:rPr>
      </w:pPr>
    </w:p>
    <w:p w:rsidR="00A7425F" w:rsidRPr="008C0269" w:rsidRDefault="00A7425F" w:rsidP="00804348">
      <w:pPr>
        <w:pStyle w:val="ListParagraph"/>
        <w:numPr>
          <w:ilvl w:val="0"/>
          <w:numId w:val="37"/>
        </w:numPr>
        <w:tabs>
          <w:tab w:val="left" w:pos="0"/>
        </w:tabs>
        <w:ind w:left="0" w:firstLine="0"/>
        <w:jc w:val="both"/>
        <w:rPr>
          <w:rFonts w:ascii="Times New Roman" w:hAnsi="Times New Roman" w:cs="Times New Roman"/>
          <w:color w:val="auto"/>
          <w:sz w:val="24"/>
          <w:szCs w:val="24"/>
          <w:lang w:val="bg-BG"/>
        </w:rPr>
      </w:pPr>
      <w:r w:rsidRPr="008C0269">
        <w:rPr>
          <w:rFonts w:ascii="Times New Roman" w:hAnsi="Times New Roman" w:cs="Times New Roman"/>
          <w:color w:val="auto"/>
          <w:sz w:val="24"/>
          <w:szCs w:val="24"/>
          <w:lang w:val="bg-BG"/>
        </w:rPr>
        <w:t xml:space="preserve">При изпълнение на предмета на обществената поръчка, ще спазваме нормативноустановените изисквания, посочени в Закона за обществените поръчки, в другите действащи нормативни актове, свързани с предмета на обществената поръчка и </w:t>
      </w:r>
      <w:r w:rsidRPr="008C0269">
        <w:rPr>
          <w:rFonts w:ascii="Times New Roman" w:hAnsi="Times New Roman" w:cs="Times New Roman"/>
          <w:color w:val="auto"/>
          <w:sz w:val="24"/>
          <w:szCs w:val="24"/>
          <w:lang w:val="bg-BG"/>
        </w:rPr>
        <w:lastRenderedPageBreak/>
        <w:t>в подзаконовите нормативни актове за тяхното приложение, както и всички изисквания, определени от Възложителя в настоящата документация за участие и договора за изпълнение, както следва:</w:t>
      </w:r>
    </w:p>
    <w:p w:rsidR="00A7425F" w:rsidRPr="008C0269" w:rsidRDefault="00A7425F" w:rsidP="00804348">
      <w:pPr>
        <w:numPr>
          <w:ilvl w:val="0"/>
          <w:numId w:val="39"/>
        </w:numPr>
        <w:tabs>
          <w:tab w:val="left" w:pos="0"/>
        </w:tabs>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Кодекса за застраховането</w:t>
      </w:r>
    </w:p>
    <w:p w:rsidR="00A7425F" w:rsidRPr="008C0269" w:rsidRDefault="00A7425F" w:rsidP="00804348">
      <w:pPr>
        <w:numPr>
          <w:ilvl w:val="0"/>
          <w:numId w:val="39"/>
        </w:numPr>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Закон за здравното осигуряване;</w:t>
      </w:r>
    </w:p>
    <w:p w:rsidR="00A7425F" w:rsidRPr="008C0269" w:rsidRDefault="00A7425F" w:rsidP="00804348">
      <w:pPr>
        <w:numPr>
          <w:ilvl w:val="0"/>
          <w:numId w:val="39"/>
        </w:numPr>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Закон за експортното застраховане;</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bCs/>
          <w:color w:val="CC0066"/>
          <w:sz w:val="24"/>
          <w:szCs w:val="24"/>
        </w:rPr>
        <w:t>НАРЕДБА № 24 ОТ 08.03.2006 г. на КФН ЗА ЗАДЪЛЖИТЕЛНОТО ЗАСТРАХОВАНЕ ПО ЧЛ. 249, Т. 1 И 2 ОТ КОДЕКСА ЗА ЗАСТРАХОВАНЕТО И ЗА МЕТОДИКАТА ЗА УРЕЖДАНЕ НА ПРЕТЕНЦИИ ЗА ОБЕЗЩЕТЕНИЕ НА ВРЕДИ, ПРИЧИНЕНИ НА МОТОРНИ ПРЕВОЗНИ СРЕДСТВА</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bCs/>
          <w:color w:val="CC0066"/>
          <w:sz w:val="24"/>
          <w:szCs w:val="24"/>
        </w:rPr>
        <w:t>НАРЕДБА № 43 ОТ 27.07.2011 г. На КФН ЗА ИЗИСКВАНИЯТА КЪМ ВЪЗНАГРАЖДЕНИЯТА В ЗАСТРАХОВАТЕЛИТЕ, В ПРЕЗАСТРАХОВАТЕЛИТЕ И В ЗДРАВНООСИГУРИТЕЛНИТЕ ДРУЖЕСТВА</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 xml:space="preserve"> </w:t>
      </w:r>
      <w:r w:rsidRPr="008C0269">
        <w:rPr>
          <w:rFonts w:ascii="Times New Roman" w:hAnsi="Times New Roman"/>
          <w:bCs/>
          <w:color w:val="CC0066"/>
          <w:sz w:val="24"/>
          <w:szCs w:val="24"/>
        </w:rPr>
        <w:t>НАРЕДБА № Iв-991 от 3.07.2006 г. за формите и начина на обмен на информация и взаимодействие между Информационния център по задължителните застраховки "Гражданска отговорност" на автомобилистите и "Злополука" на пътниците, Министерството на вътрешните работи и Министерството на транспорта - и</w:t>
      </w:r>
      <w:r w:rsidRPr="008C0269">
        <w:rPr>
          <w:rFonts w:ascii="Times New Roman" w:hAnsi="Times New Roman"/>
          <w:i/>
          <w:iCs/>
          <w:color w:val="CC0066"/>
          <w:sz w:val="24"/>
          <w:szCs w:val="24"/>
        </w:rPr>
        <w:t>здадена от министъра на вътрешните работи, министъра на транспорта и председателя на Комисията за финансов надзор, обн., ДВ, бр. 57 от 14.07.2006 г.;</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 xml:space="preserve">Наредба № Iв-991 от 2006 г. за формите и начина на обмен на информация и взаимодействие между Информационния център по задължителните застраховки </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Наредба № 27 за реда и методиката за образуване на техническите резерви от застрахователите и от презастрахователите, и на здравноосигурителните резерви</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Наредба № 21 от 16.03.2005 г. за собствените средства и границата на платежоспособност на застрахователите, презастрахователите и здравноосигурителните дружества</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Наредба № IЗ-41 от 12 януари 2009 г. за документите и реда за съставянето им при пътнотранспортни произшествия и реда за информиране между Министерството на вътрешните работи, Комисията за финансов надзор и Информационния център към Гаранционния фонд</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Наредба № 42 от 3 ноември 2010 г. за изграждането и поддържането на информационна система за оценка, управление и контрол на риска, в т.ч. за издаване на полици по задължителните застраховки по чл. 249, т. 1 от Кодекса за застраховането</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Наредба № 30 от 19 юли 2006 г. за изискванията към счетоводството, формата и съдържанието на финансовите отчети, справките, докладите и приложенията на застрахователите и на здравноосигурителните дружества</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Наредба № 32 от 13.09.2006 г. за изискванията към организацията и дейността на службата за вътрешен контрол на застрахователя и на лицата, включени в застрахователна група</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Правилник за дейността на Междуведомствения съвет по експортно застраховане</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Правилник за устройството и дейността на Гаранционния фонд</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 xml:space="preserve">Указания по прилагането на § 29 от Преходните и заключителните разпоредби на ЗИД на Закона за здравното осигуряване (ДВ. бр. 60 от 2012 г.) във връзка с привеждането на дейността на заварените здравноосигурителни дружества в съответствие с КЗ </w:t>
      </w:r>
      <w:r w:rsidRPr="008C0269">
        <w:rPr>
          <w:rStyle w:val="sdesc"/>
          <w:rFonts w:ascii="Times New Roman" w:hAnsi="Times New Roman"/>
          <w:color w:val="CC0066"/>
          <w:sz w:val="24"/>
          <w:szCs w:val="24"/>
        </w:rPr>
        <w:t>Настоящите указания са приети от Комисията за финансов надзор с решение по Протокол № 16 от 09.04.2013 г.</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 xml:space="preserve">Указания във връзка със съставянето и попълването на двустранен констативен протокол по Наредба № Iз-41 от 12.01.2009 г. за документите и реда за съставянето им </w:t>
      </w:r>
      <w:r w:rsidRPr="008C0269">
        <w:rPr>
          <w:rFonts w:ascii="Times New Roman" w:hAnsi="Times New Roman"/>
          <w:color w:val="CC0066"/>
          <w:sz w:val="24"/>
          <w:szCs w:val="24"/>
        </w:rPr>
        <w:lastRenderedPageBreak/>
        <w:t xml:space="preserve">при пътнотранспортни произшествия и .... </w:t>
      </w:r>
      <w:r w:rsidRPr="008C0269">
        <w:rPr>
          <w:rStyle w:val="sdesc"/>
          <w:rFonts w:ascii="Times New Roman" w:hAnsi="Times New Roman"/>
          <w:color w:val="CC0066"/>
          <w:sz w:val="24"/>
          <w:szCs w:val="24"/>
        </w:rPr>
        <w:t>Настоящите указания са приети с решение по протокол № 30 от 09.07.2009 г. на заседание на Комисията за финансов надзор</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 xml:space="preserve">Указания относно тълкуването на разпоредби от Методиката за уреждане на претенции за обезщетение на вреди, причинени на моторни превозни средства..... </w:t>
      </w:r>
      <w:r w:rsidRPr="008C0269">
        <w:rPr>
          <w:rStyle w:val="sdesc"/>
          <w:rFonts w:ascii="Times New Roman" w:hAnsi="Times New Roman"/>
          <w:color w:val="CC0066"/>
          <w:sz w:val="24"/>
          <w:szCs w:val="24"/>
        </w:rPr>
        <w:t>Указанията са приети с решение по протокол №24 от 03.06.2009 г. на заседание на Комисията за финансов надзор</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 xml:space="preserve">Указания относно съответствието с разпоредбите на КЗ на консултантски договори, сключени между застрахователен брокер и физически или юридически лица </w:t>
      </w:r>
      <w:r w:rsidRPr="008C0269">
        <w:rPr>
          <w:rStyle w:val="sdesc"/>
          <w:rFonts w:ascii="Times New Roman" w:hAnsi="Times New Roman"/>
          <w:color w:val="CC0066"/>
          <w:sz w:val="24"/>
          <w:szCs w:val="24"/>
        </w:rPr>
        <w:t>Указанията са приети с решение по протокол № 11 от 11.03.2009 г. на заседание на КФН.</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Указания относно прилагането и тълкуването на § 4, т. 2 и § 5, т. 2 от Правилника за изменение и допълнение на Правилника за устройството и дейността на Гаранционния фонд, обнародван в ДВ, бр. 6 от 23.01.2009 г.</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 xml:space="preserve">Указания относно отговорността за изплащане на застрахователно обезщетение, в случаите когато по отношение на едно и също моторно превозно средство са сключени две и повече задължителни застраховки „Гражданска отговорност” на автомобилистите с различни за </w:t>
      </w:r>
      <w:r w:rsidRPr="008C0269">
        <w:rPr>
          <w:rStyle w:val="sdesc"/>
          <w:rFonts w:ascii="Times New Roman" w:hAnsi="Times New Roman"/>
          <w:color w:val="CC0066"/>
          <w:sz w:val="24"/>
          <w:szCs w:val="24"/>
        </w:rPr>
        <w:t>Указанията са приети с решение по Протокол № 42 от 23.09.2008 г. на заседание на КФН</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 xml:space="preserve">Указания относно отговорността за изплащане на застрахователно обезщетение при настъпило ПТП, извън територията на Република България, причинено от МПС с българска регистрация с прекратена «Гражданска отговорност»... </w:t>
      </w:r>
      <w:r w:rsidRPr="008C0269">
        <w:rPr>
          <w:rStyle w:val="sdesc"/>
          <w:rFonts w:ascii="Times New Roman" w:hAnsi="Times New Roman"/>
          <w:color w:val="CC0066"/>
          <w:sz w:val="24"/>
          <w:szCs w:val="24"/>
        </w:rPr>
        <w:t>Указанията са приети с решение по Протокол № 33 от 23.07.2008 г. на заседание на Комисията за финансов надзор</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 xml:space="preserve">Указания относно прилагането и тълкуването на чл. 311и от Кодекса за застраховането, във връзка с вноските по чл. 311и, ал. 1, т. 1 и 2 на застрахователите в Обезпечителния фонд </w:t>
      </w:r>
      <w:r w:rsidRPr="008C0269">
        <w:rPr>
          <w:rStyle w:val="sdesc"/>
          <w:rFonts w:ascii="Times New Roman" w:hAnsi="Times New Roman"/>
          <w:color w:val="CC0066"/>
          <w:sz w:val="24"/>
          <w:szCs w:val="24"/>
        </w:rPr>
        <w:t>Указанията са приети с решение по протокол № 8 от 12.02.2008 г. на заседание на Комисията за финансов надзор</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 xml:space="preserve">Указания относно тълкуването на правомощията и представителната власт на квестора съгласно Кодекса за застраховането, както и за тълкуването на чл. 37, ал. 2 от Кодекса за застраховането </w:t>
      </w:r>
      <w:r w:rsidRPr="008C0269">
        <w:rPr>
          <w:rStyle w:val="sdesc"/>
          <w:rFonts w:ascii="Times New Roman" w:hAnsi="Times New Roman"/>
          <w:color w:val="CC0066"/>
          <w:sz w:val="24"/>
          <w:szCs w:val="24"/>
        </w:rPr>
        <w:t>Указания са приети с Решение по Протокол № 12 от 15.03.2006 г. на заседание на Комисията за финансов надзор</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 xml:space="preserve">Указания относно тълкуването на чл. 258, ал. 1, т.1, т. 2 и т. 3 от Кодекса за застраховането във връзка с действието на договора за задължителна застраховка „Гражданска отговорност” </w:t>
      </w:r>
      <w:r w:rsidRPr="008C0269">
        <w:rPr>
          <w:rStyle w:val="sdesc"/>
          <w:rFonts w:ascii="Times New Roman" w:hAnsi="Times New Roman"/>
          <w:color w:val="CC0066"/>
          <w:sz w:val="24"/>
          <w:szCs w:val="24"/>
        </w:rPr>
        <w:t>Указанията са приети с решение по протокол № 15 от 5.04.2006 г. на заседание на КФН</w:t>
      </w:r>
    </w:p>
    <w:p w:rsidR="00A7425F" w:rsidRPr="008C0269" w:rsidRDefault="00A7425F" w:rsidP="00804348">
      <w:pPr>
        <w:numPr>
          <w:ilvl w:val="0"/>
          <w:numId w:val="39"/>
        </w:numPr>
        <w:autoSpaceDE w:val="0"/>
        <w:autoSpaceDN w:val="0"/>
        <w:adjustRightInd w:val="0"/>
        <w:spacing w:after="0" w:line="240" w:lineRule="auto"/>
        <w:ind w:left="0" w:firstLine="0"/>
        <w:contextualSpacing/>
        <w:jc w:val="both"/>
        <w:rPr>
          <w:rFonts w:ascii="Times New Roman" w:hAnsi="Times New Roman"/>
          <w:color w:val="CC0066"/>
          <w:sz w:val="24"/>
          <w:szCs w:val="24"/>
        </w:rPr>
      </w:pPr>
      <w:r w:rsidRPr="008C0269">
        <w:rPr>
          <w:rFonts w:ascii="Times New Roman" w:hAnsi="Times New Roman"/>
          <w:color w:val="CC0066"/>
          <w:sz w:val="24"/>
          <w:szCs w:val="24"/>
        </w:rPr>
        <w:t xml:space="preserve">Указания относно прилагането и тълкуването на чл. 261, ал. 1 и 2 във връзка с чл. 202 от Кодекса за застраховането </w:t>
      </w:r>
      <w:r w:rsidRPr="008C0269">
        <w:rPr>
          <w:rStyle w:val="sdesc"/>
          <w:rFonts w:ascii="Times New Roman" w:hAnsi="Times New Roman"/>
          <w:color w:val="CC0066"/>
          <w:sz w:val="24"/>
          <w:szCs w:val="24"/>
        </w:rPr>
        <w:t>Указанията са приети с решение по протокол № 52 от 31.10.2007 г. на заседание на КФН</w:t>
      </w:r>
    </w:p>
    <w:p w:rsidR="00E12B37" w:rsidRPr="008C0269" w:rsidRDefault="00E12B37" w:rsidP="00804348">
      <w:pPr>
        <w:pStyle w:val="NormalIndent"/>
        <w:spacing w:after="0"/>
        <w:ind w:left="0"/>
        <w:contextualSpacing/>
        <w:rPr>
          <w:rFonts w:ascii="Times New Roman" w:hAnsi="Times New Roman"/>
          <w:sz w:val="24"/>
          <w:szCs w:val="24"/>
          <w:lang w:eastAsia="en-US"/>
        </w:rPr>
      </w:pPr>
    </w:p>
    <w:p w:rsidR="00A7425F" w:rsidRPr="008C0269" w:rsidRDefault="00A7425F" w:rsidP="00804348">
      <w:pPr>
        <w:pStyle w:val="ListParagraph"/>
        <w:numPr>
          <w:ilvl w:val="0"/>
          <w:numId w:val="37"/>
        </w:numPr>
        <w:ind w:left="0" w:firstLine="0"/>
        <w:jc w:val="both"/>
        <w:rPr>
          <w:rFonts w:ascii="Times New Roman" w:hAnsi="Times New Roman" w:cs="Times New Roman"/>
          <w:color w:val="auto"/>
          <w:sz w:val="24"/>
          <w:szCs w:val="24"/>
          <w:lang w:val="bg-BG"/>
        </w:rPr>
      </w:pPr>
      <w:r w:rsidRPr="008C0269">
        <w:rPr>
          <w:rFonts w:ascii="Times New Roman" w:hAnsi="Times New Roman" w:cs="Times New Roman"/>
          <w:color w:val="auto"/>
          <w:sz w:val="24"/>
          <w:szCs w:val="24"/>
          <w:lang w:val="bg-BG"/>
        </w:rPr>
        <w:t xml:space="preserve">Приемаме </w:t>
      </w:r>
      <w:r w:rsidRPr="008C0269">
        <w:rPr>
          <w:rFonts w:ascii="Times New Roman" w:hAnsi="Times New Roman" w:cs="Times New Roman"/>
          <w:b/>
          <w:color w:val="auto"/>
          <w:sz w:val="24"/>
          <w:szCs w:val="24"/>
          <w:lang w:val="bg-BG"/>
        </w:rPr>
        <w:t>срокът на валидност на офертата</w:t>
      </w:r>
      <w:r w:rsidRPr="008C0269">
        <w:rPr>
          <w:rFonts w:ascii="Times New Roman" w:hAnsi="Times New Roman" w:cs="Times New Roman"/>
          <w:color w:val="auto"/>
          <w:sz w:val="24"/>
          <w:szCs w:val="24"/>
          <w:lang w:val="bg-BG"/>
        </w:rPr>
        <w:t xml:space="preserve"> да бъде 60 дни от крайния срок за получаване на офертите.</w:t>
      </w:r>
    </w:p>
    <w:p w:rsidR="00A7425F" w:rsidRPr="008C0269" w:rsidRDefault="00A7425F" w:rsidP="00804348">
      <w:pPr>
        <w:pStyle w:val="ListParagraph"/>
        <w:ind w:left="0"/>
        <w:jc w:val="both"/>
        <w:rPr>
          <w:rFonts w:ascii="Times New Roman" w:hAnsi="Times New Roman" w:cs="Times New Roman"/>
          <w:color w:val="auto"/>
          <w:sz w:val="24"/>
          <w:szCs w:val="24"/>
          <w:lang w:val="bg-BG"/>
        </w:rPr>
      </w:pPr>
    </w:p>
    <w:p w:rsidR="00A7425F" w:rsidRPr="008C0269" w:rsidRDefault="00A7425F" w:rsidP="00804348">
      <w:pPr>
        <w:pStyle w:val="ListParagraph"/>
        <w:numPr>
          <w:ilvl w:val="0"/>
          <w:numId w:val="37"/>
        </w:numPr>
        <w:ind w:left="0" w:firstLine="0"/>
        <w:jc w:val="both"/>
        <w:rPr>
          <w:rFonts w:ascii="Times New Roman" w:hAnsi="Times New Roman" w:cs="Times New Roman"/>
          <w:color w:val="auto"/>
          <w:sz w:val="24"/>
          <w:szCs w:val="24"/>
          <w:lang w:val="bg-BG"/>
        </w:rPr>
      </w:pPr>
      <w:r w:rsidRPr="008C0269">
        <w:rPr>
          <w:rFonts w:ascii="Times New Roman" w:hAnsi="Times New Roman" w:cs="Times New Roman"/>
          <w:color w:val="auto"/>
          <w:sz w:val="24"/>
          <w:szCs w:val="24"/>
          <w:lang w:val="bg-BG"/>
        </w:rPr>
        <w:t xml:space="preserve">В случай че бъдем определени за изпълнител на обществената поръчка, се задължаваме при подписването на договора да представим всички необходими </w:t>
      </w:r>
      <w:r w:rsidRPr="008C0269">
        <w:rPr>
          <w:rFonts w:ascii="Times New Roman" w:hAnsi="Times New Roman" w:cs="Times New Roman"/>
          <w:b/>
          <w:color w:val="auto"/>
          <w:sz w:val="24"/>
          <w:szCs w:val="24"/>
          <w:lang w:val="bg-BG"/>
        </w:rPr>
        <w:t>документи и декларации</w:t>
      </w:r>
      <w:r w:rsidRPr="008C0269">
        <w:rPr>
          <w:rFonts w:ascii="Times New Roman" w:hAnsi="Times New Roman" w:cs="Times New Roman"/>
          <w:color w:val="auto"/>
          <w:sz w:val="24"/>
          <w:szCs w:val="24"/>
          <w:lang w:val="bg-BG"/>
        </w:rPr>
        <w:t>, предвидени в чл. 101е, ал. 2</w:t>
      </w:r>
      <w:r w:rsidRPr="008C0269">
        <w:rPr>
          <w:rFonts w:ascii="Times New Roman" w:hAnsi="Times New Roman" w:cs="Times New Roman"/>
          <w:b/>
          <w:color w:val="auto"/>
          <w:sz w:val="24"/>
          <w:szCs w:val="24"/>
          <w:lang w:val="bg-BG"/>
        </w:rPr>
        <w:t xml:space="preserve"> </w:t>
      </w:r>
      <w:r w:rsidRPr="008C0269">
        <w:rPr>
          <w:rFonts w:ascii="Times New Roman" w:hAnsi="Times New Roman" w:cs="Times New Roman"/>
          <w:color w:val="auto"/>
          <w:sz w:val="24"/>
          <w:szCs w:val="24"/>
          <w:lang w:val="bg-BG"/>
        </w:rPr>
        <w:t>от ЗОП.</w:t>
      </w:r>
    </w:p>
    <w:p w:rsidR="00A7425F" w:rsidRPr="008C0269" w:rsidRDefault="00A7425F" w:rsidP="00804348">
      <w:pPr>
        <w:ind w:right="-170"/>
        <w:contextualSpacing/>
        <w:jc w:val="both"/>
        <w:rPr>
          <w:rFonts w:ascii="Times New Roman" w:hAnsi="Times New Roman"/>
          <w:sz w:val="24"/>
          <w:szCs w:val="24"/>
        </w:rPr>
      </w:pPr>
    </w:p>
    <w:p w:rsidR="00A7425F" w:rsidRPr="008C0269" w:rsidRDefault="00A7425F" w:rsidP="00804348">
      <w:pPr>
        <w:ind w:right="-170"/>
        <w:contextualSpacing/>
        <w:jc w:val="both"/>
        <w:rPr>
          <w:rFonts w:ascii="Times New Roman" w:hAnsi="Times New Roman"/>
          <w:sz w:val="24"/>
          <w:szCs w:val="24"/>
        </w:rPr>
      </w:pPr>
    </w:p>
    <w:p w:rsidR="00A7425F" w:rsidRPr="008C0269" w:rsidRDefault="00A7425F" w:rsidP="00804348">
      <w:pPr>
        <w:contextualSpacing/>
        <w:jc w:val="both"/>
        <w:rPr>
          <w:rFonts w:ascii="Times New Roman" w:hAnsi="Times New Roman"/>
          <w:sz w:val="24"/>
          <w:szCs w:val="24"/>
        </w:rPr>
        <w:sectPr w:rsidR="00A7425F" w:rsidRPr="008C0269" w:rsidSect="009B6F79">
          <w:pgSz w:w="11906" w:h="16838"/>
          <w:pgMar w:top="1417" w:right="1417" w:bottom="1417" w:left="1417" w:header="708" w:footer="708" w:gutter="0"/>
          <w:cols w:space="708"/>
          <w:rtlGutter/>
          <w:docGrid w:linePitch="360"/>
        </w:sectPr>
      </w:pPr>
      <w:r w:rsidRPr="008C0269">
        <w:rPr>
          <w:rFonts w:ascii="Times New Roman" w:hAnsi="Times New Roman"/>
          <w:sz w:val="24"/>
          <w:szCs w:val="24"/>
        </w:rPr>
        <w:t>Дата…………………..</w:t>
      </w:r>
      <w:r w:rsidRPr="008C0269">
        <w:rPr>
          <w:rFonts w:ascii="Times New Roman" w:hAnsi="Times New Roman"/>
          <w:sz w:val="24"/>
          <w:szCs w:val="24"/>
        </w:rPr>
        <w:tab/>
      </w:r>
      <w:r w:rsidRPr="008C0269">
        <w:rPr>
          <w:rFonts w:ascii="Times New Roman" w:hAnsi="Times New Roman"/>
          <w:sz w:val="24"/>
          <w:szCs w:val="24"/>
        </w:rPr>
        <w:tab/>
      </w:r>
      <w:r w:rsidRPr="008C0269">
        <w:rPr>
          <w:rFonts w:ascii="Times New Roman" w:hAnsi="Times New Roman"/>
          <w:sz w:val="24"/>
          <w:szCs w:val="24"/>
        </w:rPr>
        <w:tab/>
      </w:r>
      <w:r w:rsidRPr="008C0269">
        <w:rPr>
          <w:rFonts w:ascii="Times New Roman" w:hAnsi="Times New Roman"/>
          <w:sz w:val="24"/>
          <w:szCs w:val="24"/>
        </w:rPr>
        <w:tab/>
        <w:t>Подпис и печат………………………</w:t>
      </w:r>
    </w:p>
    <w:p w:rsidR="00A7425F" w:rsidRPr="000271E2" w:rsidRDefault="00A7425F" w:rsidP="00773C82">
      <w:pPr>
        <w:contextualSpacing/>
        <w:jc w:val="right"/>
        <w:rPr>
          <w:rFonts w:ascii="Times New Roman" w:hAnsi="Times New Roman"/>
          <w:i/>
          <w:sz w:val="24"/>
          <w:szCs w:val="24"/>
        </w:rPr>
      </w:pPr>
      <w:r w:rsidRPr="000271E2">
        <w:rPr>
          <w:rFonts w:ascii="Times New Roman" w:hAnsi="Times New Roman"/>
          <w:i/>
          <w:sz w:val="24"/>
          <w:szCs w:val="24"/>
        </w:rPr>
        <w:lastRenderedPageBreak/>
        <w:t>Примерен образец  № 3</w:t>
      </w:r>
    </w:p>
    <w:p w:rsidR="00A7425F" w:rsidRPr="008C0269" w:rsidRDefault="00A7425F" w:rsidP="00773C82">
      <w:pPr>
        <w:pStyle w:val="BodyText"/>
        <w:spacing w:after="0"/>
        <w:contextualSpacing/>
        <w:jc w:val="center"/>
        <w:rPr>
          <w:rFonts w:ascii="Times New Roman" w:hAnsi="Times New Roman" w:cs="Times New Roman"/>
          <w:b/>
          <w:caps/>
          <w:color w:val="auto"/>
          <w:sz w:val="24"/>
          <w:szCs w:val="24"/>
          <w:shd w:val="clear" w:color="auto" w:fill="FFFFFF"/>
          <w:lang w:val="bg-BG"/>
        </w:rPr>
      </w:pPr>
    </w:p>
    <w:p w:rsidR="00A7425F" w:rsidRPr="008C0269" w:rsidRDefault="00A7425F" w:rsidP="00773C82">
      <w:pPr>
        <w:pStyle w:val="BodyText"/>
        <w:spacing w:after="0"/>
        <w:contextualSpacing/>
        <w:jc w:val="center"/>
        <w:rPr>
          <w:rFonts w:ascii="Times New Roman" w:hAnsi="Times New Roman" w:cs="Times New Roman"/>
          <w:b/>
          <w:caps/>
          <w:color w:val="auto"/>
          <w:sz w:val="24"/>
          <w:szCs w:val="24"/>
          <w:shd w:val="clear" w:color="auto" w:fill="FFFFFF"/>
          <w:lang w:val="bg-BG"/>
        </w:rPr>
      </w:pPr>
      <w:r w:rsidRPr="008C0269">
        <w:rPr>
          <w:rFonts w:ascii="Times New Roman" w:hAnsi="Times New Roman" w:cs="Times New Roman"/>
          <w:b/>
          <w:caps/>
          <w:color w:val="auto"/>
          <w:sz w:val="24"/>
          <w:szCs w:val="24"/>
          <w:shd w:val="clear" w:color="auto" w:fill="FFFFFF"/>
          <w:lang w:val="bg-BG"/>
        </w:rPr>
        <w:t>ценово предложение</w:t>
      </w:r>
    </w:p>
    <w:p w:rsidR="00A7425F" w:rsidRPr="008C0269" w:rsidRDefault="00A7425F" w:rsidP="00773C82">
      <w:pPr>
        <w:pStyle w:val="Heading1"/>
        <w:contextualSpacing/>
        <w:jc w:val="center"/>
        <w:rPr>
          <w:rFonts w:ascii="Times New Roman" w:hAnsi="Times New Roman" w:cs="Times New Roman"/>
          <w:b w:val="0"/>
          <w:bCs w:val="0"/>
          <w:i/>
          <w:sz w:val="24"/>
          <w:szCs w:val="24"/>
          <w:lang w:val="bg-BG"/>
        </w:rPr>
      </w:pPr>
      <w:r w:rsidRPr="008C0269">
        <w:rPr>
          <w:rFonts w:ascii="Times New Roman" w:hAnsi="Times New Roman" w:cs="Times New Roman"/>
          <w:i/>
          <w:sz w:val="24"/>
          <w:szCs w:val="24"/>
          <w:lang w:val="bg-BG"/>
        </w:rPr>
        <w:t xml:space="preserve">за изпълнение на </w:t>
      </w:r>
      <w:r w:rsidRPr="008C0269">
        <w:rPr>
          <w:rFonts w:ascii="Times New Roman" w:hAnsi="Times New Roman" w:cs="Times New Roman"/>
          <w:sz w:val="24"/>
          <w:szCs w:val="24"/>
          <w:lang w:val="bg-BG"/>
        </w:rPr>
        <w:t xml:space="preserve"> обществена поръчка </w:t>
      </w:r>
      <w:r w:rsidRPr="008C0269">
        <w:rPr>
          <w:rFonts w:ascii="Times New Roman" w:hAnsi="Times New Roman" w:cs="Times New Roman"/>
          <w:b w:val="0"/>
          <w:bCs w:val="0"/>
          <w:i/>
          <w:sz w:val="24"/>
          <w:szCs w:val="24"/>
          <w:lang w:val="bg-BG"/>
        </w:rPr>
        <w:t>с предмет:</w:t>
      </w:r>
    </w:p>
    <w:p w:rsidR="00A7425F" w:rsidRPr="00E12B37" w:rsidRDefault="00A7425F" w:rsidP="00773C82">
      <w:pPr>
        <w:pStyle w:val="Heading1"/>
        <w:contextualSpacing/>
        <w:jc w:val="center"/>
        <w:rPr>
          <w:rFonts w:ascii="Times New Roman" w:hAnsi="Times New Roman" w:cs="Times New Roman"/>
          <w:caps/>
          <w:color w:val="0000CC"/>
          <w:sz w:val="24"/>
          <w:szCs w:val="24"/>
          <w:lang w:val="bg-BG"/>
        </w:rPr>
      </w:pPr>
      <w:r w:rsidRPr="00E12B37">
        <w:rPr>
          <w:rFonts w:ascii="Times New Roman" w:hAnsi="Times New Roman" w:cs="Times New Roman"/>
          <w:bCs w:val="0"/>
          <w:color w:val="000000"/>
          <w:sz w:val="24"/>
          <w:szCs w:val="24"/>
          <w:lang w:val="bg-BG"/>
        </w:rPr>
        <w:t>Застрахователни услуги за нуждите на СУ "Св. Климент Охридски“</w:t>
      </w:r>
    </w:p>
    <w:p w:rsidR="00A7425F" w:rsidRPr="008C0269" w:rsidRDefault="00A7425F" w:rsidP="00773C82">
      <w:pPr>
        <w:contextualSpacing/>
        <w:jc w:val="both"/>
        <w:rPr>
          <w:rFonts w:ascii="Times New Roman" w:hAnsi="Times New Roman"/>
          <w:b/>
          <w:bCs/>
          <w:iCs/>
          <w:sz w:val="24"/>
          <w:szCs w:val="24"/>
        </w:rPr>
      </w:pPr>
    </w:p>
    <w:p w:rsidR="00A7425F" w:rsidRPr="008C0269" w:rsidRDefault="00A7425F" w:rsidP="00773C82">
      <w:pPr>
        <w:contextualSpacing/>
        <w:jc w:val="both"/>
        <w:rPr>
          <w:rFonts w:ascii="Times New Roman" w:hAnsi="Times New Roman"/>
          <w:b/>
          <w:sz w:val="24"/>
          <w:szCs w:val="24"/>
        </w:rPr>
      </w:pPr>
    </w:p>
    <w:p w:rsidR="00A7425F" w:rsidRPr="008C0269" w:rsidRDefault="00A7425F" w:rsidP="00773C82">
      <w:pPr>
        <w:pBdr>
          <w:bottom w:val="dotted" w:sz="4" w:space="1" w:color="auto"/>
        </w:pBdr>
        <w:contextualSpacing/>
        <w:jc w:val="center"/>
        <w:rPr>
          <w:rFonts w:ascii="Times New Roman" w:hAnsi="Times New Roman"/>
          <w:b/>
          <w:sz w:val="24"/>
          <w:szCs w:val="24"/>
        </w:rPr>
      </w:pPr>
    </w:p>
    <w:p w:rsidR="00A7425F" w:rsidRPr="008C0269" w:rsidRDefault="00A7425F" w:rsidP="00773C82">
      <w:pPr>
        <w:contextualSpacing/>
        <w:jc w:val="center"/>
        <w:rPr>
          <w:rFonts w:ascii="Times New Roman" w:hAnsi="Times New Roman"/>
          <w:sz w:val="24"/>
          <w:szCs w:val="24"/>
        </w:rPr>
      </w:pPr>
      <w:r w:rsidRPr="008C0269">
        <w:rPr>
          <w:rFonts w:ascii="Times New Roman" w:hAnsi="Times New Roman"/>
          <w:sz w:val="24"/>
          <w:szCs w:val="24"/>
        </w:rPr>
        <w:t>/изписва се името на участника/</w:t>
      </w:r>
    </w:p>
    <w:p w:rsidR="00A7425F" w:rsidRPr="008C0269" w:rsidRDefault="00A7425F" w:rsidP="00773C82">
      <w:pPr>
        <w:pBdr>
          <w:bottom w:val="dotted" w:sz="4" w:space="1" w:color="auto"/>
        </w:pBdr>
        <w:contextualSpacing/>
        <w:jc w:val="center"/>
        <w:rPr>
          <w:rFonts w:ascii="Times New Roman" w:hAnsi="Times New Roman"/>
          <w:b/>
          <w:sz w:val="24"/>
          <w:szCs w:val="24"/>
        </w:rPr>
      </w:pPr>
    </w:p>
    <w:p w:rsidR="00A7425F" w:rsidRPr="008C0269" w:rsidRDefault="00A7425F" w:rsidP="00773C82">
      <w:pPr>
        <w:contextualSpacing/>
        <w:jc w:val="center"/>
        <w:rPr>
          <w:rFonts w:ascii="Times New Roman" w:hAnsi="Times New Roman"/>
          <w:sz w:val="24"/>
          <w:szCs w:val="24"/>
        </w:rPr>
      </w:pPr>
      <w:r w:rsidRPr="008C0269">
        <w:rPr>
          <w:rFonts w:ascii="Times New Roman" w:hAnsi="Times New Roman"/>
          <w:sz w:val="24"/>
          <w:szCs w:val="24"/>
        </w:rPr>
        <w:t>/ЕИК/</w:t>
      </w:r>
    </w:p>
    <w:p w:rsidR="00A7425F" w:rsidRPr="008C0269" w:rsidRDefault="00A7425F" w:rsidP="00773C82">
      <w:pPr>
        <w:pBdr>
          <w:bottom w:val="dotted" w:sz="4" w:space="1" w:color="auto"/>
        </w:pBdr>
        <w:contextualSpacing/>
        <w:jc w:val="center"/>
        <w:rPr>
          <w:rFonts w:ascii="Times New Roman" w:hAnsi="Times New Roman"/>
          <w:b/>
          <w:sz w:val="24"/>
          <w:szCs w:val="24"/>
        </w:rPr>
      </w:pPr>
    </w:p>
    <w:p w:rsidR="00A7425F" w:rsidRPr="008C0269" w:rsidRDefault="00A7425F" w:rsidP="00773C82">
      <w:pPr>
        <w:contextualSpacing/>
        <w:jc w:val="center"/>
        <w:rPr>
          <w:rFonts w:ascii="Times New Roman" w:hAnsi="Times New Roman"/>
          <w:sz w:val="24"/>
          <w:szCs w:val="24"/>
        </w:rPr>
      </w:pPr>
      <w:r w:rsidRPr="008C0269">
        <w:rPr>
          <w:rFonts w:ascii="Times New Roman" w:hAnsi="Times New Roman"/>
          <w:sz w:val="24"/>
          <w:szCs w:val="24"/>
        </w:rPr>
        <w:t>/адрес по регистрация/</w:t>
      </w:r>
    </w:p>
    <w:p w:rsidR="00A7425F" w:rsidRPr="008C0269" w:rsidRDefault="00A7425F" w:rsidP="00773C82">
      <w:pPr>
        <w:contextualSpacing/>
        <w:jc w:val="both"/>
        <w:rPr>
          <w:rFonts w:ascii="Times New Roman" w:hAnsi="Times New Roman"/>
          <w:b/>
          <w:bCs/>
          <w:iCs/>
          <w:sz w:val="24"/>
          <w:szCs w:val="24"/>
        </w:rPr>
      </w:pPr>
    </w:p>
    <w:p w:rsidR="00A7425F" w:rsidRPr="008C0269" w:rsidRDefault="00A7425F" w:rsidP="00773C82">
      <w:pPr>
        <w:contextualSpacing/>
        <w:jc w:val="both"/>
        <w:rPr>
          <w:rFonts w:ascii="Times New Roman" w:hAnsi="Times New Roman"/>
          <w:bCs/>
          <w:sz w:val="24"/>
          <w:szCs w:val="24"/>
        </w:rPr>
      </w:pPr>
      <w:r w:rsidRPr="008C0269">
        <w:rPr>
          <w:rFonts w:ascii="Times New Roman" w:hAnsi="Times New Roman"/>
          <w:b/>
          <w:sz w:val="24"/>
          <w:szCs w:val="24"/>
        </w:rPr>
        <w:tab/>
      </w:r>
      <w:r w:rsidRPr="008C0269">
        <w:rPr>
          <w:rFonts w:ascii="Times New Roman" w:hAnsi="Times New Roman"/>
          <w:sz w:val="24"/>
          <w:szCs w:val="24"/>
        </w:rPr>
        <w:t>С представянето на настоящата оферта заявяваме, че ако бъдем определени за изпълнител на обществената поръчка, ще я изпълним добросъвестно, професионално, качествено и в срок</w:t>
      </w:r>
      <w:r w:rsidRPr="008C0269">
        <w:rPr>
          <w:rFonts w:ascii="Times New Roman" w:hAnsi="Times New Roman"/>
          <w:bCs/>
          <w:sz w:val="24"/>
          <w:szCs w:val="24"/>
        </w:rPr>
        <w:t xml:space="preserve">. </w:t>
      </w:r>
      <w:r w:rsidRPr="008C0269">
        <w:rPr>
          <w:rFonts w:ascii="Times New Roman" w:hAnsi="Times New Roman"/>
          <w:sz w:val="24"/>
          <w:szCs w:val="24"/>
        </w:rPr>
        <w:t>Предлагаме нашето ценово предложение, както следва:</w:t>
      </w:r>
    </w:p>
    <w:p w:rsidR="00A7425F" w:rsidRPr="008C0269" w:rsidRDefault="00A7425F" w:rsidP="00773C82">
      <w:pPr>
        <w:contextualSpacing/>
        <w:jc w:val="both"/>
        <w:rPr>
          <w:rFonts w:ascii="Times New Roman" w:hAnsi="Times New Roman"/>
          <w:bCs/>
          <w:sz w:val="24"/>
          <w:szCs w:val="24"/>
        </w:rPr>
      </w:pPr>
    </w:p>
    <w:p w:rsidR="00A7425F" w:rsidRPr="008C0269" w:rsidRDefault="00A7425F" w:rsidP="00773C82">
      <w:pPr>
        <w:contextualSpacing/>
        <w:jc w:val="both"/>
        <w:rPr>
          <w:rFonts w:ascii="Times New Roman" w:hAnsi="Times New Roman"/>
          <w:bCs/>
          <w:sz w:val="24"/>
          <w:szCs w:val="24"/>
        </w:rPr>
      </w:pPr>
    </w:p>
    <w:p w:rsidR="003D3E78" w:rsidRPr="002952B9" w:rsidRDefault="00A7425F" w:rsidP="00773C82">
      <w:pPr>
        <w:numPr>
          <w:ilvl w:val="0"/>
          <w:numId w:val="40"/>
        </w:numPr>
        <w:spacing w:after="0" w:line="240" w:lineRule="auto"/>
        <w:ind w:left="0" w:firstLine="0"/>
        <w:contextualSpacing/>
        <w:jc w:val="both"/>
        <w:rPr>
          <w:rFonts w:ascii="Times New Roman" w:hAnsi="Times New Roman"/>
          <w:sz w:val="24"/>
          <w:szCs w:val="24"/>
        </w:rPr>
      </w:pPr>
      <w:r w:rsidRPr="002952B9">
        <w:rPr>
          <w:rFonts w:ascii="Times New Roman" w:hAnsi="Times New Roman"/>
          <w:sz w:val="24"/>
          <w:szCs w:val="24"/>
        </w:rPr>
        <w:t>ОБЩА застрахователна премия за</w:t>
      </w:r>
      <w:r w:rsidR="003D3E78" w:rsidRPr="002952B9">
        <w:rPr>
          <w:rFonts w:ascii="Times New Roman" w:hAnsi="Times New Roman"/>
          <w:sz w:val="24"/>
          <w:szCs w:val="24"/>
        </w:rPr>
        <w:t xml:space="preserve"> </w:t>
      </w:r>
    </w:p>
    <w:p w:rsidR="00A7425F" w:rsidRPr="002952B9" w:rsidRDefault="00FC2A9E" w:rsidP="003D3E78">
      <w:pPr>
        <w:spacing w:after="0" w:line="240" w:lineRule="auto"/>
        <w:contextualSpacing/>
        <w:jc w:val="both"/>
        <w:rPr>
          <w:rFonts w:ascii="Times New Roman" w:hAnsi="Times New Roman"/>
          <w:sz w:val="24"/>
          <w:szCs w:val="24"/>
        </w:rPr>
      </w:pPr>
      <w:r>
        <w:rPr>
          <w:rFonts w:ascii="Times New Roman" w:hAnsi="Times New Roman"/>
          <w:sz w:val="24"/>
          <w:szCs w:val="24"/>
        </w:rPr>
        <w:t>застраховка</w:t>
      </w:r>
      <w:r w:rsidR="003D3E78" w:rsidRPr="002952B9">
        <w:rPr>
          <w:rFonts w:ascii="Times New Roman" w:hAnsi="Times New Roman"/>
          <w:sz w:val="24"/>
          <w:szCs w:val="24"/>
        </w:rPr>
        <w:t xml:space="preserve"> „ИМУЩЕСТВО“</w:t>
      </w:r>
      <w:r w:rsidR="003D3E78" w:rsidRPr="002952B9">
        <w:rPr>
          <w:rFonts w:ascii="Times New Roman" w:hAnsi="Times New Roman"/>
          <w:sz w:val="24"/>
          <w:szCs w:val="24"/>
        </w:rPr>
        <w:tab/>
      </w:r>
      <w:r w:rsidR="003D3E78" w:rsidRPr="002952B9">
        <w:rPr>
          <w:rFonts w:ascii="Times New Roman" w:hAnsi="Times New Roman"/>
          <w:sz w:val="24"/>
          <w:szCs w:val="24"/>
        </w:rPr>
        <w:tab/>
      </w:r>
      <w:r>
        <w:rPr>
          <w:rFonts w:ascii="Times New Roman" w:hAnsi="Times New Roman"/>
          <w:sz w:val="24"/>
          <w:szCs w:val="24"/>
        </w:rPr>
        <w:t>……...</w:t>
      </w:r>
      <w:r w:rsidR="00A7425F" w:rsidRPr="002952B9">
        <w:rPr>
          <w:rFonts w:ascii="Times New Roman" w:hAnsi="Times New Roman"/>
          <w:iCs/>
          <w:caps/>
          <w:sz w:val="24"/>
          <w:szCs w:val="24"/>
        </w:rPr>
        <w:t>…………………………………</w:t>
      </w:r>
      <w:r>
        <w:rPr>
          <w:rFonts w:ascii="Times New Roman" w:hAnsi="Times New Roman"/>
          <w:iCs/>
          <w:caps/>
          <w:sz w:val="24"/>
          <w:szCs w:val="24"/>
        </w:rPr>
        <w:t>…</w:t>
      </w:r>
      <w:r w:rsidR="002952B9" w:rsidRPr="002952B9">
        <w:rPr>
          <w:rFonts w:ascii="Times New Roman" w:hAnsi="Times New Roman"/>
          <w:sz w:val="24"/>
          <w:szCs w:val="24"/>
        </w:rPr>
        <w:t xml:space="preserve"> </w:t>
      </w:r>
      <w:r w:rsidR="002952B9">
        <w:rPr>
          <w:rFonts w:ascii="Times New Roman" w:hAnsi="Times New Roman"/>
          <w:sz w:val="24"/>
          <w:szCs w:val="24"/>
        </w:rPr>
        <w:t xml:space="preserve">лв. </w:t>
      </w:r>
      <w:r w:rsidR="002952B9" w:rsidRPr="002952B9">
        <w:rPr>
          <w:rFonts w:ascii="Times New Roman" w:hAnsi="Times New Roman"/>
          <w:sz w:val="24"/>
          <w:szCs w:val="24"/>
        </w:rPr>
        <w:t>без ДДС</w:t>
      </w:r>
    </w:p>
    <w:p w:rsidR="00A7425F" w:rsidRPr="002952B9" w:rsidRDefault="00A7425F" w:rsidP="00773C82">
      <w:pPr>
        <w:contextualSpacing/>
        <w:jc w:val="both"/>
        <w:rPr>
          <w:rFonts w:ascii="Times New Roman" w:hAnsi="Times New Roman"/>
          <w:b/>
          <w:sz w:val="24"/>
          <w:szCs w:val="24"/>
        </w:rPr>
      </w:pPr>
    </w:p>
    <w:p w:rsidR="003D3E78" w:rsidRPr="002952B9" w:rsidRDefault="003D3E78" w:rsidP="003D3E78">
      <w:pPr>
        <w:numPr>
          <w:ilvl w:val="0"/>
          <w:numId w:val="40"/>
        </w:numPr>
        <w:spacing w:after="0" w:line="240" w:lineRule="auto"/>
        <w:ind w:hanging="720"/>
        <w:contextualSpacing/>
        <w:jc w:val="both"/>
        <w:rPr>
          <w:rFonts w:ascii="Times New Roman" w:hAnsi="Times New Roman"/>
          <w:sz w:val="24"/>
          <w:szCs w:val="24"/>
        </w:rPr>
      </w:pPr>
      <w:r w:rsidRPr="002952B9">
        <w:rPr>
          <w:rFonts w:ascii="Times New Roman" w:hAnsi="Times New Roman"/>
          <w:sz w:val="24"/>
          <w:szCs w:val="24"/>
        </w:rPr>
        <w:t>ОБЩА застрахователна премия за</w:t>
      </w:r>
    </w:p>
    <w:p w:rsidR="002952B9" w:rsidRDefault="00FC2A9E" w:rsidP="003D3E78">
      <w:pPr>
        <w:contextualSpacing/>
        <w:jc w:val="both"/>
        <w:rPr>
          <w:rFonts w:ascii="Times New Roman" w:hAnsi="Times New Roman"/>
          <w:iCs/>
          <w:caps/>
          <w:sz w:val="24"/>
          <w:szCs w:val="24"/>
        </w:rPr>
      </w:pPr>
      <w:r>
        <w:rPr>
          <w:rFonts w:ascii="Times New Roman" w:hAnsi="Times New Roman"/>
          <w:sz w:val="24"/>
          <w:szCs w:val="24"/>
        </w:rPr>
        <w:t>застраховка</w:t>
      </w:r>
      <w:r w:rsidR="002952B9" w:rsidRPr="002952B9">
        <w:rPr>
          <w:rFonts w:ascii="Times New Roman" w:hAnsi="Times New Roman"/>
          <w:iCs/>
          <w:caps/>
          <w:sz w:val="24"/>
          <w:szCs w:val="24"/>
        </w:rPr>
        <w:t xml:space="preserve"> „Движимо </w:t>
      </w:r>
    </w:p>
    <w:p w:rsidR="003D3E78" w:rsidRPr="002952B9" w:rsidRDefault="002952B9" w:rsidP="003D3E78">
      <w:pPr>
        <w:contextualSpacing/>
        <w:jc w:val="both"/>
        <w:rPr>
          <w:rFonts w:ascii="Times New Roman" w:hAnsi="Times New Roman"/>
          <w:iCs/>
          <w:caps/>
          <w:sz w:val="24"/>
          <w:szCs w:val="24"/>
        </w:rPr>
      </w:pPr>
      <w:r w:rsidRPr="002952B9">
        <w:rPr>
          <w:rFonts w:ascii="Times New Roman" w:hAnsi="Times New Roman"/>
          <w:iCs/>
          <w:caps/>
          <w:sz w:val="24"/>
          <w:szCs w:val="24"/>
        </w:rPr>
        <w:t>имущество (лабораторна апаратура)“</w:t>
      </w:r>
      <w:r>
        <w:rPr>
          <w:rFonts w:ascii="Times New Roman" w:hAnsi="Times New Roman"/>
          <w:iCs/>
          <w:caps/>
          <w:sz w:val="24"/>
          <w:szCs w:val="24"/>
        </w:rPr>
        <w:t xml:space="preserve"> ………………………………</w:t>
      </w:r>
      <w:r w:rsidR="00FC2A9E">
        <w:rPr>
          <w:rFonts w:ascii="Times New Roman" w:hAnsi="Times New Roman"/>
          <w:iCs/>
          <w:caps/>
          <w:sz w:val="24"/>
          <w:szCs w:val="24"/>
        </w:rPr>
        <w:t>...</w:t>
      </w:r>
      <w:r w:rsidRPr="002952B9">
        <w:rPr>
          <w:rFonts w:ascii="Times New Roman" w:hAnsi="Times New Roman"/>
          <w:sz w:val="24"/>
          <w:szCs w:val="24"/>
        </w:rPr>
        <w:t xml:space="preserve"> </w:t>
      </w:r>
      <w:r>
        <w:rPr>
          <w:rFonts w:ascii="Times New Roman" w:hAnsi="Times New Roman"/>
          <w:sz w:val="24"/>
          <w:szCs w:val="24"/>
        </w:rPr>
        <w:t xml:space="preserve">лв. </w:t>
      </w:r>
      <w:r w:rsidRPr="002952B9">
        <w:rPr>
          <w:rFonts w:ascii="Times New Roman" w:hAnsi="Times New Roman"/>
          <w:sz w:val="24"/>
          <w:szCs w:val="24"/>
        </w:rPr>
        <w:t>без ДДС</w:t>
      </w:r>
    </w:p>
    <w:p w:rsidR="003D3E78" w:rsidRPr="002952B9" w:rsidRDefault="003D3E78" w:rsidP="003D3E78">
      <w:pPr>
        <w:contextualSpacing/>
        <w:jc w:val="both"/>
        <w:rPr>
          <w:rFonts w:ascii="Times New Roman" w:hAnsi="Times New Roman"/>
          <w:sz w:val="24"/>
          <w:szCs w:val="24"/>
        </w:rPr>
      </w:pPr>
    </w:p>
    <w:p w:rsidR="00A7425F" w:rsidRPr="00FC2A9E" w:rsidRDefault="00A7425F" w:rsidP="00773C82">
      <w:pPr>
        <w:numPr>
          <w:ilvl w:val="0"/>
          <w:numId w:val="40"/>
        </w:numPr>
        <w:spacing w:after="0" w:line="240" w:lineRule="auto"/>
        <w:ind w:left="0" w:firstLine="0"/>
        <w:contextualSpacing/>
        <w:jc w:val="both"/>
        <w:rPr>
          <w:rFonts w:ascii="Times New Roman" w:hAnsi="Times New Roman"/>
          <w:sz w:val="24"/>
          <w:szCs w:val="24"/>
        </w:rPr>
      </w:pPr>
      <w:r w:rsidRPr="00FC2A9E">
        <w:rPr>
          <w:rFonts w:ascii="Times New Roman" w:hAnsi="Times New Roman"/>
          <w:sz w:val="24"/>
          <w:szCs w:val="24"/>
        </w:rPr>
        <w:t>ОБЩА застрахователна премия за</w:t>
      </w:r>
    </w:p>
    <w:p w:rsidR="00FC2A9E" w:rsidRDefault="00FC2A9E" w:rsidP="00FC2A9E">
      <w:pPr>
        <w:spacing w:after="0" w:line="240" w:lineRule="auto"/>
        <w:contextualSpacing/>
        <w:jc w:val="both"/>
        <w:rPr>
          <w:rFonts w:ascii="Times New Roman" w:hAnsi="Times New Roman"/>
          <w:sz w:val="24"/>
          <w:szCs w:val="24"/>
        </w:rPr>
      </w:pPr>
      <w:r>
        <w:rPr>
          <w:rFonts w:ascii="Times New Roman" w:hAnsi="Times New Roman"/>
          <w:sz w:val="24"/>
          <w:szCs w:val="24"/>
        </w:rPr>
        <w:t xml:space="preserve">застраховка „ГРАЖДАНСКА </w:t>
      </w:r>
    </w:p>
    <w:p w:rsidR="00A7425F" w:rsidRPr="002952B9" w:rsidRDefault="00FC2A9E" w:rsidP="00FC2A9E">
      <w:pPr>
        <w:spacing w:after="0" w:line="240" w:lineRule="auto"/>
        <w:contextualSpacing/>
        <w:jc w:val="both"/>
        <w:rPr>
          <w:rFonts w:ascii="Times New Roman" w:hAnsi="Times New Roman"/>
          <w:b/>
          <w:iCs/>
          <w:caps/>
          <w:sz w:val="24"/>
          <w:szCs w:val="24"/>
        </w:rPr>
      </w:pPr>
      <w:r>
        <w:rPr>
          <w:rFonts w:ascii="Times New Roman" w:hAnsi="Times New Roman"/>
          <w:sz w:val="24"/>
          <w:szCs w:val="24"/>
        </w:rPr>
        <w:t>ОТГОВОРНОСТ на автомобилистите</w:t>
      </w:r>
      <w:r>
        <w:rPr>
          <w:rFonts w:ascii="Times New Roman" w:hAnsi="Times New Roman"/>
          <w:sz w:val="24"/>
          <w:szCs w:val="24"/>
          <w:lang w:val="en-US"/>
        </w:rPr>
        <w:t>”</w:t>
      </w:r>
      <w:r>
        <w:rPr>
          <w:rFonts w:ascii="Times New Roman" w:hAnsi="Times New Roman"/>
          <w:b/>
          <w:iCs/>
          <w:caps/>
          <w:sz w:val="24"/>
          <w:szCs w:val="24"/>
        </w:rPr>
        <w:tab/>
      </w:r>
      <w:r>
        <w:rPr>
          <w:rFonts w:ascii="Times New Roman" w:hAnsi="Times New Roman"/>
          <w:b/>
          <w:iCs/>
          <w:caps/>
          <w:sz w:val="24"/>
          <w:szCs w:val="24"/>
        </w:rPr>
        <w:tab/>
      </w:r>
      <w:r w:rsidRPr="00FC2A9E">
        <w:rPr>
          <w:rFonts w:ascii="Times New Roman" w:hAnsi="Times New Roman"/>
          <w:iCs/>
          <w:caps/>
          <w:sz w:val="24"/>
          <w:szCs w:val="24"/>
        </w:rPr>
        <w:t>….……</w:t>
      </w:r>
      <w:r>
        <w:rPr>
          <w:rFonts w:ascii="Times New Roman" w:hAnsi="Times New Roman"/>
          <w:iCs/>
          <w:caps/>
          <w:sz w:val="24"/>
          <w:szCs w:val="24"/>
        </w:rPr>
        <w:t>…………………………...</w:t>
      </w:r>
      <w:r w:rsidRPr="002952B9">
        <w:rPr>
          <w:rFonts w:ascii="Times New Roman" w:hAnsi="Times New Roman"/>
          <w:sz w:val="24"/>
          <w:szCs w:val="24"/>
        </w:rPr>
        <w:t xml:space="preserve"> </w:t>
      </w:r>
      <w:r>
        <w:rPr>
          <w:rFonts w:ascii="Times New Roman" w:hAnsi="Times New Roman"/>
          <w:sz w:val="24"/>
          <w:szCs w:val="24"/>
        </w:rPr>
        <w:t xml:space="preserve">лв. </w:t>
      </w:r>
      <w:r w:rsidRPr="002952B9">
        <w:rPr>
          <w:rFonts w:ascii="Times New Roman" w:hAnsi="Times New Roman"/>
          <w:sz w:val="24"/>
          <w:szCs w:val="24"/>
        </w:rPr>
        <w:t>без ДДС</w:t>
      </w:r>
    </w:p>
    <w:p w:rsidR="00A7425F" w:rsidRPr="002952B9" w:rsidRDefault="00A7425F" w:rsidP="00773C82">
      <w:pPr>
        <w:contextualSpacing/>
        <w:jc w:val="both"/>
        <w:rPr>
          <w:rFonts w:ascii="Times New Roman" w:hAnsi="Times New Roman"/>
          <w:b/>
          <w:iCs/>
          <w:caps/>
          <w:sz w:val="24"/>
          <w:szCs w:val="24"/>
        </w:rPr>
      </w:pPr>
    </w:p>
    <w:p w:rsidR="00FC2A9E" w:rsidRPr="00FC2A9E" w:rsidRDefault="00FC2A9E" w:rsidP="00FC2A9E">
      <w:pPr>
        <w:numPr>
          <w:ilvl w:val="0"/>
          <w:numId w:val="40"/>
        </w:numPr>
        <w:spacing w:after="0" w:line="240" w:lineRule="auto"/>
        <w:ind w:hanging="720"/>
        <w:contextualSpacing/>
        <w:jc w:val="both"/>
        <w:rPr>
          <w:rFonts w:ascii="Times New Roman" w:hAnsi="Times New Roman"/>
          <w:sz w:val="24"/>
          <w:szCs w:val="24"/>
        </w:rPr>
      </w:pPr>
      <w:r w:rsidRPr="00FC2A9E">
        <w:rPr>
          <w:rFonts w:ascii="Times New Roman" w:hAnsi="Times New Roman"/>
          <w:sz w:val="24"/>
          <w:szCs w:val="24"/>
        </w:rPr>
        <w:t>ОБЩА застрахователна премия за</w:t>
      </w:r>
    </w:p>
    <w:p w:rsidR="00FC2A9E" w:rsidRPr="002952B9" w:rsidRDefault="00FC2A9E" w:rsidP="00FC2A9E">
      <w:pPr>
        <w:contextualSpacing/>
        <w:jc w:val="both"/>
        <w:rPr>
          <w:rFonts w:ascii="Times New Roman" w:hAnsi="Times New Roman"/>
          <w:b/>
          <w:iCs/>
          <w:caps/>
          <w:sz w:val="24"/>
          <w:szCs w:val="24"/>
        </w:rPr>
      </w:pPr>
      <w:r>
        <w:rPr>
          <w:rFonts w:ascii="Times New Roman" w:hAnsi="Times New Roman"/>
          <w:sz w:val="24"/>
          <w:szCs w:val="24"/>
        </w:rPr>
        <w:t>ЗАСТРАХОВКА „КАСКО на МПС</w:t>
      </w:r>
      <w:r>
        <w:rPr>
          <w:rFonts w:ascii="Times New Roman" w:hAnsi="Times New Roman"/>
          <w:b/>
          <w:iCs/>
          <w:caps/>
          <w:sz w:val="24"/>
          <w:szCs w:val="24"/>
        </w:rPr>
        <w:t>“</w:t>
      </w:r>
      <w:r>
        <w:rPr>
          <w:rFonts w:ascii="Times New Roman" w:hAnsi="Times New Roman"/>
          <w:b/>
          <w:iCs/>
          <w:caps/>
          <w:sz w:val="24"/>
          <w:szCs w:val="24"/>
        </w:rPr>
        <w:tab/>
      </w:r>
      <w:r>
        <w:rPr>
          <w:rFonts w:ascii="Times New Roman" w:hAnsi="Times New Roman"/>
          <w:b/>
          <w:iCs/>
          <w:caps/>
          <w:sz w:val="24"/>
          <w:szCs w:val="24"/>
        </w:rPr>
        <w:tab/>
      </w:r>
      <w:r w:rsidRPr="00FC2A9E">
        <w:rPr>
          <w:rFonts w:ascii="Times New Roman" w:hAnsi="Times New Roman"/>
          <w:iCs/>
          <w:caps/>
          <w:sz w:val="24"/>
          <w:szCs w:val="24"/>
        </w:rPr>
        <w:t>….……</w:t>
      </w:r>
      <w:r>
        <w:rPr>
          <w:rFonts w:ascii="Times New Roman" w:hAnsi="Times New Roman"/>
          <w:iCs/>
          <w:caps/>
          <w:sz w:val="24"/>
          <w:szCs w:val="24"/>
        </w:rPr>
        <w:t>…………………………...</w:t>
      </w:r>
      <w:r w:rsidRPr="002952B9">
        <w:rPr>
          <w:rFonts w:ascii="Times New Roman" w:hAnsi="Times New Roman"/>
          <w:sz w:val="24"/>
          <w:szCs w:val="24"/>
        </w:rPr>
        <w:t xml:space="preserve"> </w:t>
      </w:r>
      <w:r>
        <w:rPr>
          <w:rFonts w:ascii="Times New Roman" w:hAnsi="Times New Roman"/>
          <w:sz w:val="24"/>
          <w:szCs w:val="24"/>
        </w:rPr>
        <w:t xml:space="preserve">лв. </w:t>
      </w:r>
      <w:r w:rsidRPr="002952B9">
        <w:rPr>
          <w:rFonts w:ascii="Times New Roman" w:hAnsi="Times New Roman"/>
          <w:sz w:val="24"/>
          <w:szCs w:val="24"/>
        </w:rPr>
        <w:t>без ДДС</w:t>
      </w:r>
    </w:p>
    <w:p w:rsidR="00A7425F" w:rsidRDefault="00A7425F" w:rsidP="00773C82">
      <w:pPr>
        <w:contextualSpacing/>
        <w:jc w:val="both"/>
        <w:rPr>
          <w:rFonts w:ascii="Times New Roman" w:hAnsi="Times New Roman"/>
          <w:sz w:val="24"/>
          <w:szCs w:val="24"/>
        </w:rPr>
      </w:pPr>
    </w:p>
    <w:p w:rsidR="00FC2A9E" w:rsidRPr="00FC2A9E" w:rsidRDefault="00FC2A9E" w:rsidP="00FC2A9E">
      <w:pPr>
        <w:numPr>
          <w:ilvl w:val="0"/>
          <w:numId w:val="40"/>
        </w:numPr>
        <w:spacing w:after="0" w:line="240" w:lineRule="auto"/>
        <w:ind w:hanging="720"/>
        <w:contextualSpacing/>
        <w:jc w:val="both"/>
        <w:rPr>
          <w:rFonts w:ascii="Times New Roman" w:hAnsi="Times New Roman"/>
          <w:sz w:val="24"/>
          <w:szCs w:val="24"/>
        </w:rPr>
      </w:pPr>
      <w:r w:rsidRPr="00FC2A9E">
        <w:rPr>
          <w:rFonts w:ascii="Times New Roman" w:hAnsi="Times New Roman"/>
          <w:sz w:val="24"/>
          <w:szCs w:val="24"/>
        </w:rPr>
        <w:t>ОБЩА застрахователна премия за</w:t>
      </w:r>
    </w:p>
    <w:p w:rsidR="00FC2A9E" w:rsidRPr="002952B9" w:rsidRDefault="00FC2A9E" w:rsidP="00FC2A9E">
      <w:pPr>
        <w:spacing w:after="0" w:line="240" w:lineRule="auto"/>
        <w:contextualSpacing/>
        <w:jc w:val="both"/>
        <w:rPr>
          <w:rFonts w:ascii="Times New Roman" w:hAnsi="Times New Roman"/>
          <w:b/>
          <w:iCs/>
          <w:caps/>
          <w:sz w:val="24"/>
          <w:szCs w:val="24"/>
        </w:rPr>
      </w:pPr>
      <w:r>
        <w:rPr>
          <w:rFonts w:ascii="Times New Roman" w:hAnsi="Times New Roman"/>
          <w:sz w:val="24"/>
          <w:szCs w:val="24"/>
        </w:rPr>
        <w:t>ЗАСТРАХОВКА „Злополука на лицата/местата в МПС“</w:t>
      </w:r>
      <w:r>
        <w:rPr>
          <w:rFonts w:ascii="Times New Roman" w:hAnsi="Times New Roman"/>
          <w:iCs/>
          <w:caps/>
          <w:sz w:val="24"/>
          <w:szCs w:val="24"/>
        </w:rPr>
        <w:t xml:space="preserve">            ...………………...</w:t>
      </w:r>
      <w:r w:rsidRPr="002952B9">
        <w:rPr>
          <w:rFonts w:ascii="Times New Roman" w:hAnsi="Times New Roman"/>
          <w:sz w:val="24"/>
          <w:szCs w:val="24"/>
        </w:rPr>
        <w:t xml:space="preserve"> </w:t>
      </w:r>
      <w:r>
        <w:rPr>
          <w:rFonts w:ascii="Times New Roman" w:hAnsi="Times New Roman"/>
          <w:sz w:val="24"/>
          <w:szCs w:val="24"/>
        </w:rPr>
        <w:t xml:space="preserve">лв. </w:t>
      </w:r>
      <w:r w:rsidRPr="002952B9">
        <w:rPr>
          <w:rFonts w:ascii="Times New Roman" w:hAnsi="Times New Roman"/>
          <w:sz w:val="24"/>
          <w:szCs w:val="24"/>
        </w:rPr>
        <w:t>без ДДС</w:t>
      </w:r>
    </w:p>
    <w:p w:rsidR="00FC2A9E" w:rsidRPr="002952B9" w:rsidRDefault="00FC2A9E" w:rsidP="00773C82">
      <w:pPr>
        <w:contextualSpacing/>
        <w:jc w:val="both"/>
        <w:rPr>
          <w:rFonts w:ascii="Times New Roman" w:hAnsi="Times New Roman"/>
          <w:sz w:val="24"/>
          <w:szCs w:val="24"/>
        </w:rPr>
      </w:pPr>
    </w:p>
    <w:p w:rsidR="00A7425F" w:rsidRPr="002952B9" w:rsidRDefault="00A7425F" w:rsidP="00773C82">
      <w:pPr>
        <w:numPr>
          <w:ilvl w:val="0"/>
          <w:numId w:val="40"/>
        </w:numPr>
        <w:spacing w:after="0" w:line="240" w:lineRule="auto"/>
        <w:ind w:left="0" w:firstLine="0"/>
        <w:contextualSpacing/>
        <w:jc w:val="both"/>
        <w:rPr>
          <w:rFonts w:ascii="Times New Roman" w:hAnsi="Times New Roman"/>
          <w:sz w:val="24"/>
          <w:szCs w:val="24"/>
        </w:rPr>
      </w:pPr>
      <w:r w:rsidRPr="002952B9">
        <w:rPr>
          <w:rFonts w:ascii="Times New Roman" w:hAnsi="Times New Roman"/>
          <w:b/>
          <w:sz w:val="24"/>
          <w:szCs w:val="24"/>
        </w:rPr>
        <w:t>застрахователна премия за</w:t>
      </w:r>
    </w:p>
    <w:p w:rsidR="00A7425F" w:rsidRPr="002952B9" w:rsidRDefault="00A7425F" w:rsidP="00773C82">
      <w:pPr>
        <w:contextualSpacing/>
        <w:jc w:val="both"/>
        <w:rPr>
          <w:rFonts w:ascii="Times New Roman" w:hAnsi="Times New Roman"/>
          <w:b/>
          <w:bCs/>
          <w:sz w:val="24"/>
          <w:szCs w:val="24"/>
        </w:rPr>
      </w:pPr>
      <w:r w:rsidRPr="002952B9">
        <w:rPr>
          <w:rFonts w:ascii="Times New Roman" w:hAnsi="Times New Roman"/>
          <w:sz w:val="24"/>
          <w:szCs w:val="24"/>
        </w:rPr>
        <w:t>З</w:t>
      </w:r>
      <w:r w:rsidRPr="002952B9">
        <w:rPr>
          <w:rFonts w:ascii="Times New Roman" w:hAnsi="Times New Roman"/>
          <w:b/>
          <w:bCs/>
          <w:sz w:val="24"/>
          <w:szCs w:val="24"/>
        </w:rPr>
        <w:t>АСТРАХОВКА СРЕЩУ ЗАБОЛЯВАНЕ</w:t>
      </w:r>
    </w:p>
    <w:p w:rsidR="00A7425F" w:rsidRPr="002952B9" w:rsidRDefault="00A7425F" w:rsidP="00773C82">
      <w:pPr>
        <w:contextualSpacing/>
        <w:jc w:val="both"/>
        <w:rPr>
          <w:rFonts w:ascii="Times New Roman" w:hAnsi="Times New Roman"/>
          <w:b/>
          <w:bCs/>
          <w:sz w:val="24"/>
          <w:szCs w:val="24"/>
        </w:rPr>
      </w:pPr>
      <w:r w:rsidRPr="002952B9">
        <w:rPr>
          <w:rFonts w:ascii="Times New Roman" w:hAnsi="Times New Roman"/>
          <w:b/>
          <w:bCs/>
          <w:sz w:val="24"/>
          <w:szCs w:val="24"/>
        </w:rPr>
        <w:t>И ЗЛОПОЛУКА ПО ВРЕМЕ НА ПРЕБИВАВАНЕ</w:t>
      </w:r>
      <w:r w:rsidRPr="002952B9">
        <w:rPr>
          <w:rFonts w:ascii="Times New Roman" w:hAnsi="Times New Roman"/>
          <w:b/>
          <w:bCs/>
          <w:sz w:val="24"/>
          <w:szCs w:val="24"/>
        </w:rPr>
        <w:tab/>
      </w:r>
      <w:r w:rsidRPr="002952B9">
        <w:rPr>
          <w:rFonts w:ascii="Times New Roman" w:hAnsi="Times New Roman"/>
          <w:b/>
          <w:bCs/>
          <w:sz w:val="24"/>
          <w:szCs w:val="24"/>
        </w:rPr>
        <w:tab/>
      </w:r>
      <w:r w:rsidR="000271E2">
        <w:rPr>
          <w:rFonts w:ascii="Times New Roman" w:hAnsi="Times New Roman"/>
          <w:iCs/>
          <w:caps/>
          <w:sz w:val="24"/>
          <w:szCs w:val="24"/>
        </w:rPr>
        <w:t>……………………</w:t>
      </w:r>
      <w:r w:rsidR="000271E2">
        <w:rPr>
          <w:rFonts w:ascii="Times New Roman" w:hAnsi="Times New Roman"/>
          <w:sz w:val="24"/>
          <w:szCs w:val="24"/>
        </w:rPr>
        <w:t xml:space="preserve"> лв. без ДДС</w:t>
      </w:r>
    </w:p>
    <w:p w:rsidR="00A7425F" w:rsidRPr="002952B9" w:rsidRDefault="00A7425F" w:rsidP="00773C82">
      <w:pPr>
        <w:contextualSpacing/>
        <w:jc w:val="both"/>
        <w:rPr>
          <w:rFonts w:ascii="Times New Roman" w:hAnsi="Times New Roman"/>
          <w:b/>
          <w:bCs/>
          <w:sz w:val="24"/>
          <w:szCs w:val="24"/>
        </w:rPr>
      </w:pPr>
      <w:r w:rsidRPr="002952B9">
        <w:rPr>
          <w:rFonts w:ascii="Times New Roman" w:hAnsi="Times New Roman"/>
          <w:b/>
          <w:bCs/>
          <w:sz w:val="24"/>
          <w:szCs w:val="24"/>
        </w:rPr>
        <w:t>ИЗВЪН ТЕРИТОРИЯТА НА БЪЛГАРИЯ,</w:t>
      </w:r>
    </w:p>
    <w:p w:rsidR="00A7425F" w:rsidRPr="002952B9" w:rsidRDefault="00A7425F" w:rsidP="00773C82">
      <w:pPr>
        <w:contextualSpacing/>
        <w:jc w:val="both"/>
        <w:rPr>
          <w:rFonts w:ascii="Times New Roman" w:hAnsi="Times New Roman"/>
          <w:b/>
          <w:bCs/>
          <w:sz w:val="24"/>
          <w:szCs w:val="24"/>
        </w:rPr>
      </w:pPr>
      <w:r w:rsidRPr="002952B9">
        <w:rPr>
          <w:rFonts w:ascii="Times New Roman" w:hAnsi="Times New Roman"/>
          <w:b/>
          <w:bCs/>
          <w:sz w:val="24"/>
          <w:szCs w:val="24"/>
        </w:rPr>
        <w:t>С ОСИГУРЕН АСИСТАНС</w:t>
      </w:r>
    </w:p>
    <w:p w:rsidR="00A7425F" w:rsidRPr="008C0269" w:rsidRDefault="00A7425F" w:rsidP="00773C82">
      <w:pPr>
        <w:contextualSpacing/>
        <w:jc w:val="both"/>
        <w:rPr>
          <w:rFonts w:ascii="Times New Roman" w:hAnsi="Times New Roman"/>
          <w:sz w:val="24"/>
          <w:szCs w:val="24"/>
        </w:rPr>
      </w:pPr>
      <w:r w:rsidRPr="008C0269">
        <w:rPr>
          <w:rFonts w:ascii="Times New Roman" w:hAnsi="Times New Roman"/>
          <w:bCs/>
          <w:i/>
          <w:sz w:val="24"/>
          <w:szCs w:val="24"/>
        </w:rPr>
        <w:t xml:space="preserve">сума за едно лице за един ден, като се посочи крайната дължима сума </w:t>
      </w:r>
      <w:r w:rsidRPr="008C0269">
        <w:rPr>
          <w:rFonts w:ascii="Times New Roman" w:hAnsi="Times New Roman"/>
          <w:i/>
          <w:sz w:val="24"/>
          <w:szCs w:val="24"/>
        </w:rPr>
        <w:t>- сбор от премия за едно застраховано лице за един ден и всички дължими вноски, такси и данък, в това число данък върху застрахователните премии (обн. ДВ, бр. 86 от 02.11.2010 г., в сила от 01.01.2011г.), вноска за Обезпечителен фонд (съгл. чл. 311 и от КЗ), ако се предвижда такава и др.</w:t>
      </w:r>
    </w:p>
    <w:p w:rsidR="00A7425F" w:rsidRPr="008C0269" w:rsidRDefault="00A7425F" w:rsidP="00773C82">
      <w:pPr>
        <w:contextualSpacing/>
        <w:jc w:val="both"/>
        <w:rPr>
          <w:rFonts w:ascii="Times New Roman" w:hAnsi="Times New Roman"/>
          <w:bCs/>
          <w:sz w:val="24"/>
          <w:szCs w:val="24"/>
        </w:rPr>
      </w:pPr>
    </w:p>
    <w:p w:rsidR="00A7425F" w:rsidRPr="008C0269" w:rsidRDefault="00A7425F" w:rsidP="00773C82">
      <w:pPr>
        <w:numPr>
          <w:ilvl w:val="0"/>
          <w:numId w:val="38"/>
        </w:numPr>
        <w:tabs>
          <w:tab w:val="left" w:pos="0"/>
        </w:tabs>
        <w:spacing w:after="0" w:line="240" w:lineRule="auto"/>
        <w:ind w:left="0" w:firstLine="0"/>
        <w:contextualSpacing/>
        <w:jc w:val="both"/>
        <w:rPr>
          <w:rFonts w:ascii="Times New Roman" w:hAnsi="Times New Roman"/>
          <w:sz w:val="24"/>
          <w:szCs w:val="24"/>
        </w:rPr>
      </w:pPr>
      <w:r w:rsidRPr="008C0269">
        <w:rPr>
          <w:rFonts w:ascii="Times New Roman" w:hAnsi="Times New Roman"/>
          <w:sz w:val="24"/>
          <w:szCs w:val="24"/>
        </w:rPr>
        <w:t>Предложените цени са определени при пълно съответствие с условията и изискванията на възложителя, посочени в документацията за участие.</w:t>
      </w:r>
    </w:p>
    <w:p w:rsidR="00A7425F" w:rsidRPr="008C0269" w:rsidRDefault="00A7425F" w:rsidP="00773C82">
      <w:pPr>
        <w:tabs>
          <w:tab w:val="left" w:pos="0"/>
        </w:tabs>
        <w:contextualSpacing/>
        <w:jc w:val="both"/>
        <w:rPr>
          <w:rFonts w:ascii="Times New Roman" w:hAnsi="Times New Roman"/>
          <w:sz w:val="24"/>
          <w:szCs w:val="24"/>
        </w:rPr>
      </w:pPr>
    </w:p>
    <w:p w:rsidR="00A7425F" w:rsidRPr="008C0269" w:rsidRDefault="00A7425F" w:rsidP="00773C82">
      <w:pPr>
        <w:numPr>
          <w:ilvl w:val="0"/>
          <w:numId w:val="38"/>
        </w:numPr>
        <w:tabs>
          <w:tab w:val="left" w:pos="0"/>
        </w:tabs>
        <w:spacing w:after="0" w:line="240" w:lineRule="auto"/>
        <w:ind w:left="0" w:firstLine="0"/>
        <w:contextualSpacing/>
        <w:jc w:val="both"/>
        <w:rPr>
          <w:rFonts w:ascii="Times New Roman" w:hAnsi="Times New Roman"/>
          <w:sz w:val="24"/>
          <w:szCs w:val="24"/>
        </w:rPr>
      </w:pPr>
      <w:r w:rsidRPr="008C0269">
        <w:rPr>
          <w:rFonts w:ascii="Times New Roman" w:hAnsi="Times New Roman"/>
          <w:sz w:val="24"/>
          <w:szCs w:val="24"/>
        </w:rPr>
        <w:t>Всички посочени цени са в лева (до втори знак след десетичната запетая) и са без включен ДДС.</w:t>
      </w:r>
    </w:p>
    <w:p w:rsidR="00A7425F" w:rsidRPr="008C0269" w:rsidRDefault="00A7425F" w:rsidP="00773C82">
      <w:pPr>
        <w:pStyle w:val="ListParagraph"/>
        <w:rPr>
          <w:rFonts w:ascii="Times New Roman" w:hAnsi="Times New Roman" w:cs="Times New Roman"/>
          <w:color w:val="auto"/>
          <w:sz w:val="24"/>
          <w:szCs w:val="24"/>
          <w:lang w:val="bg-BG"/>
        </w:rPr>
      </w:pPr>
    </w:p>
    <w:p w:rsidR="00A7425F" w:rsidRPr="008C0269" w:rsidRDefault="00A7425F" w:rsidP="00773C82">
      <w:pPr>
        <w:numPr>
          <w:ilvl w:val="0"/>
          <w:numId w:val="38"/>
        </w:numPr>
        <w:tabs>
          <w:tab w:val="left" w:pos="0"/>
        </w:tabs>
        <w:spacing w:after="0" w:line="240" w:lineRule="auto"/>
        <w:ind w:left="0" w:firstLine="0"/>
        <w:contextualSpacing/>
        <w:jc w:val="both"/>
        <w:rPr>
          <w:rFonts w:ascii="Times New Roman" w:hAnsi="Times New Roman"/>
          <w:sz w:val="24"/>
          <w:szCs w:val="24"/>
        </w:rPr>
      </w:pPr>
      <w:r w:rsidRPr="008C0269">
        <w:rPr>
          <w:rFonts w:ascii="Times New Roman" w:hAnsi="Times New Roman"/>
          <w:sz w:val="24"/>
          <w:szCs w:val="24"/>
        </w:rPr>
        <w:t xml:space="preserve">При различие между единичните </w:t>
      </w:r>
      <w:r w:rsidR="000271E2">
        <w:rPr>
          <w:rFonts w:ascii="Times New Roman" w:hAnsi="Times New Roman"/>
          <w:sz w:val="24"/>
          <w:szCs w:val="24"/>
        </w:rPr>
        <w:t>премии</w:t>
      </w:r>
      <w:r w:rsidRPr="008C0269">
        <w:rPr>
          <w:rFonts w:ascii="Times New Roman" w:hAnsi="Times New Roman"/>
          <w:sz w:val="24"/>
          <w:szCs w:val="24"/>
        </w:rPr>
        <w:t xml:space="preserve"> и калкулираната </w:t>
      </w:r>
      <w:r w:rsidRPr="008C0269">
        <w:rPr>
          <w:rFonts w:ascii="Times New Roman" w:hAnsi="Times New Roman"/>
          <w:b/>
          <w:sz w:val="24"/>
          <w:szCs w:val="24"/>
        </w:rPr>
        <w:t xml:space="preserve">обща стойност, </w:t>
      </w:r>
      <w:r w:rsidRPr="008C0269">
        <w:rPr>
          <w:rFonts w:ascii="Times New Roman" w:hAnsi="Times New Roman"/>
          <w:sz w:val="24"/>
          <w:szCs w:val="24"/>
        </w:rPr>
        <w:t xml:space="preserve">за валидни се считат представените единични </w:t>
      </w:r>
      <w:r w:rsidR="000271E2">
        <w:rPr>
          <w:rFonts w:ascii="Times New Roman" w:hAnsi="Times New Roman"/>
          <w:sz w:val="24"/>
          <w:szCs w:val="24"/>
        </w:rPr>
        <w:t>премии</w:t>
      </w:r>
      <w:r w:rsidRPr="008C0269">
        <w:rPr>
          <w:rFonts w:ascii="Times New Roman" w:hAnsi="Times New Roman"/>
          <w:sz w:val="24"/>
          <w:szCs w:val="24"/>
        </w:rPr>
        <w:t xml:space="preserve">, като </w:t>
      </w:r>
      <w:r w:rsidRPr="008C0269">
        <w:rPr>
          <w:rFonts w:ascii="Times New Roman" w:hAnsi="Times New Roman"/>
          <w:b/>
          <w:sz w:val="24"/>
          <w:szCs w:val="24"/>
        </w:rPr>
        <w:t>среднопретеглена</w:t>
      </w:r>
      <w:r w:rsidR="000271E2">
        <w:rPr>
          <w:rFonts w:ascii="Times New Roman" w:hAnsi="Times New Roman"/>
          <w:b/>
          <w:sz w:val="24"/>
          <w:szCs w:val="24"/>
        </w:rPr>
        <w:t>та</w:t>
      </w:r>
      <w:r w:rsidRPr="008C0269">
        <w:rPr>
          <w:rFonts w:ascii="Times New Roman" w:hAnsi="Times New Roman"/>
          <w:b/>
          <w:sz w:val="24"/>
          <w:szCs w:val="24"/>
        </w:rPr>
        <w:t xml:space="preserve"> </w:t>
      </w:r>
      <w:r w:rsidR="000271E2">
        <w:rPr>
          <w:rFonts w:ascii="Times New Roman" w:hAnsi="Times New Roman"/>
          <w:b/>
          <w:sz w:val="24"/>
          <w:szCs w:val="24"/>
        </w:rPr>
        <w:t>премия</w:t>
      </w:r>
      <w:r w:rsidRPr="008C0269">
        <w:rPr>
          <w:rFonts w:ascii="Times New Roman" w:hAnsi="Times New Roman"/>
          <w:sz w:val="24"/>
          <w:szCs w:val="24"/>
        </w:rPr>
        <w:t xml:space="preserve"> се преизчислява съобразно единичните </w:t>
      </w:r>
      <w:r w:rsidR="000271E2">
        <w:rPr>
          <w:rFonts w:ascii="Times New Roman" w:hAnsi="Times New Roman"/>
          <w:sz w:val="24"/>
          <w:szCs w:val="24"/>
        </w:rPr>
        <w:t>премии</w:t>
      </w:r>
      <w:r w:rsidRPr="008C0269">
        <w:rPr>
          <w:rFonts w:ascii="Times New Roman" w:hAnsi="Times New Roman"/>
          <w:sz w:val="24"/>
          <w:szCs w:val="24"/>
        </w:rPr>
        <w:t>.</w:t>
      </w:r>
    </w:p>
    <w:p w:rsidR="00A7425F" w:rsidRPr="008C0269" w:rsidRDefault="00A7425F" w:rsidP="00773C82">
      <w:pPr>
        <w:pStyle w:val="ListParagraph"/>
        <w:ind w:left="0"/>
        <w:rPr>
          <w:rFonts w:ascii="Times New Roman" w:hAnsi="Times New Roman" w:cs="Times New Roman"/>
          <w:iCs/>
          <w:color w:val="auto"/>
          <w:sz w:val="24"/>
          <w:szCs w:val="24"/>
          <w:lang w:val="bg-BG"/>
        </w:rPr>
      </w:pPr>
    </w:p>
    <w:p w:rsidR="000271E2" w:rsidRDefault="00A7425F" w:rsidP="000271E2">
      <w:pPr>
        <w:numPr>
          <w:ilvl w:val="0"/>
          <w:numId w:val="38"/>
        </w:numPr>
        <w:tabs>
          <w:tab w:val="left" w:pos="0"/>
        </w:tabs>
        <w:spacing w:after="0" w:line="240" w:lineRule="auto"/>
        <w:ind w:left="0" w:firstLine="0"/>
        <w:contextualSpacing/>
        <w:jc w:val="both"/>
        <w:rPr>
          <w:rFonts w:ascii="Times New Roman" w:hAnsi="Times New Roman"/>
          <w:sz w:val="24"/>
          <w:szCs w:val="24"/>
        </w:rPr>
      </w:pPr>
      <w:r w:rsidRPr="008C0269">
        <w:rPr>
          <w:rFonts w:ascii="Times New Roman" w:hAnsi="Times New Roman"/>
          <w:spacing w:val="2"/>
          <w:sz w:val="24"/>
          <w:szCs w:val="24"/>
        </w:rPr>
        <w:t>Отговорност за евентуално допуснати грешки или пропуски в изчисленията на предложените цени носи единствено лицето, което е подало офертата.</w:t>
      </w:r>
    </w:p>
    <w:p w:rsidR="000271E2" w:rsidRDefault="000271E2" w:rsidP="000271E2">
      <w:pPr>
        <w:tabs>
          <w:tab w:val="left" w:pos="0"/>
        </w:tabs>
        <w:spacing w:after="0" w:line="240" w:lineRule="auto"/>
        <w:contextualSpacing/>
        <w:jc w:val="both"/>
        <w:rPr>
          <w:rFonts w:ascii="Times New Roman" w:hAnsi="Times New Roman"/>
          <w:sz w:val="24"/>
          <w:szCs w:val="24"/>
        </w:rPr>
      </w:pPr>
    </w:p>
    <w:p w:rsidR="00A7425F" w:rsidRPr="000271E2" w:rsidRDefault="00A7425F" w:rsidP="000271E2">
      <w:pPr>
        <w:numPr>
          <w:ilvl w:val="0"/>
          <w:numId w:val="38"/>
        </w:numPr>
        <w:tabs>
          <w:tab w:val="left" w:pos="0"/>
        </w:tabs>
        <w:spacing w:after="0" w:line="240" w:lineRule="auto"/>
        <w:ind w:left="0" w:firstLine="0"/>
        <w:contextualSpacing/>
        <w:jc w:val="both"/>
        <w:rPr>
          <w:rFonts w:ascii="Times New Roman" w:hAnsi="Times New Roman"/>
          <w:sz w:val="24"/>
          <w:szCs w:val="24"/>
        </w:rPr>
      </w:pPr>
      <w:r w:rsidRPr="000271E2">
        <w:rPr>
          <w:rFonts w:ascii="Times New Roman" w:hAnsi="Times New Roman"/>
          <w:iCs/>
          <w:sz w:val="24"/>
          <w:szCs w:val="24"/>
        </w:rPr>
        <w:t>Начинът на ценообразуване е съгласно таблици</w:t>
      </w:r>
      <w:r w:rsidR="002E52EE">
        <w:rPr>
          <w:rFonts w:ascii="Times New Roman" w:hAnsi="Times New Roman"/>
          <w:iCs/>
          <w:sz w:val="24"/>
          <w:szCs w:val="24"/>
        </w:rPr>
        <w:t xml:space="preserve"> 1, 2 и 3 от ценова оферта </w:t>
      </w:r>
      <w:r w:rsidRPr="000271E2">
        <w:rPr>
          <w:rFonts w:ascii="Times New Roman" w:hAnsi="Times New Roman"/>
          <w:iCs/>
          <w:sz w:val="24"/>
          <w:szCs w:val="24"/>
        </w:rPr>
        <w:t>, неразделна част от настоящето ценово предложение, както следва</w:t>
      </w:r>
      <w:r w:rsidRPr="000271E2">
        <w:rPr>
          <w:rFonts w:ascii="Times New Roman" w:hAnsi="Times New Roman"/>
          <w:b/>
          <w:color w:val="FF0066"/>
          <w:sz w:val="24"/>
          <w:szCs w:val="24"/>
        </w:rPr>
        <w:t xml:space="preserve">: </w:t>
      </w:r>
      <w:r w:rsidR="000271E2">
        <w:rPr>
          <w:rFonts w:ascii="Times New Roman" w:hAnsi="Times New Roman"/>
          <w:b/>
          <w:color w:val="FF0066"/>
          <w:sz w:val="36"/>
          <w:szCs w:val="36"/>
          <w:highlight w:val="green"/>
        </w:rPr>
        <w:t>прилагат се</w:t>
      </w:r>
      <w:r w:rsidRPr="000271E2">
        <w:rPr>
          <w:rFonts w:ascii="Times New Roman" w:hAnsi="Times New Roman"/>
          <w:b/>
          <w:color w:val="FF0066"/>
          <w:sz w:val="36"/>
          <w:szCs w:val="36"/>
          <w:highlight w:val="green"/>
        </w:rPr>
        <w:t xml:space="preserve"> таблиц</w:t>
      </w:r>
      <w:r w:rsidR="000271E2">
        <w:rPr>
          <w:rFonts w:ascii="Times New Roman" w:hAnsi="Times New Roman"/>
          <w:b/>
          <w:color w:val="FF0066"/>
          <w:sz w:val="36"/>
          <w:szCs w:val="36"/>
          <w:highlight w:val="green"/>
        </w:rPr>
        <w:t>а 1 -</w:t>
      </w:r>
      <w:r w:rsidRPr="000271E2">
        <w:rPr>
          <w:rFonts w:ascii="Times New Roman" w:hAnsi="Times New Roman"/>
          <w:b/>
          <w:color w:val="FF0066"/>
          <w:sz w:val="36"/>
          <w:szCs w:val="36"/>
          <w:highlight w:val="green"/>
        </w:rPr>
        <w:t xml:space="preserve"> имоти, </w:t>
      </w:r>
      <w:r w:rsidR="000271E2">
        <w:rPr>
          <w:rFonts w:ascii="Times New Roman" w:hAnsi="Times New Roman"/>
          <w:b/>
          <w:color w:val="FF0066"/>
          <w:sz w:val="36"/>
          <w:szCs w:val="36"/>
          <w:highlight w:val="green"/>
        </w:rPr>
        <w:t xml:space="preserve">таблица 2 - </w:t>
      </w:r>
      <w:r w:rsidRPr="000271E2">
        <w:rPr>
          <w:rFonts w:ascii="Times New Roman" w:hAnsi="Times New Roman"/>
          <w:b/>
          <w:color w:val="FF0066"/>
          <w:sz w:val="36"/>
          <w:szCs w:val="36"/>
          <w:highlight w:val="green"/>
        </w:rPr>
        <w:t xml:space="preserve">апаратура и </w:t>
      </w:r>
      <w:r w:rsidR="000271E2">
        <w:rPr>
          <w:rFonts w:ascii="Times New Roman" w:hAnsi="Times New Roman"/>
          <w:b/>
          <w:color w:val="FF0066"/>
          <w:sz w:val="36"/>
          <w:szCs w:val="36"/>
          <w:highlight w:val="green"/>
        </w:rPr>
        <w:t>таблица</w:t>
      </w:r>
      <w:r w:rsidR="002E52EE">
        <w:rPr>
          <w:rFonts w:ascii="Times New Roman" w:hAnsi="Times New Roman"/>
          <w:b/>
          <w:color w:val="FF0066"/>
          <w:sz w:val="36"/>
          <w:szCs w:val="36"/>
          <w:highlight w:val="green"/>
        </w:rPr>
        <w:t xml:space="preserve"> </w:t>
      </w:r>
      <w:r w:rsidR="000271E2">
        <w:rPr>
          <w:rFonts w:ascii="Times New Roman" w:hAnsi="Times New Roman"/>
          <w:b/>
          <w:color w:val="FF0066"/>
          <w:sz w:val="36"/>
          <w:szCs w:val="36"/>
          <w:highlight w:val="green"/>
        </w:rPr>
        <w:t xml:space="preserve">3 </w:t>
      </w:r>
      <w:r w:rsidR="007E7814">
        <w:rPr>
          <w:rFonts w:ascii="Times New Roman" w:hAnsi="Times New Roman"/>
          <w:b/>
          <w:color w:val="FF0066"/>
          <w:sz w:val="36"/>
          <w:szCs w:val="36"/>
          <w:highlight w:val="green"/>
        </w:rPr>
        <w:t>–</w:t>
      </w:r>
      <w:r w:rsidR="000271E2">
        <w:rPr>
          <w:rFonts w:ascii="Times New Roman" w:hAnsi="Times New Roman"/>
          <w:b/>
          <w:color w:val="FF0066"/>
          <w:sz w:val="36"/>
          <w:szCs w:val="36"/>
          <w:highlight w:val="green"/>
        </w:rPr>
        <w:t xml:space="preserve"> МПС</w:t>
      </w:r>
      <w:r w:rsidR="007E7814">
        <w:rPr>
          <w:rFonts w:ascii="Times New Roman" w:hAnsi="Times New Roman"/>
          <w:b/>
          <w:color w:val="FF0066"/>
          <w:sz w:val="36"/>
          <w:szCs w:val="36"/>
          <w:highlight w:val="green"/>
        </w:rPr>
        <w:t xml:space="preserve"> (примерен образец 3)</w:t>
      </w:r>
      <w:r w:rsidRPr="000271E2">
        <w:rPr>
          <w:rFonts w:ascii="Times New Roman" w:hAnsi="Times New Roman"/>
          <w:b/>
          <w:color w:val="FF0066"/>
          <w:sz w:val="36"/>
          <w:szCs w:val="36"/>
          <w:highlight w:val="green"/>
        </w:rPr>
        <w:t>.</w:t>
      </w:r>
    </w:p>
    <w:p w:rsidR="00A7425F" w:rsidRPr="008C0269" w:rsidRDefault="00A7425F" w:rsidP="00773C82">
      <w:pPr>
        <w:contextualSpacing/>
        <w:rPr>
          <w:rFonts w:ascii="Times New Roman" w:hAnsi="Times New Roman"/>
          <w:color w:val="FF0000"/>
          <w:sz w:val="24"/>
          <w:szCs w:val="24"/>
        </w:rPr>
      </w:pPr>
    </w:p>
    <w:p w:rsidR="00A7425F" w:rsidRPr="008C0269" w:rsidRDefault="00A7425F" w:rsidP="00773C82">
      <w:pPr>
        <w:contextualSpacing/>
        <w:rPr>
          <w:rFonts w:ascii="Times New Roman" w:hAnsi="Times New Roman"/>
          <w:color w:val="FF0000"/>
          <w:sz w:val="24"/>
          <w:szCs w:val="24"/>
        </w:rPr>
      </w:pPr>
    </w:p>
    <w:p w:rsidR="00A7425F" w:rsidRPr="008C0269" w:rsidRDefault="00A7425F" w:rsidP="00773C82">
      <w:pPr>
        <w:shd w:val="clear" w:color="auto" w:fill="FFFFFF"/>
        <w:contextualSpacing/>
        <w:jc w:val="both"/>
        <w:rPr>
          <w:rFonts w:ascii="Times New Roman" w:hAnsi="Times New Roman"/>
          <w:spacing w:val="2"/>
          <w:sz w:val="24"/>
          <w:szCs w:val="24"/>
        </w:rPr>
      </w:pPr>
    </w:p>
    <w:p w:rsidR="00A7425F" w:rsidRPr="008C0269" w:rsidRDefault="00A7425F" w:rsidP="00773C82">
      <w:pPr>
        <w:shd w:val="clear" w:color="auto" w:fill="FFFFFF"/>
        <w:contextualSpacing/>
        <w:jc w:val="both"/>
        <w:rPr>
          <w:rFonts w:ascii="Times New Roman" w:hAnsi="Times New Roman"/>
          <w:spacing w:val="2"/>
          <w:sz w:val="24"/>
          <w:szCs w:val="24"/>
        </w:rPr>
      </w:pPr>
    </w:p>
    <w:p w:rsidR="00A7425F" w:rsidRPr="008C0269" w:rsidRDefault="00A7425F" w:rsidP="00773C82">
      <w:pPr>
        <w:contextualSpacing/>
        <w:jc w:val="both"/>
        <w:rPr>
          <w:rFonts w:ascii="Times New Roman" w:hAnsi="Times New Roman"/>
          <w:sz w:val="24"/>
          <w:szCs w:val="24"/>
        </w:rPr>
      </w:pPr>
      <w:r w:rsidRPr="008C0269">
        <w:rPr>
          <w:rFonts w:ascii="Times New Roman" w:hAnsi="Times New Roman"/>
          <w:sz w:val="24"/>
          <w:szCs w:val="24"/>
        </w:rPr>
        <w:t>Дата…………………..</w:t>
      </w:r>
      <w:r w:rsidRPr="008C0269">
        <w:rPr>
          <w:rFonts w:ascii="Times New Roman" w:hAnsi="Times New Roman"/>
          <w:sz w:val="24"/>
          <w:szCs w:val="24"/>
        </w:rPr>
        <w:tab/>
      </w:r>
      <w:r w:rsidRPr="008C0269">
        <w:rPr>
          <w:rFonts w:ascii="Times New Roman" w:hAnsi="Times New Roman"/>
          <w:sz w:val="24"/>
          <w:szCs w:val="24"/>
        </w:rPr>
        <w:tab/>
      </w:r>
      <w:r w:rsidRPr="008C0269">
        <w:rPr>
          <w:rFonts w:ascii="Times New Roman" w:hAnsi="Times New Roman"/>
          <w:sz w:val="24"/>
          <w:szCs w:val="24"/>
        </w:rPr>
        <w:tab/>
      </w:r>
      <w:r w:rsidRPr="008C0269">
        <w:rPr>
          <w:rFonts w:ascii="Times New Roman" w:hAnsi="Times New Roman"/>
          <w:sz w:val="24"/>
          <w:szCs w:val="24"/>
        </w:rPr>
        <w:tab/>
        <w:t>Подпис и печат………………………</w:t>
      </w:r>
    </w:p>
    <w:p w:rsidR="00A7425F" w:rsidRPr="008C0269" w:rsidRDefault="00A7425F" w:rsidP="00773C82">
      <w:pPr>
        <w:contextualSpacing/>
        <w:jc w:val="both"/>
        <w:rPr>
          <w:rFonts w:ascii="Times New Roman" w:hAnsi="Times New Roman"/>
          <w:sz w:val="24"/>
          <w:szCs w:val="24"/>
        </w:rPr>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D5009C">
      <w:pPr>
        <w:spacing w:after="0" w:line="240" w:lineRule="auto"/>
        <w:contextualSpacing/>
      </w:pPr>
    </w:p>
    <w:p w:rsidR="00A7425F" w:rsidRPr="008C0269" w:rsidRDefault="00A7425F" w:rsidP="00B50F21">
      <w:pPr>
        <w:spacing w:after="0" w:line="240" w:lineRule="auto"/>
        <w:contextualSpacing/>
        <w:jc w:val="right"/>
        <w:rPr>
          <w:rFonts w:ascii="Times New Roman" w:hAnsi="Times New Roman"/>
          <w:i/>
          <w:sz w:val="24"/>
          <w:szCs w:val="24"/>
          <w:lang w:eastAsia="bg-BG"/>
        </w:rPr>
      </w:pPr>
      <w:r w:rsidRPr="008C0269">
        <w:rPr>
          <w:rFonts w:ascii="Times New Roman" w:hAnsi="Times New Roman"/>
          <w:i/>
          <w:sz w:val="24"/>
          <w:szCs w:val="24"/>
          <w:lang w:eastAsia="bg-BG"/>
        </w:rPr>
        <w:t>Примерен образец № 4</w:t>
      </w:r>
    </w:p>
    <w:p w:rsidR="00A7425F" w:rsidRPr="008C0269" w:rsidRDefault="00A7425F" w:rsidP="00B50F21">
      <w:pPr>
        <w:spacing w:after="0" w:line="240" w:lineRule="auto"/>
        <w:jc w:val="center"/>
        <w:rPr>
          <w:rFonts w:ascii="Times New Roman" w:hAnsi="Times New Roman"/>
          <w:b/>
          <w:sz w:val="24"/>
          <w:szCs w:val="24"/>
          <w:lang w:eastAsia="bg-BG"/>
        </w:rPr>
      </w:pPr>
      <w:r w:rsidRPr="008C0269">
        <w:rPr>
          <w:rFonts w:ascii="Times New Roman" w:hAnsi="Times New Roman"/>
          <w:b/>
          <w:sz w:val="24"/>
          <w:szCs w:val="24"/>
          <w:lang w:eastAsia="bg-BG"/>
        </w:rPr>
        <w:t>Д Е К Л А Р А Ц И Я</w:t>
      </w:r>
    </w:p>
    <w:p w:rsidR="00A7425F" w:rsidRPr="008C0269" w:rsidRDefault="00A7425F" w:rsidP="00B50F21">
      <w:pPr>
        <w:spacing w:after="0" w:line="240" w:lineRule="auto"/>
        <w:jc w:val="center"/>
        <w:rPr>
          <w:rFonts w:ascii="Times New Roman" w:hAnsi="Times New Roman"/>
          <w:sz w:val="24"/>
          <w:szCs w:val="24"/>
          <w:lang w:eastAsia="bg-BG"/>
        </w:rPr>
      </w:pPr>
      <w:r w:rsidRPr="008C0269">
        <w:rPr>
          <w:rFonts w:ascii="Times New Roman" w:hAnsi="Times New Roman"/>
          <w:sz w:val="24"/>
          <w:szCs w:val="24"/>
          <w:lang w:eastAsia="bg-BG"/>
        </w:rPr>
        <w:t>по чл. 47, ал. 1, т. 1 и ал. 5 от ЗОП</w:t>
      </w:r>
    </w:p>
    <w:p w:rsidR="00A7425F" w:rsidRPr="008C0269" w:rsidRDefault="00A7425F" w:rsidP="00B50F21">
      <w:pPr>
        <w:spacing w:after="0" w:line="240" w:lineRule="auto"/>
        <w:rPr>
          <w:rFonts w:ascii="Times New Roman" w:hAnsi="Times New Roman"/>
          <w:b/>
          <w:sz w:val="24"/>
          <w:szCs w:val="24"/>
          <w:lang w:eastAsia="bg-BG"/>
        </w:rPr>
      </w:pPr>
    </w:p>
    <w:p w:rsidR="00A7425F" w:rsidRPr="008C0269" w:rsidRDefault="00A7425F" w:rsidP="00B50F21">
      <w:pPr>
        <w:spacing w:after="0" w:line="240" w:lineRule="auto"/>
        <w:contextualSpacing/>
        <w:jc w:val="both"/>
        <w:rPr>
          <w:rFonts w:ascii="Times New Roman" w:hAnsi="Times New Roman"/>
          <w:sz w:val="24"/>
          <w:szCs w:val="24"/>
          <w:lang w:eastAsia="bg-BG"/>
        </w:rPr>
      </w:pPr>
      <w:r w:rsidRPr="008C0269">
        <w:rPr>
          <w:rFonts w:ascii="Times New Roman" w:hAnsi="Times New Roman"/>
          <w:sz w:val="24"/>
          <w:szCs w:val="24"/>
          <w:lang w:eastAsia="bg-BG"/>
        </w:rPr>
        <w:t>Долуподписаният /-ната/</w:t>
      </w:r>
    </w:p>
    <w:tbl>
      <w:tblPr>
        <w:tblW w:w="9180" w:type="dxa"/>
        <w:tblLook w:val="0000" w:firstRow="0" w:lastRow="0" w:firstColumn="0" w:lastColumn="0" w:noHBand="0" w:noVBand="0"/>
      </w:tblPr>
      <w:tblGrid>
        <w:gridCol w:w="2560"/>
        <w:gridCol w:w="6620"/>
      </w:tblGrid>
      <w:tr w:rsidR="00A7425F" w:rsidRPr="008C0269" w:rsidTr="001E3403">
        <w:tc>
          <w:tcPr>
            <w:tcW w:w="9180" w:type="dxa"/>
            <w:gridSpan w:val="2"/>
            <w:tcBorders>
              <w:bottom w:val="dotted" w:sz="4" w:space="0" w:color="auto"/>
            </w:tcBorders>
            <w:vAlign w:val="bottom"/>
          </w:tcPr>
          <w:p w:rsidR="00A7425F" w:rsidRPr="008C0269" w:rsidRDefault="00A7425F" w:rsidP="001E3403">
            <w:pPr>
              <w:spacing w:after="0" w:line="240" w:lineRule="auto"/>
              <w:contextualSpacing/>
              <w:jc w:val="both"/>
              <w:rPr>
                <w:rFonts w:ascii="Times New Roman" w:hAnsi="Times New Roman"/>
                <w:b/>
                <w:sz w:val="24"/>
                <w:szCs w:val="24"/>
                <w:lang w:eastAsia="bg-BG"/>
              </w:rPr>
            </w:pPr>
          </w:p>
          <w:p w:rsidR="00A7425F" w:rsidRPr="008C0269" w:rsidRDefault="00A7425F" w:rsidP="001E3403">
            <w:pPr>
              <w:spacing w:after="0" w:line="240" w:lineRule="auto"/>
              <w:contextualSpacing/>
              <w:jc w:val="both"/>
              <w:rPr>
                <w:rFonts w:ascii="Times New Roman" w:hAnsi="Times New Roman"/>
                <w:b/>
                <w:caps/>
                <w:sz w:val="24"/>
                <w:szCs w:val="24"/>
                <w:lang w:eastAsia="bg-BG"/>
              </w:rPr>
            </w:pPr>
          </w:p>
        </w:tc>
      </w:tr>
      <w:tr w:rsidR="00A7425F" w:rsidRPr="008C0269" w:rsidTr="001E3403">
        <w:trPr>
          <w:trHeight w:val="70"/>
        </w:trPr>
        <w:tc>
          <w:tcPr>
            <w:tcW w:w="9180" w:type="dxa"/>
            <w:gridSpan w:val="2"/>
            <w:tcBorders>
              <w:top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i/>
                <w:sz w:val="24"/>
                <w:szCs w:val="24"/>
                <w:lang w:eastAsia="bg-BG"/>
              </w:rPr>
            </w:pPr>
            <w:r w:rsidRPr="008C0269">
              <w:rPr>
                <w:rFonts w:ascii="Times New Roman" w:hAnsi="Times New Roman"/>
                <w:i/>
                <w:sz w:val="24"/>
                <w:szCs w:val="24"/>
                <w:lang w:eastAsia="bg-BG"/>
              </w:rPr>
              <w:t>трите имена</w:t>
            </w:r>
          </w:p>
        </w:tc>
      </w:tr>
      <w:tr w:rsidR="00A7425F" w:rsidRPr="008C0269" w:rsidTr="001E3403">
        <w:trPr>
          <w:trHeight w:val="70"/>
        </w:trPr>
        <w:tc>
          <w:tcPr>
            <w:tcW w:w="2560" w:type="dxa"/>
            <w:tcBorders>
              <w:top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ЕГН</w:t>
            </w:r>
          </w:p>
        </w:tc>
        <w:tc>
          <w:tcPr>
            <w:tcW w:w="6620"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лична карта</w:t>
            </w:r>
          </w:p>
        </w:tc>
        <w:tc>
          <w:tcPr>
            <w:tcW w:w="6620"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постоянен адрес</w:t>
            </w:r>
          </w:p>
        </w:tc>
        <w:tc>
          <w:tcPr>
            <w:tcW w:w="6620"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в качеството</w:t>
            </w:r>
            <w:r w:rsidRPr="008C0269">
              <w:rPr>
                <w:rFonts w:ascii="Times New Roman" w:hAnsi="Times New Roman"/>
                <w:sz w:val="24"/>
                <w:szCs w:val="24"/>
                <w:vertAlign w:val="superscript"/>
                <w:lang w:eastAsia="bg-BG"/>
              </w:rPr>
              <w:footnoteReference w:id="7"/>
            </w:r>
            <w:r w:rsidRPr="008C0269">
              <w:rPr>
                <w:rFonts w:ascii="Times New Roman" w:hAnsi="Times New Roman"/>
                <w:sz w:val="24"/>
                <w:szCs w:val="24"/>
                <w:lang w:eastAsia="bg-BG"/>
              </w:rPr>
              <w:t xml:space="preserve"> си на</w:t>
            </w:r>
          </w:p>
        </w:tc>
        <w:tc>
          <w:tcPr>
            <w:tcW w:w="6620"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9180" w:type="dxa"/>
            <w:gridSpan w:val="2"/>
            <w:vAlign w:val="bottom"/>
          </w:tcPr>
          <w:p w:rsidR="00A7425F" w:rsidRPr="008C0269" w:rsidRDefault="00A7425F" w:rsidP="001E3403">
            <w:pPr>
              <w:spacing w:after="0" w:line="240" w:lineRule="auto"/>
              <w:ind w:right="72"/>
              <w:contextualSpacing/>
              <w:jc w:val="center"/>
              <w:rPr>
                <w:rFonts w:ascii="Times New Roman" w:hAnsi="Times New Roman"/>
                <w:i/>
                <w:sz w:val="24"/>
                <w:szCs w:val="24"/>
                <w:lang w:eastAsia="bg-BG"/>
              </w:rPr>
            </w:pPr>
            <w:r w:rsidRPr="008C0269">
              <w:rPr>
                <w:rFonts w:ascii="Times New Roman" w:hAnsi="Times New Roman"/>
                <w:i/>
                <w:sz w:val="24"/>
                <w:szCs w:val="24"/>
                <w:lang w:eastAsia="bg-BG"/>
              </w:rPr>
              <w:t>длъжност</w:t>
            </w:r>
          </w:p>
        </w:tc>
      </w:tr>
      <w:tr w:rsidR="00A7425F" w:rsidRPr="008C0269" w:rsidTr="001E3403">
        <w:tc>
          <w:tcPr>
            <w:tcW w:w="9180" w:type="dxa"/>
            <w:gridSpan w:val="2"/>
            <w:tcBorders>
              <w:bottom w:val="dotted" w:sz="4" w:space="0" w:color="auto"/>
            </w:tcBorders>
            <w:vAlign w:val="bottom"/>
          </w:tcPr>
          <w:p w:rsidR="00A7425F" w:rsidRPr="008C0269" w:rsidRDefault="00A7425F" w:rsidP="001E3403">
            <w:pPr>
              <w:spacing w:after="0" w:line="240" w:lineRule="auto"/>
              <w:contextualSpacing/>
              <w:jc w:val="both"/>
              <w:rPr>
                <w:rFonts w:ascii="Times New Roman" w:hAnsi="Times New Roman"/>
                <w:b/>
                <w:caps/>
                <w:sz w:val="24"/>
                <w:szCs w:val="24"/>
                <w:lang w:eastAsia="bg-BG"/>
              </w:rPr>
            </w:pPr>
            <w:r w:rsidRPr="008C0269">
              <w:rPr>
                <w:rFonts w:ascii="Times New Roman" w:hAnsi="Times New Roman"/>
                <w:b/>
                <w:caps/>
                <w:sz w:val="24"/>
                <w:szCs w:val="24"/>
                <w:lang w:eastAsia="bg-BG"/>
              </w:rPr>
              <w:t>на</w:t>
            </w:r>
          </w:p>
        </w:tc>
      </w:tr>
      <w:tr w:rsidR="00A7425F" w:rsidRPr="008C0269" w:rsidTr="001E3403">
        <w:trPr>
          <w:trHeight w:val="70"/>
        </w:trPr>
        <w:tc>
          <w:tcPr>
            <w:tcW w:w="9180" w:type="dxa"/>
            <w:gridSpan w:val="2"/>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center"/>
              <w:rPr>
                <w:rFonts w:ascii="Times New Roman" w:hAnsi="Times New Roman"/>
                <w:i/>
                <w:sz w:val="24"/>
                <w:szCs w:val="24"/>
                <w:lang w:eastAsia="bg-BG"/>
              </w:rPr>
            </w:pPr>
            <w:r w:rsidRPr="008C0269">
              <w:rPr>
                <w:rFonts w:ascii="Times New Roman" w:hAnsi="Times New Roman"/>
                <w:i/>
                <w:sz w:val="24"/>
                <w:szCs w:val="24"/>
                <w:lang w:eastAsia="bg-BG"/>
              </w:rPr>
              <w:t>наименование на участника</w:t>
            </w: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ЕИК</w:t>
            </w:r>
          </w:p>
        </w:tc>
        <w:tc>
          <w:tcPr>
            <w:tcW w:w="6620"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със седалище</w:t>
            </w:r>
          </w:p>
        </w:tc>
        <w:tc>
          <w:tcPr>
            <w:tcW w:w="6620"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адрес на управление</w:t>
            </w:r>
          </w:p>
        </w:tc>
        <w:tc>
          <w:tcPr>
            <w:tcW w:w="6620"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bl>
    <w:p w:rsidR="00A7425F" w:rsidRPr="008C0269" w:rsidRDefault="00A7425F" w:rsidP="00B50F21">
      <w:pPr>
        <w:shd w:val="clear" w:color="auto" w:fill="FFFFFF"/>
        <w:spacing w:after="0" w:line="240" w:lineRule="auto"/>
        <w:ind w:left="72"/>
        <w:contextualSpacing/>
        <w:jc w:val="both"/>
        <w:rPr>
          <w:rFonts w:ascii="Times New Roman" w:hAnsi="Times New Roman"/>
          <w:sz w:val="24"/>
          <w:szCs w:val="24"/>
          <w:lang w:eastAsia="bg-BG"/>
        </w:rPr>
      </w:pPr>
    </w:p>
    <w:p w:rsidR="00A7425F" w:rsidRPr="008C0269" w:rsidRDefault="00A7425F" w:rsidP="00B50F21">
      <w:pPr>
        <w:spacing w:after="0" w:line="240" w:lineRule="auto"/>
        <w:jc w:val="center"/>
        <w:outlineLvl w:val="0"/>
        <w:rPr>
          <w:rFonts w:ascii="Times New Roman" w:hAnsi="Times New Roman"/>
          <w:sz w:val="24"/>
          <w:szCs w:val="24"/>
          <w:lang w:eastAsia="bg-BG"/>
        </w:rPr>
      </w:pPr>
      <w:r w:rsidRPr="008C0269">
        <w:rPr>
          <w:rFonts w:ascii="Times New Roman" w:hAnsi="Times New Roman"/>
          <w:sz w:val="24"/>
          <w:szCs w:val="24"/>
          <w:lang w:eastAsia="bg-BG"/>
        </w:rPr>
        <w:t xml:space="preserve">във връзка с подаване на оферта </w:t>
      </w:r>
      <w:r w:rsidRPr="008C0269">
        <w:rPr>
          <w:rFonts w:ascii="Times New Roman" w:hAnsi="Times New Roman"/>
          <w:b/>
          <w:bCs/>
          <w:sz w:val="24"/>
          <w:szCs w:val="24"/>
          <w:lang w:eastAsia="bg-BG"/>
        </w:rPr>
        <w:t xml:space="preserve">за ОБЩЕСТВЕНА ПОРЪЧКА, </w:t>
      </w:r>
      <w:r w:rsidRPr="008C0269">
        <w:rPr>
          <w:rFonts w:ascii="Times New Roman" w:hAnsi="Times New Roman"/>
          <w:bCs/>
          <w:sz w:val="24"/>
          <w:szCs w:val="24"/>
          <w:lang w:eastAsia="bg-BG"/>
        </w:rPr>
        <w:t>възлагана</w:t>
      </w:r>
      <w:r w:rsidRPr="008C0269">
        <w:rPr>
          <w:rFonts w:ascii="Times New Roman" w:hAnsi="Times New Roman"/>
          <w:b/>
          <w:bCs/>
          <w:sz w:val="24"/>
          <w:szCs w:val="24"/>
          <w:lang w:eastAsia="bg-BG"/>
        </w:rPr>
        <w:t xml:space="preserve"> </w:t>
      </w:r>
      <w:r w:rsidRPr="008C0269">
        <w:rPr>
          <w:rFonts w:ascii="Times New Roman" w:hAnsi="Times New Roman"/>
          <w:sz w:val="24"/>
          <w:szCs w:val="24"/>
          <w:lang w:eastAsia="bg-BG"/>
        </w:rPr>
        <w:t xml:space="preserve">при условията и по реда, регламентирани в Глава осма „а" – „Възлагане на обществени поръчки чрез публична покана“ от ЗОП </w:t>
      </w:r>
      <w:r w:rsidRPr="008C0269">
        <w:rPr>
          <w:rFonts w:ascii="Times New Roman" w:hAnsi="Times New Roman"/>
          <w:bCs/>
          <w:i/>
          <w:sz w:val="24"/>
          <w:szCs w:val="24"/>
          <w:lang w:eastAsia="bg-BG"/>
        </w:rPr>
        <w:t>с предмет</w:t>
      </w:r>
      <w:r w:rsidR="00F2740C">
        <w:rPr>
          <w:rFonts w:ascii="Times New Roman" w:hAnsi="Times New Roman"/>
          <w:sz w:val="24"/>
          <w:szCs w:val="24"/>
          <w:lang w:eastAsia="bg-BG"/>
        </w:rPr>
        <w:t>:</w:t>
      </w:r>
      <w:r w:rsidRPr="008C0269">
        <w:rPr>
          <w:rFonts w:ascii="Times New Roman" w:hAnsi="Times New Roman"/>
          <w:sz w:val="24"/>
          <w:szCs w:val="24"/>
          <w:lang w:eastAsia="bg-BG"/>
        </w:rPr>
        <w:t xml:space="preserve"> </w:t>
      </w:r>
      <w:r w:rsidR="00F2740C" w:rsidRPr="00F2740C">
        <w:rPr>
          <w:rFonts w:ascii="Times New Roman" w:hAnsi="Times New Roman"/>
          <w:sz w:val="24"/>
          <w:szCs w:val="24"/>
          <w:lang w:eastAsia="bg-BG"/>
        </w:rPr>
        <w:t>Застрахователни услуги за нуждите на СУ "Св. Климент Охридски“</w:t>
      </w:r>
    </w:p>
    <w:p w:rsidR="00A7425F" w:rsidRPr="008C0269" w:rsidRDefault="00A7425F" w:rsidP="00B50F21">
      <w:pPr>
        <w:spacing w:after="0" w:line="240" w:lineRule="auto"/>
        <w:jc w:val="both"/>
        <w:rPr>
          <w:rFonts w:ascii="Times New Roman" w:hAnsi="Times New Roman"/>
          <w:b/>
          <w:bCs/>
          <w:iCs/>
          <w:sz w:val="24"/>
          <w:szCs w:val="24"/>
          <w:lang w:eastAsia="bg-BG"/>
        </w:rPr>
      </w:pPr>
    </w:p>
    <w:p w:rsidR="00A7425F" w:rsidRPr="008C0269" w:rsidRDefault="00A7425F" w:rsidP="00B50F21">
      <w:pPr>
        <w:spacing w:after="0" w:line="240" w:lineRule="auto"/>
        <w:jc w:val="center"/>
        <w:rPr>
          <w:rFonts w:ascii="Times New Roman" w:hAnsi="Times New Roman"/>
          <w:b/>
          <w:sz w:val="24"/>
          <w:szCs w:val="24"/>
          <w:lang w:eastAsia="bg-BG"/>
        </w:rPr>
      </w:pPr>
      <w:r w:rsidRPr="008C0269">
        <w:rPr>
          <w:rFonts w:ascii="Times New Roman" w:hAnsi="Times New Roman"/>
          <w:b/>
          <w:sz w:val="24"/>
          <w:szCs w:val="24"/>
          <w:lang w:eastAsia="bg-BG"/>
        </w:rPr>
        <w:t>ДЕКЛАРИРАМ:</w:t>
      </w:r>
    </w:p>
    <w:p w:rsidR="00A7425F" w:rsidRPr="008C0269" w:rsidRDefault="00A7425F" w:rsidP="00B50F21">
      <w:pPr>
        <w:spacing w:after="0" w:line="240" w:lineRule="auto"/>
        <w:rPr>
          <w:rFonts w:ascii="Times New Roman" w:hAnsi="Times New Roman"/>
          <w:b/>
          <w:sz w:val="24"/>
          <w:szCs w:val="24"/>
          <w:lang w:eastAsia="bg-BG"/>
        </w:rPr>
      </w:pPr>
    </w:p>
    <w:p w:rsidR="00A7425F" w:rsidRPr="008C0269" w:rsidRDefault="00A7425F" w:rsidP="00B50F21">
      <w:pPr>
        <w:numPr>
          <w:ilvl w:val="0"/>
          <w:numId w:val="41"/>
        </w:numPr>
        <w:spacing w:after="0" w:line="240" w:lineRule="auto"/>
        <w:jc w:val="both"/>
        <w:rPr>
          <w:rFonts w:ascii="Times New Roman" w:hAnsi="Times New Roman"/>
          <w:sz w:val="24"/>
          <w:szCs w:val="24"/>
          <w:lang w:eastAsia="bg-BG"/>
        </w:rPr>
      </w:pPr>
      <w:r w:rsidRPr="008C0269">
        <w:rPr>
          <w:rFonts w:ascii="Times New Roman" w:hAnsi="Times New Roman"/>
          <w:sz w:val="24"/>
          <w:szCs w:val="24"/>
          <w:lang w:eastAsia="bg-BG"/>
        </w:rPr>
        <w:t>Не съм осъден/а с влязла в сила присъда (реабилитиран/а съм) за:</w:t>
      </w:r>
    </w:p>
    <w:p w:rsidR="00A7425F" w:rsidRPr="008C0269" w:rsidRDefault="00A7425F" w:rsidP="00B50F21">
      <w:pPr>
        <w:spacing w:after="0" w:line="240" w:lineRule="auto"/>
        <w:ind w:left="360"/>
        <w:jc w:val="center"/>
        <w:rPr>
          <w:rFonts w:ascii="Times New Roman" w:hAnsi="Times New Roman"/>
          <w:sz w:val="20"/>
          <w:szCs w:val="20"/>
          <w:lang w:eastAsia="bg-BG"/>
        </w:rPr>
      </w:pPr>
      <w:r w:rsidRPr="008C0269">
        <w:rPr>
          <w:rFonts w:ascii="Times New Roman" w:hAnsi="Times New Roman"/>
          <w:sz w:val="20"/>
          <w:szCs w:val="20"/>
          <w:lang w:eastAsia="bg-BG"/>
        </w:rPr>
        <w:t>Невярното обстоятелство се зачерква</w:t>
      </w:r>
    </w:p>
    <w:p w:rsidR="00A7425F" w:rsidRPr="008C0269" w:rsidRDefault="00A7425F" w:rsidP="00B50F21">
      <w:pPr>
        <w:numPr>
          <w:ilvl w:val="1"/>
          <w:numId w:val="41"/>
        </w:numPr>
        <w:spacing w:after="0" w:line="240" w:lineRule="auto"/>
        <w:jc w:val="both"/>
        <w:rPr>
          <w:rFonts w:ascii="Times New Roman" w:hAnsi="Times New Roman"/>
          <w:sz w:val="24"/>
          <w:szCs w:val="24"/>
          <w:lang w:eastAsia="bg-BG"/>
        </w:rPr>
      </w:pPr>
      <w:r w:rsidRPr="008C0269">
        <w:rPr>
          <w:rFonts w:ascii="Times New Roman" w:hAnsi="Times New Roman"/>
          <w:sz w:val="24"/>
          <w:szCs w:val="24"/>
          <w:lang w:eastAsia="bg-BG"/>
        </w:rPr>
        <w:t>престъпление против финансовата, данъчната или осигурителната система, включително изпиране на пари по чл. 253 - чл. 260 от Наказателния кодекс (НК);</w:t>
      </w:r>
    </w:p>
    <w:p w:rsidR="00A7425F" w:rsidRPr="008C0269" w:rsidRDefault="00A7425F" w:rsidP="00B50F21">
      <w:pPr>
        <w:numPr>
          <w:ilvl w:val="1"/>
          <w:numId w:val="41"/>
        </w:numPr>
        <w:spacing w:after="0" w:line="240" w:lineRule="auto"/>
        <w:jc w:val="both"/>
        <w:rPr>
          <w:rFonts w:ascii="Times New Roman" w:hAnsi="Times New Roman"/>
          <w:sz w:val="24"/>
          <w:szCs w:val="24"/>
          <w:lang w:eastAsia="bg-BG"/>
        </w:rPr>
      </w:pPr>
      <w:r w:rsidRPr="008C0269">
        <w:rPr>
          <w:rFonts w:ascii="Times New Roman" w:hAnsi="Times New Roman"/>
          <w:sz w:val="24"/>
          <w:szCs w:val="24"/>
          <w:lang w:eastAsia="bg-BG"/>
        </w:rPr>
        <w:t>подкуп по чл. 301 - чл. 307 от Наказателния кодекс;</w:t>
      </w:r>
    </w:p>
    <w:p w:rsidR="00A7425F" w:rsidRPr="008C0269" w:rsidRDefault="00A7425F" w:rsidP="00B50F21">
      <w:pPr>
        <w:numPr>
          <w:ilvl w:val="1"/>
          <w:numId w:val="41"/>
        </w:numPr>
        <w:spacing w:after="0" w:line="240" w:lineRule="auto"/>
        <w:jc w:val="both"/>
        <w:rPr>
          <w:rFonts w:ascii="Times New Roman" w:hAnsi="Times New Roman"/>
          <w:sz w:val="24"/>
          <w:szCs w:val="24"/>
          <w:lang w:eastAsia="bg-BG"/>
        </w:rPr>
      </w:pPr>
      <w:r w:rsidRPr="008C0269">
        <w:rPr>
          <w:rFonts w:ascii="Times New Roman" w:hAnsi="Times New Roman"/>
          <w:sz w:val="24"/>
          <w:szCs w:val="24"/>
          <w:lang w:eastAsia="bg-BG"/>
        </w:rPr>
        <w:t>участие в организирана престъпна група по чл. 321 - чл. 321а от НК;</w:t>
      </w:r>
    </w:p>
    <w:p w:rsidR="00A7425F" w:rsidRPr="008C0269" w:rsidRDefault="00A7425F" w:rsidP="00B50F21">
      <w:pPr>
        <w:numPr>
          <w:ilvl w:val="1"/>
          <w:numId w:val="41"/>
        </w:numPr>
        <w:spacing w:after="0" w:line="240" w:lineRule="auto"/>
        <w:jc w:val="both"/>
        <w:rPr>
          <w:rFonts w:ascii="Times New Roman" w:hAnsi="Times New Roman"/>
          <w:sz w:val="24"/>
          <w:szCs w:val="24"/>
          <w:lang w:eastAsia="bg-BG"/>
        </w:rPr>
      </w:pPr>
      <w:r w:rsidRPr="008C0269">
        <w:rPr>
          <w:rFonts w:ascii="Times New Roman" w:hAnsi="Times New Roman"/>
          <w:sz w:val="24"/>
          <w:szCs w:val="24"/>
          <w:lang w:eastAsia="bg-BG"/>
        </w:rPr>
        <w:t>престъпление против собствеността по чл. 194 - чл. 217 от НК;</w:t>
      </w:r>
    </w:p>
    <w:p w:rsidR="00A7425F" w:rsidRPr="008C0269" w:rsidRDefault="00A7425F" w:rsidP="00B50F21">
      <w:pPr>
        <w:numPr>
          <w:ilvl w:val="1"/>
          <w:numId w:val="41"/>
        </w:numPr>
        <w:spacing w:after="0" w:line="240" w:lineRule="auto"/>
        <w:jc w:val="both"/>
        <w:rPr>
          <w:rFonts w:ascii="Times New Roman" w:hAnsi="Times New Roman"/>
          <w:sz w:val="24"/>
          <w:szCs w:val="24"/>
          <w:lang w:eastAsia="bg-BG"/>
        </w:rPr>
      </w:pPr>
      <w:r w:rsidRPr="008C0269">
        <w:rPr>
          <w:rFonts w:ascii="Times New Roman" w:hAnsi="Times New Roman"/>
          <w:sz w:val="24"/>
          <w:szCs w:val="24"/>
          <w:lang w:eastAsia="bg-BG"/>
        </w:rPr>
        <w:lastRenderedPageBreak/>
        <w:t>престъпление против стопанството по чл. 219 - чл. 252 от НК.</w:t>
      </w:r>
    </w:p>
    <w:p w:rsidR="00A7425F" w:rsidRPr="008C0269" w:rsidRDefault="00A7425F" w:rsidP="00B50F21">
      <w:pPr>
        <w:numPr>
          <w:ilvl w:val="0"/>
          <w:numId w:val="41"/>
        </w:numPr>
        <w:spacing w:after="0" w:line="240" w:lineRule="auto"/>
        <w:jc w:val="both"/>
        <w:rPr>
          <w:rFonts w:ascii="Times New Roman" w:hAnsi="Times New Roman"/>
          <w:sz w:val="24"/>
          <w:szCs w:val="24"/>
          <w:lang w:eastAsia="bg-BG"/>
        </w:rPr>
      </w:pPr>
      <w:r w:rsidRPr="008C0269">
        <w:rPr>
          <w:rFonts w:ascii="Times New Roman" w:hAnsi="Times New Roman"/>
          <w:sz w:val="24"/>
          <w:szCs w:val="24"/>
          <w:lang w:eastAsia="bg-BG"/>
        </w:rPr>
        <w:t>Не съм свързано лице по смисъла на § 1, т. 23а</w:t>
      </w:r>
      <w:r w:rsidRPr="008C0269">
        <w:rPr>
          <w:rFonts w:ascii="Times New Roman" w:hAnsi="Times New Roman"/>
          <w:sz w:val="24"/>
          <w:szCs w:val="24"/>
          <w:vertAlign w:val="superscript"/>
          <w:lang w:eastAsia="bg-BG"/>
        </w:rPr>
        <w:footnoteReference w:id="8"/>
      </w:r>
      <w:r w:rsidRPr="008C0269">
        <w:rPr>
          <w:rFonts w:ascii="Times New Roman" w:hAnsi="Times New Roman"/>
          <w:sz w:val="24"/>
          <w:szCs w:val="24"/>
          <w:lang w:eastAsia="bg-BG"/>
        </w:rPr>
        <w:t xml:space="preserve"> от Допълнителната разпоредба на Закона за обществените поръчки с възложителя или със служители на ръководна длъжност в неговата организация;</w:t>
      </w:r>
    </w:p>
    <w:p w:rsidR="00A7425F" w:rsidRPr="008C0269" w:rsidRDefault="00A7425F" w:rsidP="00B50F21">
      <w:pPr>
        <w:numPr>
          <w:ilvl w:val="0"/>
          <w:numId w:val="41"/>
        </w:numPr>
        <w:spacing w:after="0" w:line="240" w:lineRule="auto"/>
        <w:jc w:val="both"/>
        <w:rPr>
          <w:rFonts w:ascii="Times New Roman" w:hAnsi="Times New Roman"/>
          <w:sz w:val="24"/>
          <w:szCs w:val="24"/>
          <w:lang w:eastAsia="bg-BG"/>
        </w:rPr>
      </w:pPr>
      <w:r w:rsidRPr="008C0269">
        <w:rPr>
          <w:rFonts w:ascii="Times New Roman" w:hAnsi="Times New Roman"/>
          <w:sz w:val="24"/>
          <w:szCs w:val="24"/>
          <w:lang w:eastAsia="bg-BG"/>
        </w:rPr>
        <w:t>Представляваното от мен дружество не е сключвало договор с лице по чл. 21 или чл. 22 от Закона за предотвратяване и установяване на конфликт на интереси (ЗПУКИ)</w:t>
      </w:r>
      <w:r w:rsidRPr="008C0269">
        <w:rPr>
          <w:rFonts w:ascii="Times New Roman" w:hAnsi="Times New Roman"/>
          <w:sz w:val="24"/>
          <w:szCs w:val="24"/>
          <w:vertAlign w:val="superscript"/>
          <w:lang w:eastAsia="bg-BG"/>
        </w:rPr>
        <w:footnoteReference w:id="9"/>
      </w:r>
      <w:r w:rsidRPr="008C0269">
        <w:rPr>
          <w:rFonts w:ascii="Times New Roman" w:hAnsi="Times New Roman"/>
          <w:sz w:val="24"/>
          <w:szCs w:val="24"/>
          <w:lang w:eastAsia="bg-BG"/>
        </w:rPr>
        <w:t>.</w:t>
      </w:r>
    </w:p>
    <w:p w:rsidR="00A7425F" w:rsidRPr="008C0269" w:rsidRDefault="00A7425F" w:rsidP="00B50F21">
      <w:pPr>
        <w:spacing w:after="0" w:line="240" w:lineRule="auto"/>
        <w:jc w:val="both"/>
        <w:rPr>
          <w:rFonts w:ascii="Times New Roman" w:hAnsi="Times New Roman"/>
          <w:sz w:val="24"/>
          <w:szCs w:val="24"/>
          <w:lang w:eastAsia="bg-BG"/>
        </w:rPr>
      </w:pPr>
    </w:p>
    <w:p w:rsidR="00A7425F" w:rsidRPr="008C0269" w:rsidRDefault="00A7425F" w:rsidP="00B50F21">
      <w:pPr>
        <w:spacing w:after="0" w:line="240" w:lineRule="auto"/>
        <w:jc w:val="both"/>
        <w:rPr>
          <w:rFonts w:ascii="Times New Roman" w:hAnsi="Times New Roman"/>
          <w:sz w:val="24"/>
          <w:szCs w:val="24"/>
          <w:lang w:eastAsia="bg-BG"/>
        </w:rPr>
      </w:pPr>
    </w:p>
    <w:p w:rsidR="00A7425F" w:rsidRPr="008C0269" w:rsidRDefault="00A7425F" w:rsidP="00B50F21">
      <w:pPr>
        <w:spacing w:after="0" w:line="240" w:lineRule="auto"/>
        <w:jc w:val="both"/>
        <w:rPr>
          <w:rFonts w:ascii="Times New Roman" w:hAnsi="Times New Roman"/>
          <w:sz w:val="24"/>
          <w:szCs w:val="24"/>
          <w:lang w:eastAsia="bg-BG"/>
        </w:rPr>
      </w:pPr>
      <w:r w:rsidRPr="008C0269">
        <w:rPr>
          <w:rFonts w:ascii="Times New Roman" w:hAnsi="Times New Roman"/>
          <w:sz w:val="24"/>
          <w:szCs w:val="24"/>
          <w:lang w:eastAsia="bg-BG"/>
        </w:rPr>
        <w:t>Задължавам се при промяна на посочените обстоятелства писмено да уведомя възложителя на обществената поръчка в 7-дневен срок от настъпването на съответната промяна.</w:t>
      </w:r>
    </w:p>
    <w:p w:rsidR="00A7425F" w:rsidRPr="008C0269" w:rsidRDefault="00A7425F" w:rsidP="00B50F21">
      <w:pPr>
        <w:spacing w:after="0" w:line="240" w:lineRule="auto"/>
        <w:jc w:val="both"/>
        <w:rPr>
          <w:rFonts w:ascii="Times New Roman" w:hAnsi="Times New Roman"/>
          <w:sz w:val="24"/>
          <w:szCs w:val="24"/>
          <w:lang w:eastAsia="bg-BG"/>
        </w:rPr>
      </w:pPr>
    </w:p>
    <w:p w:rsidR="00A7425F" w:rsidRPr="008C0269" w:rsidRDefault="00A7425F" w:rsidP="00B50F21">
      <w:pPr>
        <w:spacing w:after="0" w:line="240" w:lineRule="auto"/>
        <w:jc w:val="both"/>
        <w:rPr>
          <w:rFonts w:ascii="Times New Roman" w:hAnsi="Times New Roman"/>
          <w:sz w:val="24"/>
          <w:szCs w:val="24"/>
          <w:lang w:eastAsia="bg-BG"/>
        </w:rPr>
      </w:pPr>
    </w:p>
    <w:p w:rsidR="00A7425F" w:rsidRPr="008C0269" w:rsidRDefault="00A7425F" w:rsidP="00B50F21">
      <w:pPr>
        <w:spacing w:after="0" w:line="240" w:lineRule="auto"/>
        <w:jc w:val="both"/>
        <w:rPr>
          <w:rFonts w:ascii="Times New Roman" w:hAnsi="Times New Roman"/>
          <w:sz w:val="24"/>
          <w:szCs w:val="24"/>
          <w:lang w:eastAsia="bg-BG"/>
        </w:rPr>
      </w:pPr>
      <w:r w:rsidRPr="008C0269">
        <w:rPr>
          <w:rFonts w:ascii="Times New Roman" w:hAnsi="Times New Roman"/>
          <w:sz w:val="24"/>
          <w:szCs w:val="24"/>
          <w:lang w:eastAsia="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A7425F" w:rsidRPr="008C0269" w:rsidRDefault="00A7425F" w:rsidP="00B50F21">
      <w:pPr>
        <w:spacing w:after="0" w:line="240" w:lineRule="auto"/>
        <w:contextualSpacing/>
        <w:jc w:val="both"/>
        <w:rPr>
          <w:rFonts w:ascii="Times New Roman" w:hAnsi="Times New Roman"/>
          <w:sz w:val="24"/>
          <w:szCs w:val="24"/>
          <w:lang w:eastAsia="bg-BG"/>
        </w:rPr>
      </w:pPr>
    </w:p>
    <w:p w:rsidR="00A7425F" w:rsidRPr="008C0269" w:rsidRDefault="00A7425F" w:rsidP="00B50F21">
      <w:pPr>
        <w:spacing w:after="0" w:line="240" w:lineRule="auto"/>
        <w:contextualSpacing/>
        <w:jc w:val="both"/>
        <w:rPr>
          <w:rFonts w:ascii="Times New Roman" w:hAnsi="Times New Roman"/>
          <w:sz w:val="24"/>
          <w:szCs w:val="24"/>
          <w:lang w:eastAsia="bg-BG"/>
        </w:rPr>
      </w:pPr>
    </w:p>
    <w:p w:rsidR="00A7425F" w:rsidRPr="008C0269" w:rsidRDefault="00A7425F" w:rsidP="00B50F21">
      <w:pPr>
        <w:spacing w:after="0" w:line="240" w:lineRule="auto"/>
        <w:contextualSpacing/>
        <w:jc w:val="both"/>
        <w:rPr>
          <w:rFonts w:ascii="Times New Roman" w:hAnsi="Times New Roman"/>
          <w:sz w:val="24"/>
          <w:szCs w:val="24"/>
          <w:lang w:eastAsia="bg-BG"/>
        </w:rPr>
      </w:pPr>
    </w:p>
    <w:p w:rsidR="00A7425F" w:rsidRPr="008C0269" w:rsidRDefault="00A7425F" w:rsidP="00B50F21">
      <w:pPr>
        <w:spacing w:after="0" w:line="240" w:lineRule="auto"/>
        <w:contextualSpacing/>
        <w:jc w:val="both"/>
        <w:rPr>
          <w:rFonts w:ascii="Times New Roman" w:hAnsi="Times New Roman"/>
          <w:sz w:val="24"/>
          <w:szCs w:val="24"/>
          <w:lang w:eastAsia="bg-BG"/>
        </w:rPr>
      </w:pPr>
      <w:r w:rsidRPr="008C0269">
        <w:rPr>
          <w:rFonts w:ascii="Times New Roman" w:hAnsi="Times New Roman"/>
          <w:sz w:val="24"/>
          <w:szCs w:val="24"/>
          <w:lang w:eastAsia="bg-BG"/>
        </w:rPr>
        <w:t>……………………. г.</w:t>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sz w:val="24"/>
          <w:szCs w:val="24"/>
          <w:lang w:eastAsia="bg-BG"/>
        </w:rPr>
        <w:tab/>
        <w:t>Декларатор: ..............……………………….</w:t>
      </w:r>
    </w:p>
    <w:p w:rsidR="00A7425F" w:rsidRPr="008C0269" w:rsidRDefault="00A7425F" w:rsidP="00B50F21">
      <w:pPr>
        <w:spacing w:after="0" w:line="240" w:lineRule="auto"/>
        <w:contextualSpacing/>
        <w:jc w:val="both"/>
        <w:rPr>
          <w:rFonts w:ascii="Times New Roman" w:hAnsi="Times New Roman"/>
          <w:i/>
          <w:sz w:val="24"/>
          <w:szCs w:val="24"/>
          <w:lang w:eastAsia="bg-BG"/>
        </w:rPr>
      </w:pPr>
      <w:r w:rsidRPr="008C0269">
        <w:rPr>
          <w:rFonts w:ascii="Times New Roman" w:hAnsi="Times New Roman"/>
          <w:i/>
          <w:iCs/>
          <w:sz w:val="24"/>
          <w:szCs w:val="24"/>
          <w:lang w:eastAsia="bg-BG"/>
        </w:rPr>
        <w:t>(дата на подписване)</w:t>
      </w:r>
      <w:r w:rsidRPr="008C0269">
        <w:rPr>
          <w:rFonts w:ascii="Times New Roman" w:hAnsi="Times New Roman"/>
          <w:i/>
          <w:iCs/>
          <w:sz w:val="24"/>
          <w:szCs w:val="24"/>
          <w:lang w:eastAsia="bg-BG"/>
        </w:rPr>
        <w:tab/>
      </w:r>
      <w:r w:rsidRPr="008C0269">
        <w:rPr>
          <w:rFonts w:ascii="Times New Roman" w:hAnsi="Times New Roman"/>
          <w:i/>
          <w:iCs/>
          <w:sz w:val="24"/>
          <w:szCs w:val="24"/>
          <w:lang w:eastAsia="bg-BG"/>
        </w:rPr>
        <w:tab/>
      </w:r>
      <w:r w:rsidRPr="008C0269">
        <w:rPr>
          <w:rFonts w:ascii="Times New Roman" w:hAnsi="Times New Roman"/>
          <w:i/>
          <w:iCs/>
          <w:sz w:val="24"/>
          <w:szCs w:val="24"/>
          <w:lang w:eastAsia="bg-BG"/>
        </w:rPr>
        <w:tab/>
      </w:r>
      <w:r w:rsidRPr="008C0269">
        <w:rPr>
          <w:rFonts w:ascii="Times New Roman" w:hAnsi="Times New Roman"/>
          <w:i/>
          <w:iCs/>
          <w:sz w:val="24"/>
          <w:szCs w:val="24"/>
          <w:lang w:eastAsia="bg-BG"/>
        </w:rPr>
        <w:tab/>
      </w:r>
      <w:r w:rsidRPr="008C0269">
        <w:rPr>
          <w:rFonts w:ascii="Times New Roman" w:hAnsi="Times New Roman"/>
          <w:i/>
          <w:iCs/>
          <w:sz w:val="24"/>
          <w:szCs w:val="24"/>
          <w:lang w:eastAsia="bg-BG"/>
        </w:rPr>
        <w:tab/>
      </w:r>
      <w:r w:rsidRPr="008C0269">
        <w:rPr>
          <w:rFonts w:ascii="Times New Roman" w:hAnsi="Times New Roman"/>
          <w:i/>
          <w:sz w:val="24"/>
          <w:szCs w:val="24"/>
          <w:lang w:eastAsia="bg-BG"/>
        </w:rPr>
        <w:t>(подпис и печат)</w:t>
      </w:r>
    </w:p>
    <w:p w:rsidR="00A7425F" w:rsidRPr="008C0269" w:rsidRDefault="00A7425F" w:rsidP="00B50F21">
      <w:pPr>
        <w:spacing w:after="0" w:line="240" w:lineRule="auto"/>
        <w:ind w:left="6372" w:right="-142" w:firstLine="708"/>
        <w:contextualSpacing/>
        <w:jc w:val="both"/>
        <w:rPr>
          <w:rFonts w:ascii="Times New Roman" w:hAnsi="Times New Roman"/>
          <w:i/>
          <w:sz w:val="24"/>
          <w:szCs w:val="24"/>
          <w:lang w:eastAsia="bg-BG"/>
        </w:rPr>
      </w:pPr>
      <w:r w:rsidRPr="008C0269">
        <w:rPr>
          <w:rFonts w:ascii="Times New Roman" w:hAnsi="Times New Roman"/>
          <w:i/>
          <w:sz w:val="24"/>
          <w:szCs w:val="24"/>
          <w:lang w:eastAsia="bg-BG"/>
        </w:rPr>
        <w:br w:type="page"/>
      </w:r>
      <w:r w:rsidRPr="008C0269">
        <w:rPr>
          <w:rFonts w:ascii="Times New Roman" w:hAnsi="Times New Roman"/>
          <w:i/>
          <w:sz w:val="24"/>
          <w:szCs w:val="24"/>
          <w:lang w:eastAsia="bg-BG"/>
        </w:rPr>
        <w:lastRenderedPageBreak/>
        <w:t>примерен образец № 5</w:t>
      </w:r>
    </w:p>
    <w:p w:rsidR="00A7425F" w:rsidRPr="008C0269" w:rsidRDefault="00A7425F" w:rsidP="00B50F21">
      <w:pPr>
        <w:spacing w:after="0" w:line="240" w:lineRule="auto"/>
        <w:contextualSpacing/>
        <w:jc w:val="center"/>
        <w:outlineLvl w:val="4"/>
        <w:rPr>
          <w:rFonts w:ascii="Times New Roman" w:hAnsi="Times New Roman"/>
          <w:b/>
          <w:bCs/>
          <w:iCs/>
          <w:sz w:val="24"/>
          <w:szCs w:val="24"/>
        </w:rPr>
      </w:pPr>
      <w:r w:rsidRPr="008C0269">
        <w:rPr>
          <w:rFonts w:ascii="Times New Roman" w:hAnsi="Times New Roman"/>
          <w:b/>
          <w:bCs/>
          <w:iCs/>
          <w:sz w:val="24"/>
          <w:szCs w:val="24"/>
        </w:rPr>
        <w:t>Д Е К Л А Р А Ц И Я</w:t>
      </w:r>
    </w:p>
    <w:p w:rsidR="00A7425F" w:rsidRPr="008C0269" w:rsidRDefault="00A7425F" w:rsidP="00B50F21">
      <w:pPr>
        <w:spacing w:after="0" w:line="240" w:lineRule="auto"/>
        <w:contextualSpacing/>
        <w:jc w:val="center"/>
        <w:outlineLvl w:val="4"/>
        <w:rPr>
          <w:rFonts w:ascii="Times New Roman" w:hAnsi="Times New Roman"/>
          <w:bCs/>
          <w:i/>
          <w:iCs/>
          <w:sz w:val="24"/>
          <w:szCs w:val="24"/>
        </w:rPr>
      </w:pPr>
      <w:r w:rsidRPr="008C0269">
        <w:rPr>
          <w:rFonts w:ascii="Times New Roman" w:hAnsi="Times New Roman"/>
          <w:bCs/>
          <w:i/>
          <w:iCs/>
          <w:sz w:val="24"/>
          <w:szCs w:val="24"/>
        </w:rPr>
        <w:t xml:space="preserve">по чл. 56, ал. 1, т.12 от ЗОП </w:t>
      </w:r>
    </w:p>
    <w:p w:rsidR="00A7425F" w:rsidRPr="008C0269" w:rsidRDefault="00A7425F" w:rsidP="00B50F21">
      <w:pPr>
        <w:shd w:val="clear" w:color="auto" w:fill="FFFFFF"/>
        <w:spacing w:after="0" w:line="240" w:lineRule="auto"/>
        <w:ind w:left="1704" w:right="1694"/>
        <w:contextualSpacing/>
        <w:jc w:val="center"/>
        <w:rPr>
          <w:rFonts w:ascii="Times New Roman" w:hAnsi="Times New Roman"/>
          <w:sz w:val="24"/>
          <w:szCs w:val="24"/>
          <w:lang w:eastAsia="bg-BG"/>
        </w:rPr>
      </w:pPr>
      <w:r w:rsidRPr="008C0269">
        <w:rPr>
          <w:rFonts w:ascii="Times New Roman" w:hAnsi="Times New Roman"/>
          <w:color w:val="000000"/>
          <w:spacing w:val="-4"/>
          <w:sz w:val="24"/>
          <w:szCs w:val="24"/>
          <w:lang w:eastAsia="bg-BG"/>
        </w:rPr>
        <w:t xml:space="preserve">за приемане условията на проекта на договора </w:t>
      </w:r>
    </w:p>
    <w:p w:rsidR="00A7425F" w:rsidRPr="008C0269" w:rsidRDefault="00A7425F" w:rsidP="00B50F21">
      <w:pPr>
        <w:shd w:val="clear" w:color="auto" w:fill="FFFFFF"/>
        <w:tabs>
          <w:tab w:val="left" w:leader="dot" w:pos="6029"/>
          <w:tab w:val="left" w:leader="dot" w:pos="9221"/>
        </w:tabs>
        <w:spacing w:after="0" w:line="240" w:lineRule="auto"/>
        <w:contextualSpacing/>
        <w:jc w:val="both"/>
        <w:rPr>
          <w:rFonts w:ascii="Times New Roman" w:hAnsi="Times New Roman"/>
          <w:color w:val="000000"/>
          <w:spacing w:val="2"/>
          <w:sz w:val="24"/>
          <w:szCs w:val="24"/>
          <w:lang w:eastAsia="bg-BG"/>
        </w:rPr>
      </w:pPr>
    </w:p>
    <w:p w:rsidR="00A7425F" w:rsidRPr="008C0269" w:rsidRDefault="00A7425F" w:rsidP="00B50F21">
      <w:pPr>
        <w:spacing w:after="0" w:line="240" w:lineRule="auto"/>
        <w:contextualSpacing/>
        <w:jc w:val="both"/>
        <w:rPr>
          <w:rFonts w:ascii="Times New Roman" w:hAnsi="Times New Roman"/>
          <w:sz w:val="24"/>
          <w:szCs w:val="24"/>
          <w:lang w:eastAsia="bg-BG"/>
        </w:rPr>
      </w:pPr>
      <w:r w:rsidRPr="008C0269">
        <w:rPr>
          <w:rFonts w:ascii="Times New Roman" w:hAnsi="Times New Roman"/>
          <w:sz w:val="24"/>
          <w:szCs w:val="24"/>
          <w:lang w:eastAsia="bg-BG"/>
        </w:rPr>
        <w:t>Долуподписаният /-ната/</w:t>
      </w:r>
    </w:p>
    <w:tbl>
      <w:tblPr>
        <w:tblW w:w="9322" w:type="dxa"/>
        <w:tblLook w:val="0000" w:firstRow="0" w:lastRow="0" w:firstColumn="0" w:lastColumn="0" w:noHBand="0" w:noVBand="0"/>
      </w:tblPr>
      <w:tblGrid>
        <w:gridCol w:w="2560"/>
        <w:gridCol w:w="6762"/>
      </w:tblGrid>
      <w:tr w:rsidR="00A7425F" w:rsidRPr="008C0269" w:rsidTr="001E3403">
        <w:tc>
          <w:tcPr>
            <w:tcW w:w="9322" w:type="dxa"/>
            <w:gridSpan w:val="2"/>
            <w:tcBorders>
              <w:bottom w:val="dotted" w:sz="4" w:space="0" w:color="auto"/>
            </w:tcBorders>
            <w:vAlign w:val="bottom"/>
          </w:tcPr>
          <w:p w:rsidR="00A7425F" w:rsidRPr="008C0269" w:rsidRDefault="00A7425F" w:rsidP="001E3403">
            <w:pPr>
              <w:spacing w:after="0" w:line="240" w:lineRule="auto"/>
              <w:contextualSpacing/>
              <w:jc w:val="both"/>
              <w:rPr>
                <w:rFonts w:ascii="Times New Roman" w:hAnsi="Times New Roman"/>
                <w:b/>
                <w:sz w:val="24"/>
                <w:szCs w:val="24"/>
                <w:lang w:eastAsia="bg-BG"/>
              </w:rPr>
            </w:pPr>
          </w:p>
          <w:p w:rsidR="00A7425F" w:rsidRPr="008C0269" w:rsidRDefault="00A7425F" w:rsidP="001E3403">
            <w:pPr>
              <w:spacing w:after="0" w:line="240" w:lineRule="auto"/>
              <w:contextualSpacing/>
              <w:jc w:val="both"/>
              <w:rPr>
                <w:rFonts w:ascii="Times New Roman" w:hAnsi="Times New Roman"/>
                <w:b/>
                <w:caps/>
                <w:sz w:val="24"/>
                <w:szCs w:val="24"/>
                <w:lang w:eastAsia="bg-BG"/>
              </w:rPr>
            </w:pPr>
          </w:p>
        </w:tc>
      </w:tr>
      <w:tr w:rsidR="00A7425F" w:rsidRPr="008C0269" w:rsidTr="001E3403">
        <w:trPr>
          <w:trHeight w:val="70"/>
        </w:trPr>
        <w:tc>
          <w:tcPr>
            <w:tcW w:w="9322" w:type="dxa"/>
            <w:gridSpan w:val="2"/>
            <w:tcBorders>
              <w:top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i/>
                <w:sz w:val="24"/>
                <w:szCs w:val="24"/>
                <w:lang w:eastAsia="bg-BG"/>
              </w:rPr>
            </w:pPr>
            <w:r w:rsidRPr="008C0269">
              <w:rPr>
                <w:rFonts w:ascii="Times New Roman" w:hAnsi="Times New Roman"/>
                <w:i/>
                <w:sz w:val="24"/>
                <w:szCs w:val="24"/>
                <w:lang w:eastAsia="bg-BG"/>
              </w:rPr>
              <w:t>трите имена</w:t>
            </w:r>
          </w:p>
        </w:tc>
      </w:tr>
      <w:tr w:rsidR="00A7425F" w:rsidRPr="008C0269" w:rsidTr="001E3403">
        <w:trPr>
          <w:trHeight w:val="70"/>
        </w:trPr>
        <w:tc>
          <w:tcPr>
            <w:tcW w:w="2560" w:type="dxa"/>
            <w:tcBorders>
              <w:top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ЕГН</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лична карта</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постоянен адрес</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в качеството си на</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9322" w:type="dxa"/>
            <w:gridSpan w:val="2"/>
            <w:vAlign w:val="bottom"/>
          </w:tcPr>
          <w:p w:rsidR="00A7425F" w:rsidRPr="008C0269" w:rsidRDefault="00A7425F" w:rsidP="001E3403">
            <w:pPr>
              <w:spacing w:after="0" w:line="240" w:lineRule="auto"/>
              <w:ind w:right="72"/>
              <w:contextualSpacing/>
              <w:jc w:val="center"/>
              <w:rPr>
                <w:rFonts w:ascii="Times New Roman" w:hAnsi="Times New Roman"/>
                <w:i/>
                <w:sz w:val="24"/>
                <w:szCs w:val="24"/>
                <w:lang w:eastAsia="bg-BG"/>
              </w:rPr>
            </w:pPr>
            <w:r w:rsidRPr="008C0269">
              <w:rPr>
                <w:rFonts w:ascii="Times New Roman" w:hAnsi="Times New Roman"/>
                <w:i/>
                <w:sz w:val="24"/>
                <w:szCs w:val="24"/>
                <w:lang w:eastAsia="bg-BG"/>
              </w:rPr>
              <w:t>Длъжност</w:t>
            </w:r>
          </w:p>
        </w:tc>
      </w:tr>
      <w:tr w:rsidR="00A7425F" w:rsidRPr="008C0269" w:rsidTr="001E3403">
        <w:tc>
          <w:tcPr>
            <w:tcW w:w="9322" w:type="dxa"/>
            <w:gridSpan w:val="2"/>
            <w:tcBorders>
              <w:bottom w:val="dotted" w:sz="4" w:space="0" w:color="auto"/>
            </w:tcBorders>
            <w:vAlign w:val="bottom"/>
          </w:tcPr>
          <w:p w:rsidR="00A7425F" w:rsidRPr="008C0269" w:rsidRDefault="00A7425F" w:rsidP="001E3403">
            <w:pPr>
              <w:spacing w:after="0" w:line="240" w:lineRule="auto"/>
              <w:contextualSpacing/>
              <w:jc w:val="both"/>
              <w:rPr>
                <w:rFonts w:ascii="Times New Roman" w:hAnsi="Times New Roman"/>
                <w:b/>
                <w:sz w:val="24"/>
                <w:szCs w:val="24"/>
                <w:lang w:eastAsia="bg-BG"/>
              </w:rPr>
            </w:pPr>
          </w:p>
          <w:p w:rsidR="00A7425F" w:rsidRPr="008C0269" w:rsidRDefault="00A7425F" w:rsidP="001E3403">
            <w:pPr>
              <w:spacing w:after="0" w:line="240" w:lineRule="auto"/>
              <w:contextualSpacing/>
              <w:jc w:val="both"/>
              <w:rPr>
                <w:rFonts w:ascii="Times New Roman" w:hAnsi="Times New Roman"/>
                <w:b/>
                <w:caps/>
                <w:sz w:val="24"/>
                <w:szCs w:val="24"/>
                <w:lang w:eastAsia="bg-BG"/>
              </w:rPr>
            </w:pPr>
            <w:r w:rsidRPr="008C0269">
              <w:rPr>
                <w:rFonts w:ascii="Times New Roman" w:hAnsi="Times New Roman"/>
                <w:b/>
                <w:caps/>
                <w:sz w:val="24"/>
                <w:szCs w:val="24"/>
                <w:lang w:eastAsia="bg-BG"/>
              </w:rPr>
              <w:t>на</w:t>
            </w:r>
          </w:p>
        </w:tc>
      </w:tr>
      <w:tr w:rsidR="00A7425F" w:rsidRPr="008C0269" w:rsidTr="001E3403">
        <w:trPr>
          <w:trHeight w:val="70"/>
        </w:trPr>
        <w:tc>
          <w:tcPr>
            <w:tcW w:w="9322" w:type="dxa"/>
            <w:gridSpan w:val="2"/>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center"/>
              <w:rPr>
                <w:rFonts w:ascii="Times New Roman" w:hAnsi="Times New Roman"/>
                <w:i/>
                <w:sz w:val="24"/>
                <w:szCs w:val="24"/>
                <w:lang w:eastAsia="bg-BG"/>
              </w:rPr>
            </w:pPr>
            <w:r w:rsidRPr="008C0269">
              <w:rPr>
                <w:rFonts w:ascii="Times New Roman" w:hAnsi="Times New Roman"/>
                <w:i/>
                <w:sz w:val="24"/>
                <w:szCs w:val="24"/>
                <w:lang w:eastAsia="bg-BG"/>
              </w:rPr>
              <w:t>наименование на участника</w:t>
            </w: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ЕИК</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със седалище</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адрес на управление</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bl>
    <w:p w:rsidR="00A7425F" w:rsidRPr="008C0269" w:rsidRDefault="00A7425F" w:rsidP="00B50F21">
      <w:pPr>
        <w:shd w:val="clear" w:color="auto" w:fill="FFFFFF"/>
        <w:spacing w:after="0" w:line="240" w:lineRule="auto"/>
        <w:ind w:left="72"/>
        <w:contextualSpacing/>
        <w:jc w:val="both"/>
        <w:rPr>
          <w:rFonts w:ascii="Times New Roman" w:hAnsi="Times New Roman"/>
          <w:sz w:val="24"/>
          <w:szCs w:val="24"/>
          <w:lang w:eastAsia="bg-BG"/>
        </w:rPr>
      </w:pPr>
    </w:p>
    <w:p w:rsidR="00A7425F" w:rsidRPr="008C0269" w:rsidRDefault="00A7425F" w:rsidP="00B50F21">
      <w:pPr>
        <w:shd w:val="clear" w:color="auto" w:fill="FFFFFF"/>
        <w:spacing w:after="0" w:line="240" w:lineRule="auto"/>
        <w:ind w:left="72"/>
        <w:contextualSpacing/>
        <w:jc w:val="both"/>
        <w:rPr>
          <w:rFonts w:ascii="Times New Roman" w:hAnsi="Times New Roman"/>
          <w:b/>
          <w:color w:val="FF00FF"/>
          <w:sz w:val="24"/>
          <w:szCs w:val="24"/>
          <w:lang w:eastAsia="bg-BG"/>
        </w:rPr>
      </w:pPr>
      <w:r w:rsidRPr="008C0269">
        <w:rPr>
          <w:rFonts w:ascii="Times New Roman" w:hAnsi="Times New Roman"/>
          <w:sz w:val="24"/>
          <w:szCs w:val="24"/>
          <w:lang w:eastAsia="bg-BG"/>
        </w:rPr>
        <w:t xml:space="preserve">във връзка с участието на дружеството в </w:t>
      </w:r>
      <w:r w:rsidRPr="008C0269">
        <w:rPr>
          <w:rFonts w:ascii="Times New Roman" w:hAnsi="Times New Roman"/>
          <w:bCs/>
          <w:sz w:val="24"/>
          <w:szCs w:val="24"/>
          <w:lang w:eastAsia="bg-BG"/>
        </w:rPr>
        <w:t xml:space="preserve">ОБЩЕСТВЕНА ПОРЪЧКА, </w:t>
      </w:r>
      <w:r w:rsidRPr="008C0269">
        <w:rPr>
          <w:rFonts w:ascii="Times New Roman" w:hAnsi="Times New Roman"/>
          <w:sz w:val="24"/>
          <w:szCs w:val="24"/>
          <w:lang w:eastAsia="bg-BG"/>
        </w:rPr>
        <w:t xml:space="preserve">при условията и по реда, регламентирани в Глава осма „а" – „Възлагане на обществени поръчки чрез </w:t>
      </w:r>
      <w:r w:rsidRPr="00F2740C">
        <w:rPr>
          <w:rFonts w:ascii="Times New Roman" w:hAnsi="Times New Roman"/>
          <w:caps/>
          <w:sz w:val="24"/>
          <w:szCs w:val="24"/>
          <w:lang w:eastAsia="bg-BG"/>
        </w:rPr>
        <w:t>публична покана</w:t>
      </w:r>
      <w:r w:rsidRPr="00F2740C">
        <w:rPr>
          <w:rFonts w:ascii="Times New Roman" w:hAnsi="Times New Roman"/>
          <w:sz w:val="24"/>
          <w:szCs w:val="24"/>
          <w:lang w:eastAsia="bg-BG"/>
        </w:rPr>
        <w:t>“</w:t>
      </w:r>
      <w:r w:rsidRPr="008C0269">
        <w:rPr>
          <w:rFonts w:ascii="Times New Roman" w:hAnsi="Times New Roman"/>
          <w:sz w:val="24"/>
          <w:szCs w:val="24"/>
          <w:lang w:eastAsia="bg-BG"/>
        </w:rPr>
        <w:t xml:space="preserve"> от ЗОП </w:t>
      </w:r>
      <w:r w:rsidRPr="008C0269">
        <w:rPr>
          <w:rFonts w:ascii="Times New Roman" w:hAnsi="Times New Roman"/>
          <w:b/>
          <w:bCs/>
          <w:i/>
          <w:sz w:val="24"/>
          <w:szCs w:val="24"/>
          <w:lang w:eastAsia="bg-BG"/>
        </w:rPr>
        <w:t xml:space="preserve">с </w:t>
      </w:r>
      <w:r w:rsidRPr="00F2740C">
        <w:rPr>
          <w:rFonts w:ascii="Times New Roman" w:hAnsi="Times New Roman"/>
          <w:bCs/>
          <w:i/>
          <w:sz w:val="24"/>
          <w:szCs w:val="24"/>
          <w:lang w:eastAsia="bg-BG"/>
        </w:rPr>
        <w:t>предмет:</w:t>
      </w:r>
      <w:r w:rsidRPr="008C0269">
        <w:rPr>
          <w:rFonts w:ascii="Times New Roman" w:hAnsi="Times New Roman"/>
          <w:b/>
          <w:bCs/>
          <w:i/>
          <w:sz w:val="24"/>
          <w:szCs w:val="24"/>
          <w:lang w:eastAsia="bg-BG"/>
        </w:rPr>
        <w:t xml:space="preserve"> </w:t>
      </w:r>
      <w:r w:rsidR="00F2740C">
        <w:rPr>
          <w:rFonts w:ascii="Times New Roman" w:hAnsi="Times New Roman"/>
          <w:bCs/>
          <w:color w:val="000000"/>
          <w:sz w:val="24"/>
          <w:szCs w:val="24"/>
        </w:rPr>
        <w:t>Застрахователни услуги за нуждите на СУ "Св. Климент Охридски“</w:t>
      </w:r>
    </w:p>
    <w:p w:rsidR="00A7425F" w:rsidRPr="008C0269" w:rsidRDefault="00A7425F" w:rsidP="00B50F21">
      <w:pPr>
        <w:shd w:val="clear" w:color="auto" w:fill="FFFFFF"/>
        <w:spacing w:after="0" w:line="240" w:lineRule="auto"/>
        <w:ind w:left="72"/>
        <w:contextualSpacing/>
        <w:jc w:val="both"/>
        <w:rPr>
          <w:rFonts w:ascii="Times New Roman" w:hAnsi="Times New Roman"/>
          <w:b/>
          <w:sz w:val="24"/>
          <w:szCs w:val="24"/>
          <w:lang w:eastAsia="bg-BG"/>
        </w:rPr>
      </w:pPr>
    </w:p>
    <w:p w:rsidR="00A7425F" w:rsidRPr="008C0269" w:rsidRDefault="00A7425F" w:rsidP="00B50F21">
      <w:pPr>
        <w:shd w:val="clear" w:color="auto" w:fill="FFFFFF"/>
        <w:spacing w:after="0" w:line="240" w:lineRule="auto"/>
        <w:contextualSpacing/>
        <w:jc w:val="center"/>
        <w:rPr>
          <w:rFonts w:ascii="Times New Roman" w:hAnsi="Times New Roman"/>
          <w:b/>
          <w:sz w:val="24"/>
          <w:szCs w:val="24"/>
          <w:lang w:eastAsia="bg-BG"/>
        </w:rPr>
      </w:pPr>
      <w:r w:rsidRPr="008C0269">
        <w:rPr>
          <w:rFonts w:ascii="Times New Roman" w:hAnsi="Times New Roman"/>
          <w:b/>
          <w:sz w:val="24"/>
          <w:szCs w:val="24"/>
          <w:lang w:eastAsia="bg-BG"/>
        </w:rPr>
        <w:t>Д Е К Л А Р И Р А М:</w:t>
      </w:r>
    </w:p>
    <w:p w:rsidR="00A7425F" w:rsidRPr="008C0269" w:rsidRDefault="00A7425F" w:rsidP="00B50F21">
      <w:pPr>
        <w:shd w:val="clear" w:color="auto" w:fill="FFFFFF"/>
        <w:spacing w:after="0" w:line="240" w:lineRule="auto"/>
        <w:contextualSpacing/>
        <w:jc w:val="both"/>
        <w:rPr>
          <w:rFonts w:ascii="Times New Roman" w:hAnsi="Times New Roman"/>
          <w:color w:val="000000"/>
          <w:spacing w:val="-2"/>
          <w:sz w:val="24"/>
          <w:szCs w:val="24"/>
          <w:lang w:eastAsia="bg-BG"/>
        </w:rPr>
      </w:pPr>
    </w:p>
    <w:p w:rsidR="00A7425F" w:rsidRPr="008C0269" w:rsidRDefault="00A7425F" w:rsidP="00B50F21">
      <w:pPr>
        <w:spacing w:after="0" w:line="240" w:lineRule="auto"/>
        <w:ind w:firstLine="708"/>
        <w:contextualSpacing/>
        <w:jc w:val="both"/>
        <w:rPr>
          <w:rFonts w:ascii="Times New Roman" w:hAnsi="Times New Roman"/>
          <w:color w:val="000000"/>
          <w:spacing w:val="-5"/>
          <w:sz w:val="24"/>
          <w:szCs w:val="24"/>
          <w:lang w:eastAsia="bg-BG"/>
        </w:rPr>
      </w:pPr>
      <w:r w:rsidRPr="008C0269">
        <w:rPr>
          <w:rFonts w:ascii="Times New Roman" w:hAnsi="Times New Roman"/>
          <w:color w:val="000000"/>
          <w:spacing w:val="-5"/>
          <w:sz w:val="24"/>
          <w:szCs w:val="24"/>
          <w:lang w:eastAsia="bg-BG"/>
        </w:rPr>
        <w:t xml:space="preserve">Представляваното от мен дружество /обединение като участник в </w:t>
      </w:r>
      <w:r w:rsidRPr="008C0269">
        <w:rPr>
          <w:rFonts w:ascii="Times New Roman" w:hAnsi="Times New Roman"/>
          <w:sz w:val="24"/>
          <w:szCs w:val="24"/>
          <w:lang w:eastAsia="bg-BG"/>
        </w:rPr>
        <w:t>обществената поръчка</w:t>
      </w:r>
      <w:r w:rsidRPr="008C0269">
        <w:rPr>
          <w:rFonts w:ascii="Times New Roman" w:hAnsi="Times New Roman"/>
          <w:color w:val="000000"/>
          <w:spacing w:val="-5"/>
          <w:sz w:val="24"/>
          <w:szCs w:val="24"/>
          <w:lang w:eastAsia="bg-BG"/>
        </w:rPr>
        <w:t xml:space="preserve"> приема условията на приложения към документацията за участие </w:t>
      </w:r>
      <w:r w:rsidRPr="008C0269">
        <w:rPr>
          <w:rFonts w:ascii="Times New Roman" w:hAnsi="Times New Roman"/>
          <w:color w:val="FF0000"/>
          <w:spacing w:val="-5"/>
          <w:sz w:val="24"/>
          <w:szCs w:val="24"/>
          <w:lang w:eastAsia="bg-BG"/>
        </w:rPr>
        <w:t>проект на договор.</w:t>
      </w:r>
      <w:r w:rsidRPr="008C0269">
        <w:rPr>
          <w:rFonts w:ascii="Times New Roman" w:hAnsi="Times New Roman"/>
          <w:color w:val="000000"/>
          <w:spacing w:val="-5"/>
          <w:sz w:val="24"/>
          <w:szCs w:val="24"/>
          <w:lang w:eastAsia="bg-BG"/>
        </w:rPr>
        <w:t xml:space="preserve"> </w:t>
      </w:r>
    </w:p>
    <w:p w:rsidR="00A7425F" w:rsidRPr="008C0269" w:rsidRDefault="00A7425F" w:rsidP="00B50F21">
      <w:pPr>
        <w:spacing w:after="0" w:line="240" w:lineRule="auto"/>
        <w:contextualSpacing/>
        <w:jc w:val="both"/>
        <w:rPr>
          <w:rFonts w:ascii="Times New Roman" w:hAnsi="Times New Roman"/>
          <w:sz w:val="24"/>
          <w:szCs w:val="24"/>
          <w:lang w:eastAsia="bg-BG"/>
        </w:rPr>
      </w:pPr>
    </w:p>
    <w:p w:rsidR="00A7425F" w:rsidRPr="008C0269" w:rsidRDefault="00A7425F" w:rsidP="00B50F21">
      <w:pPr>
        <w:spacing w:after="0" w:line="240" w:lineRule="auto"/>
        <w:ind w:firstLine="708"/>
        <w:contextualSpacing/>
        <w:jc w:val="both"/>
        <w:rPr>
          <w:rFonts w:ascii="Times New Roman" w:hAnsi="Times New Roman"/>
          <w:sz w:val="24"/>
          <w:szCs w:val="24"/>
          <w:lang w:eastAsia="bg-BG"/>
        </w:rPr>
      </w:pPr>
      <w:r w:rsidRPr="008C0269">
        <w:rPr>
          <w:rFonts w:ascii="Times New Roman" w:hAnsi="Times New Roman"/>
          <w:sz w:val="24"/>
          <w:szCs w:val="24"/>
          <w:lang w:eastAsia="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A7425F" w:rsidRPr="008C0269" w:rsidRDefault="00A7425F" w:rsidP="00B50F21">
      <w:pPr>
        <w:tabs>
          <w:tab w:val="left" w:pos="5760"/>
        </w:tabs>
        <w:spacing w:after="0" w:line="240" w:lineRule="auto"/>
        <w:contextualSpacing/>
        <w:jc w:val="both"/>
        <w:rPr>
          <w:rFonts w:ascii="Times New Roman" w:hAnsi="Times New Roman"/>
          <w:sz w:val="24"/>
          <w:szCs w:val="24"/>
          <w:lang w:eastAsia="bg-BG"/>
        </w:rPr>
      </w:pPr>
    </w:p>
    <w:p w:rsidR="00A7425F" w:rsidRPr="008C0269" w:rsidRDefault="00A7425F" w:rsidP="00B50F21">
      <w:pPr>
        <w:tabs>
          <w:tab w:val="left" w:pos="5760"/>
        </w:tabs>
        <w:spacing w:after="0" w:line="240" w:lineRule="auto"/>
        <w:contextualSpacing/>
        <w:jc w:val="both"/>
        <w:rPr>
          <w:rFonts w:ascii="Times New Roman" w:hAnsi="Times New Roman"/>
          <w:sz w:val="24"/>
          <w:szCs w:val="24"/>
          <w:lang w:eastAsia="bg-BG"/>
        </w:rPr>
      </w:pPr>
    </w:p>
    <w:p w:rsidR="00A7425F" w:rsidRPr="008C0269" w:rsidRDefault="00A7425F" w:rsidP="00B50F21">
      <w:pPr>
        <w:spacing w:after="0" w:line="240" w:lineRule="auto"/>
        <w:contextualSpacing/>
        <w:jc w:val="both"/>
        <w:rPr>
          <w:rFonts w:ascii="Times New Roman" w:hAnsi="Times New Roman"/>
          <w:sz w:val="24"/>
          <w:szCs w:val="24"/>
          <w:lang w:eastAsia="bg-BG"/>
        </w:rPr>
      </w:pPr>
      <w:r w:rsidRPr="008C0269">
        <w:rPr>
          <w:rFonts w:ascii="Times New Roman" w:hAnsi="Times New Roman"/>
          <w:sz w:val="24"/>
          <w:szCs w:val="24"/>
          <w:u w:val="single"/>
          <w:lang w:eastAsia="bg-BG"/>
        </w:rPr>
        <w:tab/>
      </w:r>
      <w:r w:rsidRPr="008C0269">
        <w:rPr>
          <w:rFonts w:ascii="Times New Roman" w:hAnsi="Times New Roman"/>
          <w:sz w:val="24"/>
          <w:szCs w:val="24"/>
          <w:u w:val="single"/>
          <w:lang w:eastAsia="bg-BG"/>
        </w:rPr>
        <w:tab/>
      </w:r>
      <w:r w:rsidRPr="008C0269">
        <w:rPr>
          <w:rFonts w:ascii="Times New Roman" w:hAnsi="Times New Roman"/>
          <w:sz w:val="24"/>
          <w:szCs w:val="24"/>
          <w:u w:val="single"/>
          <w:lang w:eastAsia="bg-BG"/>
        </w:rPr>
        <w:tab/>
        <w:t xml:space="preserve"> </w:t>
      </w:r>
      <w:r w:rsidRPr="008C0269">
        <w:rPr>
          <w:rFonts w:ascii="Times New Roman" w:hAnsi="Times New Roman"/>
          <w:sz w:val="24"/>
          <w:szCs w:val="24"/>
          <w:lang w:eastAsia="bg-BG"/>
        </w:rPr>
        <w:t>г.</w:t>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sz w:val="24"/>
          <w:szCs w:val="24"/>
          <w:lang w:eastAsia="bg-BG"/>
        </w:rPr>
        <w:tab/>
        <w:t>Декларатор:</w:t>
      </w:r>
      <w:r w:rsidRPr="008C0269">
        <w:rPr>
          <w:rFonts w:ascii="Times New Roman" w:hAnsi="Times New Roman"/>
          <w:sz w:val="24"/>
          <w:szCs w:val="24"/>
          <w:u w:val="single"/>
          <w:lang w:eastAsia="bg-BG"/>
        </w:rPr>
        <w:tab/>
      </w:r>
      <w:r w:rsidRPr="008C0269">
        <w:rPr>
          <w:rFonts w:ascii="Times New Roman" w:hAnsi="Times New Roman"/>
          <w:sz w:val="24"/>
          <w:szCs w:val="24"/>
          <w:u w:val="single"/>
          <w:lang w:eastAsia="bg-BG"/>
        </w:rPr>
        <w:tab/>
      </w:r>
      <w:r w:rsidRPr="008C0269">
        <w:rPr>
          <w:rFonts w:ascii="Times New Roman" w:hAnsi="Times New Roman"/>
          <w:sz w:val="24"/>
          <w:szCs w:val="24"/>
          <w:u w:val="single"/>
          <w:lang w:eastAsia="bg-BG"/>
        </w:rPr>
        <w:tab/>
      </w:r>
    </w:p>
    <w:p w:rsidR="00A7425F" w:rsidRPr="008C0269" w:rsidRDefault="00A7425F" w:rsidP="00B50F21">
      <w:pPr>
        <w:spacing w:after="0" w:line="240" w:lineRule="auto"/>
        <w:contextualSpacing/>
        <w:jc w:val="both"/>
        <w:rPr>
          <w:rFonts w:ascii="Times New Roman" w:hAnsi="Times New Roman"/>
          <w:i/>
          <w:iCs/>
          <w:sz w:val="24"/>
          <w:szCs w:val="24"/>
          <w:lang w:eastAsia="bg-BG"/>
        </w:rPr>
      </w:pPr>
      <w:r w:rsidRPr="008C0269">
        <w:rPr>
          <w:rFonts w:ascii="Times New Roman" w:hAnsi="Times New Roman"/>
          <w:i/>
          <w:iCs/>
          <w:sz w:val="24"/>
          <w:szCs w:val="24"/>
          <w:lang w:eastAsia="bg-BG"/>
        </w:rPr>
        <w:t>(дата на подписване)</w:t>
      </w:r>
      <w:r w:rsidRPr="008C0269">
        <w:rPr>
          <w:rFonts w:ascii="Times New Roman" w:hAnsi="Times New Roman"/>
          <w:i/>
          <w:iCs/>
          <w:sz w:val="24"/>
          <w:szCs w:val="24"/>
          <w:lang w:eastAsia="bg-BG"/>
        </w:rPr>
        <w:tab/>
      </w:r>
      <w:r w:rsidRPr="008C0269">
        <w:rPr>
          <w:rFonts w:ascii="Times New Roman" w:hAnsi="Times New Roman"/>
          <w:i/>
          <w:iCs/>
          <w:sz w:val="24"/>
          <w:szCs w:val="24"/>
          <w:lang w:eastAsia="bg-BG"/>
        </w:rPr>
        <w:tab/>
      </w:r>
      <w:r w:rsidRPr="008C0269">
        <w:rPr>
          <w:rFonts w:ascii="Times New Roman" w:hAnsi="Times New Roman"/>
          <w:i/>
          <w:iCs/>
          <w:sz w:val="24"/>
          <w:szCs w:val="24"/>
          <w:lang w:eastAsia="bg-BG"/>
        </w:rPr>
        <w:tab/>
      </w:r>
      <w:r w:rsidRPr="008C0269">
        <w:rPr>
          <w:rFonts w:ascii="Times New Roman" w:hAnsi="Times New Roman"/>
          <w:i/>
          <w:iCs/>
          <w:sz w:val="24"/>
          <w:szCs w:val="24"/>
          <w:lang w:eastAsia="bg-BG"/>
        </w:rPr>
        <w:tab/>
      </w:r>
      <w:r w:rsidRPr="008C0269">
        <w:rPr>
          <w:rFonts w:ascii="Times New Roman" w:hAnsi="Times New Roman"/>
          <w:i/>
          <w:iCs/>
          <w:sz w:val="24"/>
          <w:szCs w:val="24"/>
          <w:lang w:eastAsia="bg-BG"/>
        </w:rPr>
        <w:tab/>
      </w:r>
      <w:r w:rsidRPr="008C0269">
        <w:rPr>
          <w:rFonts w:ascii="Times New Roman" w:hAnsi="Times New Roman"/>
          <w:i/>
          <w:iCs/>
          <w:sz w:val="24"/>
          <w:szCs w:val="24"/>
          <w:lang w:eastAsia="bg-BG"/>
        </w:rPr>
        <w:tab/>
      </w:r>
      <w:r w:rsidRPr="008C0269">
        <w:rPr>
          <w:rFonts w:ascii="Times New Roman" w:hAnsi="Times New Roman"/>
          <w:i/>
          <w:iCs/>
          <w:sz w:val="24"/>
          <w:szCs w:val="24"/>
          <w:lang w:eastAsia="bg-BG"/>
        </w:rPr>
        <w:tab/>
        <w:t>(подпис и печат)</w:t>
      </w:r>
    </w:p>
    <w:p w:rsidR="00A7425F" w:rsidRPr="003D383B" w:rsidRDefault="00A7425F" w:rsidP="00B50F21">
      <w:pPr>
        <w:spacing w:after="0" w:line="240" w:lineRule="auto"/>
        <w:contextualSpacing/>
        <w:jc w:val="right"/>
        <w:rPr>
          <w:rFonts w:ascii="Times New Roman" w:hAnsi="Times New Roman"/>
          <w:i/>
          <w:sz w:val="24"/>
          <w:szCs w:val="24"/>
          <w:lang w:eastAsia="bg-BG"/>
        </w:rPr>
      </w:pPr>
      <w:r w:rsidRPr="008C0269">
        <w:rPr>
          <w:rFonts w:ascii="Times New Roman" w:hAnsi="Times New Roman"/>
          <w:i/>
          <w:iCs/>
          <w:sz w:val="24"/>
          <w:szCs w:val="24"/>
          <w:lang w:eastAsia="bg-BG"/>
        </w:rPr>
        <w:br w:type="page"/>
      </w:r>
      <w:r w:rsidRPr="003D383B">
        <w:rPr>
          <w:rFonts w:ascii="Times New Roman" w:hAnsi="Times New Roman"/>
          <w:i/>
          <w:sz w:val="24"/>
          <w:szCs w:val="24"/>
          <w:lang w:eastAsia="bg-BG"/>
        </w:rPr>
        <w:lastRenderedPageBreak/>
        <w:t>Примерен образец № 6</w:t>
      </w:r>
    </w:p>
    <w:p w:rsidR="00A7425F" w:rsidRPr="008C0269" w:rsidRDefault="00A7425F" w:rsidP="00B50F21">
      <w:pPr>
        <w:spacing w:after="0" w:line="240" w:lineRule="auto"/>
        <w:contextualSpacing/>
        <w:jc w:val="center"/>
        <w:rPr>
          <w:rFonts w:ascii="Times New Roman" w:hAnsi="Times New Roman"/>
          <w:b/>
          <w:sz w:val="24"/>
          <w:szCs w:val="24"/>
          <w:lang w:eastAsia="bg-BG"/>
        </w:rPr>
      </w:pPr>
      <w:r w:rsidRPr="008C0269">
        <w:rPr>
          <w:rFonts w:ascii="Times New Roman" w:hAnsi="Times New Roman"/>
          <w:b/>
          <w:sz w:val="24"/>
          <w:szCs w:val="24"/>
          <w:lang w:eastAsia="bg-BG"/>
        </w:rPr>
        <w:t>Д Е К Л А Р А Ц И Я</w:t>
      </w:r>
    </w:p>
    <w:p w:rsidR="00A7425F" w:rsidRPr="008C0269" w:rsidRDefault="00A7425F" w:rsidP="00B50F21">
      <w:pPr>
        <w:spacing w:after="0" w:line="240" w:lineRule="auto"/>
        <w:contextualSpacing/>
        <w:jc w:val="center"/>
        <w:rPr>
          <w:rFonts w:ascii="Times New Roman" w:hAnsi="Times New Roman"/>
          <w:sz w:val="24"/>
          <w:szCs w:val="24"/>
          <w:lang w:eastAsia="bg-BG"/>
        </w:rPr>
      </w:pPr>
      <w:r w:rsidRPr="008C0269">
        <w:rPr>
          <w:rFonts w:ascii="Times New Roman" w:hAnsi="Times New Roman"/>
          <w:sz w:val="24"/>
          <w:szCs w:val="24"/>
          <w:lang w:eastAsia="bg-BG"/>
        </w:rPr>
        <w:t>по  чл. 4, ал. 7 от ЗМИП</w:t>
      </w:r>
    </w:p>
    <w:p w:rsidR="00A7425F" w:rsidRPr="008C0269" w:rsidRDefault="00A7425F" w:rsidP="00B50F21">
      <w:pPr>
        <w:spacing w:after="0" w:line="240" w:lineRule="auto"/>
        <w:contextualSpacing/>
        <w:jc w:val="both"/>
        <w:rPr>
          <w:rFonts w:ascii="Times New Roman" w:hAnsi="Times New Roman"/>
          <w:sz w:val="24"/>
          <w:szCs w:val="24"/>
          <w:lang w:eastAsia="bg-BG"/>
        </w:rPr>
      </w:pPr>
      <w:r w:rsidRPr="008C0269">
        <w:rPr>
          <w:rFonts w:ascii="Times New Roman" w:hAnsi="Times New Roman"/>
          <w:sz w:val="24"/>
          <w:szCs w:val="24"/>
          <w:lang w:eastAsia="bg-BG"/>
        </w:rPr>
        <w:t>Долуподписаният /-ната/</w:t>
      </w:r>
    </w:p>
    <w:tbl>
      <w:tblPr>
        <w:tblW w:w="9180" w:type="dxa"/>
        <w:tblLook w:val="0000" w:firstRow="0" w:lastRow="0" w:firstColumn="0" w:lastColumn="0" w:noHBand="0" w:noVBand="0"/>
      </w:tblPr>
      <w:tblGrid>
        <w:gridCol w:w="2560"/>
        <w:gridCol w:w="6620"/>
      </w:tblGrid>
      <w:tr w:rsidR="00A7425F" w:rsidRPr="008C0269" w:rsidTr="001E3403">
        <w:tc>
          <w:tcPr>
            <w:tcW w:w="9180" w:type="dxa"/>
            <w:gridSpan w:val="2"/>
            <w:tcBorders>
              <w:bottom w:val="dotted" w:sz="4" w:space="0" w:color="auto"/>
            </w:tcBorders>
            <w:vAlign w:val="bottom"/>
          </w:tcPr>
          <w:p w:rsidR="00A7425F" w:rsidRPr="008C0269" w:rsidRDefault="00A7425F" w:rsidP="001E3403">
            <w:pPr>
              <w:spacing w:after="0" w:line="240" w:lineRule="auto"/>
              <w:contextualSpacing/>
              <w:jc w:val="both"/>
              <w:rPr>
                <w:rFonts w:ascii="Times New Roman" w:hAnsi="Times New Roman"/>
                <w:b/>
                <w:sz w:val="24"/>
                <w:szCs w:val="24"/>
                <w:lang w:eastAsia="bg-BG"/>
              </w:rPr>
            </w:pPr>
          </w:p>
          <w:p w:rsidR="00A7425F" w:rsidRPr="008C0269" w:rsidRDefault="00A7425F" w:rsidP="001E3403">
            <w:pPr>
              <w:spacing w:after="0" w:line="240" w:lineRule="auto"/>
              <w:contextualSpacing/>
              <w:jc w:val="both"/>
              <w:rPr>
                <w:rFonts w:ascii="Times New Roman" w:hAnsi="Times New Roman"/>
                <w:b/>
                <w:caps/>
                <w:sz w:val="24"/>
                <w:szCs w:val="24"/>
                <w:lang w:eastAsia="bg-BG"/>
              </w:rPr>
            </w:pPr>
          </w:p>
        </w:tc>
      </w:tr>
      <w:tr w:rsidR="00A7425F" w:rsidRPr="008C0269" w:rsidTr="001E3403">
        <w:trPr>
          <w:trHeight w:val="70"/>
        </w:trPr>
        <w:tc>
          <w:tcPr>
            <w:tcW w:w="9180" w:type="dxa"/>
            <w:gridSpan w:val="2"/>
            <w:tcBorders>
              <w:top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i/>
                <w:sz w:val="24"/>
                <w:szCs w:val="24"/>
                <w:lang w:eastAsia="bg-BG"/>
              </w:rPr>
            </w:pPr>
            <w:r w:rsidRPr="008C0269">
              <w:rPr>
                <w:rFonts w:ascii="Times New Roman" w:hAnsi="Times New Roman"/>
                <w:i/>
                <w:sz w:val="24"/>
                <w:szCs w:val="24"/>
                <w:lang w:eastAsia="bg-BG"/>
              </w:rPr>
              <w:t>трите имена</w:t>
            </w:r>
          </w:p>
        </w:tc>
      </w:tr>
      <w:tr w:rsidR="00A7425F" w:rsidRPr="008C0269" w:rsidTr="001E3403">
        <w:trPr>
          <w:trHeight w:val="70"/>
        </w:trPr>
        <w:tc>
          <w:tcPr>
            <w:tcW w:w="2560" w:type="dxa"/>
            <w:tcBorders>
              <w:top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ЕГН</w:t>
            </w:r>
          </w:p>
        </w:tc>
        <w:tc>
          <w:tcPr>
            <w:tcW w:w="6620"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лична карта</w:t>
            </w:r>
          </w:p>
        </w:tc>
        <w:tc>
          <w:tcPr>
            <w:tcW w:w="6620"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постоянен адрес</w:t>
            </w:r>
          </w:p>
        </w:tc>
        <w:tc>
          <w:tcPr>
            <w:tcW w:w="6620"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в качеството си на</w:t>
            </w:r>
          </w:p>
        </w:tc>
        <w:tc>
          <w:tcPr>
            <w:tcW w:w="6620"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9180" w:type="dxa"/>
            <w:gridSpan w:val="2"/>
            <w:vAlign w:val="bottom"/>
          </w:tcPr>
          <w:p w:rsidR="00A7425F" w:rsidRPr="008C0269" w:rsidRDefault="00A7425F" w:rsidP="001E3403">
            <w:pPr>
              <w:spacing w:after="0" w:line="240" w:lineRule="auto"/>
              <w:ind w:right="72"/>
              <w:contextualSpacing/>
              <w:jc w:val="center"/>
              <w:rPr>
                <w:rFonts w:ascii="Times New Roman" w:hAnsi="Times New Roman"/>
                <w:i/>
                <w:sz w:val="24"/>
                <w:szCs w:val="24"/>
                <w:lang w:eastAsia="bg-BG"/>
              </w:rPr>
            </w:pPr>
            <w:r w:rsidRPr="008C0269">
              <w:rPr>
                <w:rFonts w:ascii="Times New Roman" w:hAnsi="Times New Roman"/>
                <w:i/>
                <w:sz w:val="24"/>
                <w:szCs w:val="24"/>
                <w:lang w:eastAsia="bg-BG"/>
              </w:rPr>
              <w:t>Длъжност</w:t>
            </w:r>
          </w:p>
        </w:tc>
      </w:tr>
      <w:tr w:rsidR="00A7425F" w:rsidRPr="008C0269" w:rsidTr="001E3403">
        <w:tc>
          <w:tcPr>
            <w:tcW w:w="9180" w:type="dxa"/>
            <w:gridSpan w:val="2"/>
            <w:tcBorders>
              <w:bottom w:val="dotted" w:sz="4" w:space="0" w:color="auto"/>
            </w:tcBorders>
            <w:vAlign w:val="bottom"/>
          </w:tcPr>
          <w:p w:rsidR="00A7425F" w:rsidRPr="008C0269" w:rsidRDefault="00A7425F" w:rsidP="001E3403">
            <w:pPr>
              <w:spacing w:after="0" w:line="240" w:lineRule="auto"/>
              <w:contextualSpacing/>
              <w:jc w:val="both"/>
              <w:rPr>
                <w:rFonts w:ascii="Times New Roman" w:hAnsi="Times New Roman"/>
                <w:b/>
                <w:sz w:val="24"/>
                <w:szCs w:val="24"/>
                <w:lang w:eastAsia="bg-BG"/>
              </w:rPr>
            </w:pPr>
          </w:p>
          <w:p w:rsidR="00A7425F" w:rsidRPr="008C0269" w:rsidRDefault="00A7425F" w:rsidP="001E3403">
            <w:pPr>
              <w:spacing w:after="0" w:line="240" w:lineRule="auto"/>
              <w:contextualSpacing/>
              <w:jc w:val="both"/>
              <w:rPr>
                <w:rFonts w:ascii="Times New Roman" w:hAnsi="Times New Roman"/>
                <w:b/>
                <w:caps/>
                <w:sz w:val="24"/>
                <w:szCs w:val="24"/>
                <w:lang w:eastAsia="bg-BG"/>
              </w:rPr>
            </w:pPr>
            <w:r w:rsidRPr="008C0269">
              <w:rPr>
                <w:rFonts w:ascii="Times New Roman" w:hAnsi="Times New Roman"/>
                <w:b/>
                <w:caps/>
                <w:sz w:val="24"/>
                <w:szCs w:val="24"/>
                <w:lang w:eastAsia="bg-BG"/>
              </w:rPr>
              <w:t>на</w:t>
            </w:r>
          </w:p>
        </w:tc>
      </w:tr>
      <w:tr w:rsidR="00A7425F" w:rsidRPr="008C0269" w:rsidTr="001E3403">
        <w:trPr>
          <w:trHeight w:val="70"/>
        </w:trPr>
        <w:tc>
          <w:tcPr>
            <w:tcW w:w="9180" w:type="dxa"/>
            <w:gridSpan w:val="2"/>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center"/>
              <w:rPr>
                <w:rFonts w:ascii="Times New Roman" w:hAnsi="Times New Roman"/>
                <w:i/>
                <w:sz w:val="24"/>
                <w:szCs w:val="24"/>
                <w:lang w:eastAsia="bg-BG"/>
              </w:rPr>
            </w:pPr>
            <w:r w:rsidRPr="008C0269">
              <w:rPr>
                <w:rFonts w:ascii="Times New Roman" w:hAnsi="Times New Roman"/>
                <w:i/>
                <w:sz w:val="24"/>
                <w:szCs w:val="24"/>
                <w:lang w:eastAsia="bg-BG"/>
              </w:rPr>
              <w:t>наименование на участника</w:t>
            </w: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ЕИК</w:t>
            </w:r>
          </w:p>
        </w:tc>
        <w:tc>
          <w:tcPr>
            <w:tcW w:w="6620"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със седалище</w:t>
            </w:r>
          </w:p>
        </w:tc>
        <w:tc>
          <w:tcPr>
            <w:tcW w:w="6620"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адрес на управление</w:t>
            </w:r>
          </w:p>
        </w:tc>
        <w:tc>
          <w:tcPr>
            <w:tcW w:w="6620"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bl>
    <w:p w:rsidR="00A7425F" w:rsidRPr="008C0269" w:rsidRDefault="00A7425F" w:rsidP="00B50F21">
      <w:pPr>
        <w:shd w:val="clear" w:color="auto" w:fill="FFFFFF"/>
        <w:spacing w:after="0" w:line="240" w:lineRule="auto"/>
        <w:ind w:left="72"/>
        <w:contextualSpacing/>
        <w:jc w:val="both"/>
        <w:rPr>
          <w:rFonts w:ascii="Times New Roman" w:hAnsi="Times New Roman"/>
          <w:sz w:val="24"/>
          <w:szCs w:val="24"/>
          <w:lang w:eastAsia="bg-BG"/>
        </w:rPr>
      </w:pPr>
    </w:p>
    <w:p w:rsidR="00A7425F" w:rsidRPr="008C0269" w:rsidRDefault="00A7425F" w:rsidP="00B50F21">
      <w:pPr>
        <w:shd w:val="clear" w:color="auto" w:fill="FFFFFF"/>
        <w:spacing w:after="0" w:line="240" w:lineRule="auto"/>
        <w:ind w:left="72"/>
        <w:contextualSpacing/>
        <w:jc w:val="both"/>
        <w:rPr>
          <w:rFonts w:ascii="Times New Roman" w:hAnsi="Times New Roman"/>
          <w:b/>
          <w:color w:val="FF00FF"/>
          <w:sz w:val="24"/>
          <w:szCs w:val="24"/>
          <w:lang w:eastAsia="bg-BG"/>
        </w:rPr>
      </w:pPr>
      <w:r w:rsidRPr="008C0269">
        <w:rPr>
          <w:rFonts w:ascii="Times New Roman" w:hAnsi="Times New Roman"/>
          <w:sz w:val="24"/>
          <w:szCs w:val="24"/>
          <w:lang w:eastAsia="bg-BG"/>
        </w:rPr>
        <w:t xml:space="preserve">във връзка с участието на дружеството в </w:t>
      </w:r>
      <w:r w:rsidRPr="008C0269">
        <w:rPr>
          <w:rFonts w:ascii="Times New Roman" w:hAnsi="Times New Roman"/>
          <w:bCs/>
          <w:sz w:val="24"/>
          <w:szCs w:val="24"/>
          <w:lang w:eastAsia="bg-BG"/>
        </w:rPr>
        <w:t xml:space="preserve">ОБЩЕСТВЕНА ПОРЪЧКА, </w:t>
      </w:r>
      <w:r w:rsidRPr="008C0269">
        <w:rPr>
          <w:rFonts w:ascii="Times New Roman" w:hAnsi="Times New Roman"/>
          <w:sz w:val="24"/>
          <w:szCs w:val="24"/>
          <w:lang w:eastAsia="bg-BG"/>
        </w:rPr>
        <w:t xml:space="preserve">при условията и по реда, регламентирани в Глава осма „а" – „Възлагане на обществени поръчки чрез </w:t>
      </w:r>
      <w:r w:rsidRPr="00F2740C">
        <w:rPr>
          <w:rFonts w:ascii="Times New Roman" w:hAnsi="Times New Roman"/>
          <w:caps/>
          <w:sz w:val="24"/>
          <w:szCs w:val="24"/>
          <w:lang w:eastAsia="bg-BG"/>
        </w:rPr>
        <w:t>публична покана</w:t>
      </w:r>
      <w:r w:rsidRPr="00F2740C">
        <w:rPr>
          <w:rFonts w:ascii="Times New Roman" w:hAnsi="Times New Roman"/>
          <w:sz w:val="24"/>
          <w:szCs w:val="24"/>
          <w:lang w:eastAsia="bg-BG"/>
        </w:rPr>
        <w:t xml:space="preserve">“ от ЗОП </w:t>
      </w:r>
      <w:r w:rsidRPr="00F2740C">
        <w:rPr>
          <w:rFonts w:ascii="Times New Roman" w:hAnsi="Times New Roman"/>
          <w:bCs/>
          <w:i/>
          <w:sz w:val="24"/>
          <w:szCs w:val="24"/>
          <w:lang w:eastAsia="bg-BG"/>
        </w:rPr>
        <w:t xml:space="preserve">с предмет: </w:t>
      </w:r>
      <w:r w:rsidR="00F2740C">
        <w:rPr>
          <w:rFonts w:ascii="Times New Roman" w:hAnsi="Times New Roman"/>
          <w:bCs/>
          <w:color w:val="000000"/>
          <w:sz w:val="24"/>
          <w:szCs w:val="24"/>
        </w:rPr>
        <w:t>Застрахователни услуги за нуждите на СУ "Св. Климент Охридски“</w:t>
      </w:r>
    </w:p>
    <w:p w:rsidR="00A7425F" w:rsidRPr="008C0269" w:rsidRDefault="00A7425F" w:rsidP="00B50F21">
      <w:pPr>
        <w:shd w:val="clear" w:color="auto" w:fill="FFFFFF"/>
        <w:spacing w:after="0" w:line="240" w:lineRule="auto"/>
        <w:ind w:left="72"/>
        <w:contextualSpacing/>
        <w:jc w:val="both"/>
        <w:rPr>
          <w:rFonts w:ascii="Times New Roman" w:hAnsi="Times New Roman"/>
          <w:b/>
          <w:sz w:val="24"/>
          <w:szCs w:val="24"/>
          <w:lang w:eastAsia="bg-BG"/>
        </w:rPr>
      </w:pPr>
    </w:p>
    <w:p w:rsidR="00A7425F" w:rsidRPr="008C0269" w:rsidRDefault="00A7425F" w:rsidP="00B50F21">
      <w:pPr>
        <w:spacing w:after="0" w:line="240" w:lineRule="auto"/>
        <w:contextualSpacing/>
        <w:jc w:val="center"/>
        <w:rPr>
          <w:rFonts w:ascii="Times New Roman" w:hAnsi="Times New Roman"/>
          <w:b/>
          <w:sz w:val="24"/>
          <w:szCs w:val="24"/>
          <w:lang w:eastAsia="bg-BG"/>
        </w:rPr>
      </w:pPr>
      <w:r w:rsidRPr="008C0269">
        <w:rPr>
          <w:rFonts w:ascii="Times New Roman" w:hAnsi="Times New Roman"/>
          <w:b/>
          <w:sz w:val="24"/>
          <w:szCs w:val="24"/>
          <w:lang w:eastAsia="bg-BG"/>
        </w:rPr>
        <w:t>ДЕКЛАРИРАМ:</w:t>
      </w:r>
    </w:p>
    <w:p w:rsidR="00A7425F" w:rsidRPr="008C0269" w:rsidRDefault="00A7425F" w:rsidP="00B50F21">
      <w:pPr>
        <w:spacing w:after="0" w:line="240" w:lineRule="auto"/>
        <w:contextualSpacing/>
        <w:jc w:val="both"/>
        <w:rPr>
          <w:rFonts w:ascii="Times New Roman" w:hAnsi="Times New Roman"/>
          <w:sz w:val="24"/>
          <w:szCs w:val="24"/>
          <w:lang w:eastAsia="bg-BG"/>
        </w:rPr>
      </w:pPr>
    </w:p>
    <w:p w:rsidR="00A7425F" w:rsidRPr="008C0269" w:rsidRDefault="00A7425F" w:rsidP="00B50F21">
      <w:pPr>
        <w:spacing w:after="0" w:line="240" w:lineRule="auto"/>
        <w:ind w:firstLine="708"/>
        <w:contextualSpacing/>
        <w:jc w:val="both"/>
        <w:rPr>
          <w:rFonts w:ascii="Times New Roman" w:hAnsi="Times New Roman"/>
          <w:sz w:val="24"/>
          <w:szCs w:val="24"/>
          <w:lang w:eastAsia="bg-BG"/>
        </w:rPr>
      </w:pPr>
      <w:r w:rsidRPr="008C0269">
        <w:rPr>
          <w:rFonts w:ascii="Times New Roman" w:hAnsi="Times New Roman"/>
          <w:sz w:val="24"/>
          <w:szCs w:val="24"/>
          <w:lang w:eastAsia="bg-BG"/>
        </w:rPr>
        <w:t xml:space="preserve">Паричните средства за изпълнение на договора, имат следния произход: ……………………………………………..... </w:t>
      </w:r>
    </w:p>
    <w:p w:rsidR="00A7425F" w:rsidRPr="008C0269" w:rsidRDefault="00A7425F" w:rsidP="00B50F21">
      <w:pPr>
        <w:spacing w:after="0" w:line="240" w:lineRule="auto"/>
        <w:contextualSpacing/>
        <w:jc w:val="both"/>
        <w:rPr>
          <w:rFonts w:ascii="Times New Roman" w:hAnsi="Times New Roman"/>
          <w:sz w:val="24"/>
          <w:szCs w:val="24"/>
          <w:lang w:eastAsia="bg-BG"/>
        </w:rPr>
      </w:pPr>
      <w:r w:rsidRPr="008C0269">
        <w:rPr>
          <w:rFonts w:ascii="Times New Roman" w:hAnsi="Times New Roman"/>
          <w:sz w:val="24"/>
          <w:szCs w:val="24"/>
          <w:lang w:eastAsia="bg-BG"/>
        </w:rPr>
        <w:tab/>
      </w:r>
    </w:p>
    <w:p w:rsidR="00A7425F" w:rsidRPr="008C0269" w:rsidRDefault="00A7425F" w:rsidP="00B50F21">
      <w:pPr>
        <w:spacing w:after="0" w:line="240" w:lineRule="auto"/>
        <w:contextualSpacing/>
        <w:jc w:val="both"/>
        <w:rPr>
          <w:rFonts w:ascii="Times New Roman" w:hAnsi="Times New Roman"/>
          <w:sz w:val="24"/>
          <w:szCs w:val="24"/>
          <w:lang w:eastAsia="bg-BG"/>
        </w:rPr>
      </w:pPr>
      <w:r w:rsidRPr="008C0269">
        <w:rPr>
          <w:rFonts w:ascii="Times New Roman" w:hAnsi="Times New Roman"/>
          <w:color w:val="000000"/>
          <w:sz w:val="24"/>
          <w:szCs w:val="24"/>
          <w:lang w:eastAsia="bg-BG"/>
        </w:rPr>
        <w:tab/>
      </w:r>
    </w:p>
    <w:p w:rsidR="00A7425F" w:rsidRPr="008C0269" w:rsidRDefault="00A7425F" w:rsidP="00B50F21">
      <w:pPr>
        <w:spacing w:after="0" w:line="240" w:lineRule="auto"/>
        <w:ind w:firstLine="708"/>
        <w:contextualSpacing/>
        <w:jc w:val="both"/>
        <w:rPr>
          <w:rFonts w:ascii="Times New Roman" w:hAnsi="Times New Roman"/>
          <w:sz w:val="24"/>
          <w:szCs w:val="24"/>
          <w:lang w:eastAsia="bg-BG"/>
        </w:rPr>
      </w:pPr>
      <w:r w:rsidRPr="008C0269">
        <w:rPr>
          <w:rFonts w:ascii="Times New Roman" w:hAnsi="Times New Roman"/>
          <w:sz w:val="24"/>
          <w:szCs w:val="24"/>
          <w:lang w:eastAsia="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A7425F" w:rsidRPr="008C0269" w:rsidRDefault="00A7425F" w:rsidP="00B50F21">
      <w:pPr>
        <w:spacing w:after="0" w:line="240" w:lineRule="auto"/>
        <w:contextualSpacing/>
        <w:jc w:val="both"/>
        <w:rPr>
          <w:rFonts w:ascii="Times New Roman" w:hAnsi="Times New Roman"/>
          <w:sz w:val="24"/>
          <w:szCs w:val="24"/>
          <w:lang w:eastAsia="bg-BG"/>
        </w:rPr>
      </w:pPr>
    </w:p>
    <w:p w:rsidR="00A7425F" w:rsidRPr="008C0269" w:rsidRDefault="00A7425F" w:rsidP="00B50F21">
      <w:pPr>
        <w:spacing w:after="0" w:line="240" w:lineRule="auto"/>
        <w:contextualSpacing/>
        <w:jc w:val="both"/>
        <w:rPr>
          <w:rFonts w:ascii="Times New Roman" w:hAnsi="Times New Roman"/>
          <w:sz w:val="24"/>
          <w:szCs w:val="24"/>
          <w:lang w:eastAsia="bg-BG"/>
        </w:rPr>
      </w:pPr>
    </w:p>
    <w:p w:rsidR="00A7425F" w:rsidRPr="008C0269" w:rsidRDefault="00A7425F" w:rsidP="00B50F21">
      <w:pPr>
        <w:spacing w:after="0" w:line="240" w:lineRule="auto"/>
        <w:contextualSpacing/>
        <w:jc w:val="both"/>
        <w:rPr>
          <w:rFonts w:ascii="Times New Roman" w:hAnsi="Times New Roman"/>
          <w:sz w:val="24"/>
          <w:szCs w:val="24"/>
          <w:lang w:eastAsia="bg-BG"/>
        </w:rPr>
      </w:pPr>
    </w:p>
    <w:p w:rsidR="00A7425F" w:rsidRPr="008C0269" w:rsidRDefault="00A7425F" w:rsidP="00B50F21">
      <w:pPr>
        <w:spacing w:after="0" w:line="240" w:lineRule="auto"/>
        <w:contextualSpacing/>
        <w:jc w:val="both"/>
        <w:rPr>
          <w:rFonts w:ascii="Times New Roman" w:hAnsi="Times New Roman"/>
          <w:sz w:val="24"/>
          <w:szCs w:val="24"/>
          <w:lang w:eastAsia="bg-BG"/>
        </w:rPr>
      </w:pPr>
      <w:r w:rsidRPr="008C0269">
        <w:rPr>
          <w:rFonts w:ascii="Times New Roman" w:hAnsi="Times New Roman"/>
          <w:sz w:val="24"/>
          <w:szCs w:val="24"/>
          <w:u w:val="single"/>
          <w:lang w:eastAsia="bg-BG"/>
        </w:rPr>
        <w:tab/>
      </w:r>
      <w:r w:rsidRPr="008C0269">
        <w:rPr>
          <w:rFonts w:ascii="Times New Roman" w:hAnsi="Times New Roman"/>
          <w:sz w:val="24"/>
          <w:szCs w:val="24"/>
          <w:u w:val="single"/>
          <w:lang w:eastAsia="bg-BG"/>
        </w:rPr>
        <w:tab/>
      </w:r>
      <w:r w:rsidRPr="008C0269">
        <w:rPr>
          <w:rFonts w:ascii="Times New Roman" w:hAnsi="Times New Roman"/>
          <w:sz w:val="24"/>
          <w:szCs w:val="24"/>
          <w:u w:val="single"/>
          <w:lang w:eastAsia="bg-BG"/>
        </w:rPr>
        <w:tab/>
        <w:t xml:space="preserve"> </w:t>
      </w:r>
      <w:r w:rsidRPr="008C0269">
        <w:rPr>
          <w:rFonts w:ascii="Times New Roman" w:hAnsi="Times New Roman"/>
          <w:sz w:val="24"/>
          <w:szCs w:val="24"/>
          <w:lang w:eastAsia="bg-BG"/>
        </w:rPr>
        <w:t>г.</w:t>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sz w:val="24"/>
          <w:szCs w:val="24"/>
          <w:lang w:eastAsia="bg-BG"/>
        </w:rPr>
        <w:tab/>
        <w:t>Декларатор:</w:t>
      </w:r>
      <w:r w:rsidRPr="008C0269">
        <w:rPr>
          <w:rFonts w:ascii="Times New Roman" w:hAnsi="Times New Roman"/>
          <w:sz w:val="24"/>
          <w:szCs w:val="24"/>
          <w:u w:val="single"/>
          <w:lang w:eastAsia="bg-BG"/>
        </w:rPr>
        <w:tab/>
      </w:r>
      <w:r w:rsidRPr="008C0269">
        <w:rPr>
          <w:rFonts w:ascii="Times New Roman" w:hAnsi="Times New Roman"/>
          <w:sz w:val="24"/>
          <w:szCs w:val="24"/>
          <w:u w:val="single"/>
          <w:lang w:eastAsia="bg-BG"/>
        </w:rPr>
        <w:tab/>
      </w:r>
      <w:r w:rsidRPr="008C0269">
        <w:rPr>
          <w:rFonts w:ascii="Times New Roman" w:hAnsi="Times New Roman"/>
          <w:sz w:val="24"/>
          <w:szCs w:val="24"/>
          <w:u w:val="single"/>
          <w:lang w:eastAsia="bg-BG"/>
        </w:rPr>
        <w:tab/>
      </w:r>
    </w:p>
    <w:p w:rsidR="00A7425F" w:rsidRPr="008C0269" w:rsidRDefault="00A7425F" w:rsidP="00B50F21">
      <w:pPr>
        <w:spacing w:after="0" w:line="240" w:lineRule="auto"/>
        <w:contextualSpacing/>
        <w:jc w:val="both"/>
        <w:rPr>
          <w:rFonts w:ascii="Times New Roman" w:hAnsi="Times New Roman"/>
          <w:i/>
          <w:iCs/>
          <w:sz w:val="24"/>
          <w:szCs w:val="24"/>
          <w:lang w:eastAsia="bg-BG"/>
        </w:rPr>
      </w:pPr>
      <w:r w:rsidRPr="008C0269">
        <w:rPr>
          <w:rFonts w:ascii="Times New Roman" w:hAnsi="Times New Roman"/>
          <w:i/>
          <w:iCs/>
          <w:sz w:val="24"/>
          <w:szCs w:val="24"/>
          <w:lang w:eastAsia="bg-BG"/>
        </w:rPr>
        <w:t>(дата на подписване)</w:t>
      </w:r>
      <w:r w:rsidRPr="008C0269">
        <w:rPr>
          <w:rFonts w:ascii="Times New Roman" w:hAnsi="Times New Roman"/>
          <w:i/>
          <w:iCs/>
          <w:sz w:val="24"/>
          <w:szCs w:val="24"/>
          <w:lang w:eastAsia="bg-BG"/>
        </w:rPr>
        <w:tab/>
      </w:r>
      <w:r w:rsidRPr="008C0269">
        <w:rPr>
          <w:rFonts w:ascii="Times New Roman" w:hAnsi="Times New Roman"/>
          <w:i/>
          <w:iCs/>
          <w:sz w:val="24"/>
          <w:szCs w:val="24"/>
          <w:lang w:eastAsia="bg-BG"/>
        </w:rPr>
        <w:tab/>
      </w:r>
      <w:r w:rsidRPr="008C0269">
        <w:rPr>
          <w:rFonts w:ascii="Times New Roman" w:hAnsi="Times New Roman"/>
          <w:i/>
          <w:iCs/>
          <w:sz w:val="24"/>
          <w:szCs w:val="24"/>
          <w:lang w:eastAsia="bg-BG"/>
        </w:rPr>
        <w:tab/>
      </w:r>
      <w:r w:rsidRPr="008C0269">
        <w:rPr>
          <w:rFonts w:ascii="Times New Roman" w:hAnsi="Times New Roman"/>
          <w:i/>
          <w:iCs/>
          <w:sz w:val="24"/>
          <w:szCs w:val="24"/>
          <w:lang w:eastAsia="bg-BG"/>
        </w:rPr>
        <w:tab/>
      </w:r>
      <w:r w:rsidRPr="008C0269">
        <w:rPr>
          <w:rFonts w:ascii="Times New Roman" w:hAnsi="Times New Roman"/>
          <w:i/>
          <w:iCs/>
          <w:sz w:val="24"/>
          <w:szCs w:val="24"/>
          <w:lang w:eastAsia="bg-BG"/>
        </w:rPr>
        <w:tab/>
      </w:r>
      <w:r w:rsidRPr="008C0269">
        <w:rPr>
          <w:rFonts w:ascii="Times New Roman" w:hAnsi="Times New Roman"/>
          <w:i/>
          <w:iCs/>
          <w:sz w:val="24"/>
          <w:szCs w:val="24"/>
          <w:lang w:eastAsia="bg-BG"/>
        </w:rPr>
        <w:tab/>
      </w:r>
      <w:r w:rsidRPr="008C0269">
        <w:rPr>
          <w:rFonts w:ascii="Times New Roman" w:hAnsi="Times New Roman"/>
          <w:i/>
          <w:iCs/>
          <w:sz w:val="24"/>
          <w:szCs w:val="24"/>
          <w:lang w:eastAsia="bg-BG"/>
        </w:rPr>
        <w:tab/>
        <w:t>(подпис и печат)</w:t>
      </w:r>
    </w:p>
    <w:p w:rsidR="00A7425F" w:rsidRPr="008C0269" w:rsidRDefault="00A7425F" w:rsidP="00B50F21">
      <w:pPr>
        <w:spacing w:after="0" w:line="240" w:lineRule="auto"/>
        <w:contextualSpacing/>
        <w:jc w:val="right"/>
      </w:pPr>
    </w:p>
    <w:p w:rsidR="00A7425F" w:rsidRPr="008C0269" w:rsidRDefault="00A7425F" w:rsidP="00B50F21">
      <w:pPr>
        <w:spacing w:after="0" w:line="240" w:lineRule="auto"/>
        <w:contextualSpacing/>
        <w:jc w:val="right"/>
      </w:pPr>
    </w:p>
    <w:p w:rsidR="00A7425F" w:rsidRPr="008C0269" w:rsidRDefault="00A7425F" w:rsidP="00B50F21">
      <w:pPr>
        <w:spacing w:after="0" w:line="240" w:lineRule="auto"/>
        <w:contextualSpacing/>
        <w:jc w:val="right"/>
      </w:pPr>
    </w:p>
    <w:p w:rsidR="00A7425F" w:rsidRPr="008C0269" w:rsidRDefault="00A7425F" w:rsidP="00B50F21">
      <w:pPr>
        <w:spacing w:after="0" w:line="240" w:lineRule="auto"/>
        <w:contextualSpacing/>
        <w:jc w:val="right"/>
      </w:pPr>
    </w:p>
    <w:p w:rsidR="00A7425F" w:rsidRPr="008C0269" w:rsidRDefault="00A7425F" w:rsidP="00B50F21">
      <w:pPr>
        <w:spacing w:after="0" w:line="240" w:lineRule="auto"/>
        <w:contextualSpacing/>
        <w:jc w:val="right"/>
      </w:pPr>
    </w:p>
    <w:p w:rsidR="00A7425F" w:rsidRPr="008C0269" w:rsidRDefault="00A7425F" w:rsidP="00B50F21">
      <w:pPr>
        <w:spacing w:after="0" w:line="240" w:lineRule="auto"/>
        <w:contextualSpacing/>
        <w:jc w:val="right"/>
      </w:pPr>
    </w:p>
    <w:p w:rsidR="00A7425F" w:rsidRPr="008C0269" w:rsidRDefault="00A7425F" w:rsidP="00B50F21">
      <w:pPr>
        <w:spacing w:after="0" w:line="240" w:lineRule="auto"/>
        <w:contextualSpacing/>
        <w:jc w:val="right"/>
      </w:pPr>
    </w:p>
    <w:p w:rsidR="00A7425F" w:rsidRPr="008C0269" w:rsidRDefault="00A7425F" w:rsidP="00B50F21">
      <w:pPr>
        <w:spacing w:after="0" w:line="240" w:lineRule="auto"/>
        <w:contextualSpacing/>
        <w:jc w:val="right"/>
      </w:pPr>
    </w:p>
    <w:p w:rsidR="00A7425F" w:rsidRPr="008C0269" w:rsidRDefault="00A7425F" w:rsidP="00B50F21">
      <w:pPr>
        <w:spacing w:after="0" w:line="240" w:lineRule="auto"/>
        <w:contextualSpacing/>
        <w:jc w:val="right"/>
      </w:pPr>
    </w:p>
    <w:p w:rsidR="00A7425F" w:rsidRPr="008C0269" w:rsidRDefault="00A7425F" w:rsidP="00B50F21">
      <w:pPr>
        <w:spacing w:after="0" w:line="240" w:lineRule="auto"/>
        <w:contextualSpacing/>
        <w:jc w:val="right"/>
      </w:pPr>
    </w:p>
    <w:p w:rsidR="00A7425F" w:rsidRPr="008C0269" w:rsidRDefault="00A7425F" w:rsidP="00B50F21">
      <w:pPr>
        <w:spacing w:after="0" w:line="240" w:lineRule="auto"/>
        <w:contextualSpacing/>
        <w:jc w:val="right"/>
      </w:pPr>
    </w:p>
    <w:p w:rsidR="00A7425F" w:rsidRPr="008C0269" w:rsidRDefault="00A7425F" w:rsidP="00B50F21">
      <w:pPr>
        <w:spacing w:after="0" w:line="240" w:lineRule="auto"/>
        <w:contextualSpacing/>
        <w:jc w:val="right"/>
      </w:pPr>
    </w:p>
    <w:p w:rsidR="00A7425F" w:rsidRPr="008C0269" w:rsidRDefault="00A7425F" w:rsidP="00B50F21">
      <w:pPr>
        <w:spacing w:after="0" w:line="240" w:lineRule="auto"/>
        <w:contextualSpacing/>
        <w:jc w:val="right"/>
      </w:pPr>
    </w:p>
    <w:p w:rsidR="00A7425F" w:rsidRPr="008C0269" w:rsidRDefault="00A7425F" w:rsidP="00B50F21">
      <w:pPr>
        <w:spacing w:after="0" w:line="240" w:lineRule="auto"/>
        <w:contextualSpacing/>
        <w:jc w:val="right"/>
      </w:pPr>
    </w:p>
    <w:p w:rsidR="00A7425F" w:rsidRPr="008C0269" w:rsidRDefault="00A7425F" w:rsidP="00B50F21">
      <w:pPr>
        <w:spacing w:after="0" w:line="240" w:lineRule="auto"/>
        <w:contextualSpacing/>
        <w:jc w:val="right"/>
      </w:pPr>
    </w:p>
    <w:p w:rsidR="00A7425F" w:rsidRPr="008C0269" w:rsidRDefault="00A7425F" w:rsidP="00B50F21">
      <w:pPr>
        <w:spacing w:after="0" w:line="240" w:lineRule="auto"/>
        <w:contextualSpacing/>
        <w:jc w:val="right"/>
      </w:pPr>
    </w:p>
    <w:p w:rsidR="00A7425F" w:rsidRPr="008C0269" w:rsidRDefault="00A7425F" w:rsidP="00B50F21">
      <w:pPr>
        <w:spacing w:after="0" w:line="240" w:lineRule="auto"/>
        <w:contextualSpacing/>
        <w:jc w:val="right"/>
      </w:pPr>
    </w:p>
    <w:p w:rsidR="00A7425F" w:rsidRPr="003D383B" w:rsidRDefault="00A7425F" w:rsidP="00520299">
      <w:pPr>
        <w:jc w:val="right"/>
        <w:rPr>
          <w:rFonts w:ascii="Times New Roman" w:hAnsi="Times New Roman"/>
          <w:i/>
          <w:szCs w:val="24"/>
        </w:rPr>
      </w:pPr>
      <w:r w:rsidRPr="003D383B">
        <w:rPr>
          <w:rFonts w:ascii="Times New Roman" w:hAnsi="Times New Roman"/>
          <w:i/>
          <w:szCs w:val="24"/>
        </w:rPr>
        <w:t>Примерен образец № 7</w:t>
      </w:r>
    </w:p>
    <w:p w:rsidR="00A7425F" w:rsidRPr="008C0269" w:rsidRDefault="00A7425F" w:rsidP="00520299">
      <w:pPr>
        <w:pStyle w:val="Heading5"/>
        <w:spacing w:before="0" w:after="0"/>
        <w:contextualSpacing/>
        <w:jc w:val="center"/>
        <w:rPr>
          <w:rFonts w:ascii="Times New Roman" w:hAnsi="Times New Roman"/>
          <w:i w:val="0"/>
          <w:sz w:val="24"/>
          <w:szCs w:val="24"/>
        </w:rPr>
      </w:pPr>
      <w:r w:rsidRPr="008C0269">
        <w:rPr>
          <w:rFonts w:ascii="Times New Roman" w:hAnsi="Times New Roman"/>
          <w:i w:val="0"/>
          <w:sz w:val="24"/>
          <w:szCs w:val="24"/>
        </w:rPr>
        <w:t>Д Е К Л А Р А Ц И Я</w:t>
      </w:r>
    </w:p>
    <w:p w:rsidR="00A7425F" w:rsidRPr="008C0269" w:rsidRDefault="00A7425F" w:rsidP="00520299">
      <w:pPr>
        <w:pStyle w:val="Heading5"/>
        <w:spacing w:before="0" w:after="0"/>
        <w:contextualSpacing/>
        <w:jc w:val="center"/>
        <w:rPr>
          <w:rFonts w:ascii="Times New Roman" w:hAnsi="Times New Roman"/>
          <w:i w:val="0"/>
          <w:sz w:val="24"/>
          <w:szCs w:val="24"/>
        </w:rPr>
      </w:pPr>
      <w:r w:rsidRPr="008C0269">
        <w:rPr>
          <w:rFonts w:ascii="Times New Roman" w:hAnsi="Times New Roman"/>
          <w:b w:val="0"/>
          <w:sz w:val="24"/>
          <w:szCs w:val="24"/>
        </w:rPr>
        <w:t xml:space="preserve">по чл. 55, ал. 5 , ал.6 и ал.7 от ЗОП </w:t>
      </w:r>
    </w:p>
    <w:p w:rsidR="00A7425F" w:rsidRPr="008C0269" w:rsidRDefault="00A7425F" w:rsidP="001469D0">
      <w:pPr>
        <w:spacing w:line="240" w:lineRule="auto"/>
        <w:jc w:val="both"/>
        <w:rPr>
          <w:rFonts w:ascii="Times New Roman" w:hAnsi="Times New Roman"/>
          <w:szCs w:val="24"/>
        </w:rPr>
      </w:pPr>
    </w:p>
    <w:p w:rsidR="00A7425F" w:rsidRPr="008C0269" w:rsidRDefault="00A7425F" w:rsidP="001469D0">
      <w:pPr>
        <w:spacing w:line="240" w:lineRule="auto"/>
        <w:jc w:val="both"/>
        <w:rPr>
          <w:rFonts w:ascii="Times New Roman" w:hAnsi="Times New Roman"/>
          <w:szCs w:val="24"/>
        </w:rPr>
      </w:pPr>
      <w:r w:rsidRPr="008C0269">
        <w:rPr>
          <w:rFonts w:ascii="Times New Roman" w:hAnsi="Times New Roman"/>
          <w:szCs w:val="24"/>
        </w:rPr>
        <w:t>Долуподписаният /-ната/</w:t>
      </w:r>
    </w:p>
    <w:tbl>
      <w:tblPr>
        <w:tblW w:w="10064" w:type="dxa"/>
        <w:tblLook w:val="00A0" w:firstRow="1" w:lastRow="0" w:firstColumn="1" w:lastColumn="0" w:noHBand="0" w:noVBand="0"/>
      </w:tblPr>
      <w:tblGrid>
        <w:gridCol w:w="2560"/>
        <w:gridCol w:w="7504"/>
      </w:tblGrid>
      <w:tr w:rsidR="00A7425F" w:rsidRPr="008C0269" w:rsidTr="001E3403">
        <w:tc>
          <w:tcPr>
            <w:tcW w:w="10064" w:type="dxa"/>
            <w:gridSpan w:val="2"/>
            <w:tcBorders>
              <w:top w:val="nil"/>
              <w:left w:val="nil"/>
              <w:bottom w:val="dotted" w:sz="4" w:space="0" w:color="auto"/>
              <w:right w:val="nil"/>
            </w:tcBorders>
            <w:vAlign w:val="bottom"/>
          </w:tcPr>
          <w:p w:rsidR="00A7425F" w:rsidRPr="008C0269" w:rsidRDefault="00A7425F" w:rsidP="001469D0">
            <w:pPr>
              <w:spacing w:line="240" w:lineRule="auto"/>
              <w:jc w:val="both"/>
              <w:rPr>
                <w:rFonts w:ascii="Times New Roman" w:hAnsi="Times New Roman"/>
                <w:b/>
                <w:caps/>
                <w:szCs w:val="24"/>
              </w:rPr>
            </w:pPr>
          </w:p>
        </w:tc>
      </w:tr>
      <w:tr w:rsidR="00A7425F" w:rsidRPr="008C0269" w:rsidTr="001E3403">
        <w:trPr>
          <w:trHeight w:val="70"/>
        </w:trPr>
        <w:tc>
          <w:tcPr>
            <w:tcW w:w="10064" w:type="dxa"/>
            <w:gridSpan w:val="2"/>
            <w:tcBorders>
              <w:top w:val="dotted" w:sz="4" w:space="0" w:color="auto"/>
              <w:left w:val="nil"/>
              <w:bottom w:val="nil"/>
              <w:right w:val="nil"/>
            </w:tcBorders>
            <w:vAlign w:val="bottom"/>
          </w:tcPr>
          <w:p w:rsidR="00A7425F" w:rsidRPr="008C0269" w:rsidRDefault="00A7425F" w:rsidP="001469D0">
            <w:pPr>
              <w:spacing w:line="240" w:lineRule="auto"/>
              <w:ind w:right="72"/>
              <w:contextualSpacing/>
              <w:jc w:val="both"/>
              <w:rPr>
                <w:rFonts w:ascii="Times New Roman" w:hAnsi="Times New Roman"/>
                <w:i/>
                <w:szCs w:val="24"/>
              </w:rPr>
            </w:pPr>
            <w:r w:rsidRPr="008C0269">
              <w:rPr>
                <w:rFonts w:ascii="Times New Roman" w:hAnsi="Times New Roman"/>
                <w:i/>
                <w:szCs w:val="24"/>
              </w:rPr>
              <w:t>трите имена</w:t>
            </w:r>
          </w:p>
        </w:tc>
      </w:tr>
      <w:tr w:rsidR="00A7425F" w:rsidRPr="008C0269" w:rsidTr="001E3403">
        <w:trPr>
          <w:trHeight w:val="70"/>
        </w:trPr>
        <w:tc>
          <w:tcPr>
            <w:tcW w:w="2560" w:type="dxa"/>
            <w:tcBorders>
              <w:top w:val="dotted" w:sz="4" w:space="0" w:color="auto"/>
              <w:left w:val="nil"/>
              <w:bottom w:val="nil"/>
              <w:right w:val="nil"/>
            </w:tcBorders>
            <w:vAlign w:val="bottom"/>
          </w:tcPr>
          <w:p w:rsidR="00A7425F" w:rsidRPr="008C0269" w:rsidRDefault="00A7425F" w:rsidP="001469D0">
            <w:pPr>
              <w:spacing w:line="240" w:lineRule="auto"/>
              <w:ind w:right="72"/>
              <w:contextualSpacing/>
              <w:jc w:val="both"/>
              <w:rPr>
                <w:rFonts w:ascii="Times New Roman" w:hAnsi="Times New Roman"/>
                <w:szCs w:val="24"/>
              </w:rPr>
            </w:pPr>
            <w:r w:rsidRPr="008C0269">
              <w:rPr>
                <w:rFonts w:ascii="Times New Roman" w:hAnsi="Times New Roman"/>
                <w:szCs w:val="24"/>
              </w:rPr>
              <w:t>ЕГН</w:t>
            </w:r>
          </w:p>
        </w:tc>
        <w:tc>
          <w:tcPr>
            <w:tcW w:w="7504" w:type="dxa"/>
            <w:tcBorders>
              <w:top w:val="dotted" w:sz="4" w:space="0" w:color="auto"/>
              <w:left w:val="nil"/>
              <w:bottom w:val="dotted" w:sz="4" w:space="0" w:color="auto"/>
              <w:right w:val="nil"/>
            </w:tcBorders>
            <w:vAlign w:val="bottom"/>
          </w:tcPr>
          <w:p w:rsidR="00A7425F" w:rsidRPr="008C0269" w:rsidRDefault="00A7425F" w:rsidP="001469D0">
            <w:pPr>
              <w:spacing w:line="240" w:lineRule="auto"/>
              <w:ind w:right="72"/>
              <w:contextualSpacing/>
              <w:jc w:val="both"/>
              <w:rPr>
                <w:rFonts w:ascii="Times New Roman" w:hAnsi="Times New Roman"/>
                <w:szCs w:val="24"/>
              </w:rPr>
            </w:pPr>
          </w:p>
        </w:tc>
      </w:tr>
      <w:tr w:rsidR="00A7425F" w:rsidRPr="008C0269" w:rsidTr="001E3403">
        <w:tc>
          <w:tcPr>
            <w:tcW w:w="2560" w:type="dxa"/>
            <w:vAlign w:val="bottom"/>
          </w:tcPr>
          <w:p w:rsidR="00A7425F" w:rsidRPr="008C0269" w:rsidRDefault="00A7425F" w:rsidP="001469D0">
            <w:pPr>
              <w:spacing w:line="240" w:lineRule="auto"/>
              <w:ind w:right="72"/>
              <w:contextualSpacing/>
              <w:jc w:val="both"/>
              <w:rPr>
                <w:rFonts w:ascii="Times New Roman" w:hAnsi="Times New Roman"/>
                <w:szCs w:val="24"/>
              </w:rPr>
            </w:pPr>
            <w:r w:rsidRPr="008C0269">
              <w:rPr>
                <w:rFonts w:ascii="Times New Roman" w:hAnsi="Times New Roman"/>
                <w:szCs w:val="24"/>
              </w:rPr>
              <w:t>лична карта</w:t>
            </w:r>
          </w:p>
        </w:tc>
        <w:tc>
          <w:tcPr>
            <w:tcW w:w="7504" w:type="dxa"/>
            <w:tcBorders>
              <w:top w:val="dotted" w:sz="4" w:space="0" w:color="auto"/>
              <w:left w:val="nil"/>
              <w:bottom w:val="dotted" w:sz="4" w:space="0" w:color="auto"/>
              <w:right w:val="nil"/>
            </w:tcBorders>
            <w:vAlign w:val="bottom"/>
          </w:tcPr>
          <w:p w:rsidR="00A7425F" w:rsidRPr="008C0269" w:rsidRDefault="00A7425F" w:rsidP="001469D0">
            <w:pPr>
              <w:spacing w:line="240" w:lineRule="auto"/>
              <w:ind w:right="72"/>
              <w:contextualSpacing/>
              <w:jc w:val="both"/>
              <w:rPr>
                <w:rFonts w:ascii="Times New Roman" w:hAnsi="Times New Roman"/>
                <w:szCs w:val="24"/>
              </w:rPr>
            </w:pPr>
          </w:p>
        </w:tc>
      </w:tr>
      <w:tr w:rsidR="00A7425F" w:rsidRPr="008C0269" w:rsidTr="001E3403">
        <w:tc>
          <w:tcPr>
            <w:tcW w:w="2560" w:type="dxa"/>
            <w:vAlign w:val="bottom"/>
          </w:tcPr>
          <w:p w:rsidR="00A7425F" w:rsidRPr="008C0269" w:rsidRDefault="00A7425F" w:rsidP="001469D0">
            <w:pPr>
              <w:spacing w:line="240" w:lineRule="auto"/>
              <w:ind w:right="72"/>
              <w:contextualSpacing/>
              <w:jc w:val="both"/>
              <w:rPr>
                <w:rFonts w:ascii="Times New Roman" w:hAnsi="Times New Roman"/>
                <w:szCs w:val="24"/>
              </w:rPr>
            </w:pPr>
            <w:r w:rsidRPr="008C0269">
              <w:rPr>
                <w:rFonts w:ascii="Times New Roman" w:hAnsi="Times New Roman"/>
                <w:szCs w:val="24"/>
              </w:rPr>
              <w:t>постоянен адрес</w:t>
            </w:r>
          </w:p>
        </w:tc>
        <w:tc>
          <w:tcPr>
            <w:tcW w:w="7504" w:type="dxa"/>
            <w:tcBorders>
              <w:top w:val="dotted" w:sz="4" w:space="0" w:color="auto"/>
              <w:left w:val="nil"/>
              <w:bottom w:val="dotted" w:sz="4" w:space="0" w:color="auto"/>
              <w:right w:val="nil"/>
            </w:tcBorders>
            <w:vAlign w:val="bottom"/>
          </w:tcPr>
          <w:p w:rsidR="00A7425F" w:rsidRPr="008C0269" w:rsidRDefault="00A7425F" w:rsidP="001469D0">
            <w:pPr>
              <w:spacing w:line="240" w:lineRule="auto"/>
              <w:ind w:right="72"/>
              <w:contextualSpacing/>
              <w:jc w:val="both"/>
              <w:rPr>
                <w:rFonts w:ascii="Times New Roman" w:hAnsi="Times New Roman"/>
                <w:szCs w:val="24"/>
              </w:rPr>
            </w:pPr>
          </w:p>
        </w:tc>
      </w:tr>
      <w:tr w:rsidR="00A7425F" w:rsidRPr="008C0269" w:rsidTr="001E3403">
        <w:tc>
          <w:tcPr>
            <w:tcW w:w="2560" w:type="dxa"/>
            <w:vAlign w:val="bottom"/>
          </w:tcPr>
          <w:p w:rsidR="00A7425F" w:rsidRPr="008C0269" w:rsidRDefault="00A7425F" w:rsidP="001469D0">
            <w:pPr>
              <w:spacing w:line="240" w:lineRule="auto"/>
              <w:ind w:right="72"/>
              <w:contextualSpacing/>
              <w:jc w:val="both"/>
              <w:rPr>
                <w:rFonts w:ascii="Times New Roman" w:hAnsi="Times New Roman"/>
                <w:szCs w:val="24"/>
              </w:rPr>
            </w:pPr>
            <w:r w:rsidRPr="008C0269">
              <w:rPr>
                <w:rFonts w:ascii="Times New Roman" w:hAnsi="Times New Roman"/>
                <w:szCs w:val="24"/>
              </w:rPr>
              <w:t>в качеството си на</w:t>
            </w:r>
          </w:p>
        </w:tc>
        <w:tc>
          <w:tcPr>
            <w:tcW w:w="7504" w:type="dxa"/>
            <w:tcBorders>
              <w:top w:val="dotted" w:sz="4" w:space="0" w:color="auto"/>
              <w:left w:val="nil"/>
              <w:bottom w:val="dotted" w:sz="4" w:space="0" w:color="auto"/>
              <w:right w:val="nil"/>
            </w:tcBorders>
            <w:vAlign w:val="bottom"/>
          </w:tcPr>
          <w:p w:rsidR="00A7425F" w:rsidRPr="008C0269" w:rsidRDefault="00A7425F" w:rsidP="001469D0">
            <w:pPr>
              <w:spacing w:line="240" w:lineRule="auto"/>
              <w:ind w:right="72"/>
              <w:contextualSpacing/>
              <w:jc w:val="both"/>
              <w:rPr>
                <w:rFonts w:ascii="Times New Roman" w:hAnsi="Times New Roman"/>
                <w:szCs w:val="24"/>
              </w:rPr>
            </w:pPr>
          </w:p>
        </w:tc>
      </w:tr>
      <w:tr w:rsidR="00A7425F" w:rsidRPr="008C0269" w:rsidTr="001E3403">
        <w:tc>
          <w:tcPr>
            <w:tcW w:w="10064" w:type="dxa"/>
            <w:gridSpan w:val="2"/>
            <w:vAlign w:val="bottom"/>
          </w:tcPr>
          <w:p w:rsidR="00A7425F" w:rsidRPr="008C0269" w:rsidRDefault="00A7425F" w:rsidP="001469D0">
            <w:pPr>
              <w:spacing w:line="240" w:lineRule="auto"/>
              <w:ind w:right="72"/>
              <w:contextualSpacing/>
              <w:jc w:val="center"/>
              <w:rPr>
                <w:rFonts w:ascii="Times New Roman" w:hAnsi="Times New Roman"/>
                <w:i/>
                <w:szCs w:val="24"/>
              </w:rPr>
            </w:pPr>
            <w:r w:rsidRPr="008C0269">
              <w:rPr>
                <w:rFonts w:ascii="Times New Roman" w:hAnsi="Times New Roman"/>
                <w:i/>
                <w:szCs w:val="24"/>
              </w:rPr>
              <w:t>длъжност</w:t>
            </w:r>
          </w:p>
        </w:tc>
      </w:tr>
      <w:tr w:rsidR="00A7425F" w:rsidRPr="008C0269" w:rsidTr="001E3403">
        <w:tc>
          <w:tcPr>
            <w:tcW w:w="10064" w:type="dxa"/>
            <w:gridSpan w:val="2"/>
            <w:tcBorders>
              <w:top w:val="nil"/>
              <w:left w:val="nil"/>
              <w:bottom w:val="dotted" w:sz="4" w:space="0" w:color="auto"/>
              <w:right w:val="nil"/>
            </w:tcBorders>
            <w:vAlign w:val="bottom"/>
          </w:tcPr>
          <w:p w:rsidR="00A7425F" w:rsidRPr="008C0269" w:rsidRDefault="00A7425F" w:rsidP="001469D0">
            <w:pPr>
              <w:spacing w:line="240" w:lineRule="auto"/>
              <w:jc w:val="both"/>
              <w:rPr>
                <w:rFonts w:ascii="Times New Roman" w:hAnsi="Times New Roman"/>
                <w:b/>
                <w:caps/>
                <w:szCs w:val="24"/>
              </w:rPr>
            </w:pPr>
            <w:r w:rsidRPr="008C0269">
              <w:rPr>
                <w:rFonts w:ascii="Times New Roman" w:hAnsi="Times New Roman"/>
                <w:b/>
                <w:caps/>
                <w:szCs w:val="24"/>
              </w:rPr>
              <w:t>на</w:t>
            </w:r>
          </w:p>
        </w:tc>
      </w:tr>
      <w:tr w:rsidR="00A7425F" w:rsidRPr="008C0269" w:rsidTr="001E3403">
        <w:trPr>
          <w:trHeight w:val="70"/>
        </w:trPr>
        <w:tc>
          <w:tcPr>
            <w:tcW w:w="10064" w:type="dxa"/>
            <w:gridSpan w:val="2"/>
            <w:tcBorders>
              <w:top w:val="dotted" w:sz="4" w:space="0" w:color="auto"/>
              <w:left w:val="nil"/>
              <w:bottom w:val="dotted" w:sz="4" w:space="0" w:color="auto"/>
              <w:right w:val="nil"/>
            </w:tcBorders>
            <w:vAlign w:val="bottom"/>
          </w:tcPr>
          <w:p w:rsidR="00A7425F" w:rsidRPr="008C0269" w:rsidRDefault="00A7425F" w:rsidP="001469D0">
            <w:pPr>
              <w:spacing w:line="240" w:lineRule="auto"/>
              <w:ind w:right="72"/>
              <w:contextualSpacing/>
              <w:jc w:val="center"/>
              <w:rPr>
                <w:rFonts w:ascii="Times New Roman" w:hAnsi="Times New Roman"/>
                <w:i/>
                <w:szCs w:val="24"/>
              </w:rPr>
            </w:pPr>
            <w:r w:rsidRPr="008C0269">
              <w:rPr>
                <w:rFonts w:ascii="Times New Roman" w:hAnsi="Times New Roman"/>
                <w:i/>
                <w:color w:val="000000"/>
                <w:spacing w:val="2"/>
                <w:szCs w:val="24"/>
              </w:rPr>
              <w:t xml:space="preserve">посочва се </w:t>
            </w:r>
            <w:r w:rsidRPr="008C0269">
              <w:rPr>
                <w:rFonts w:ascii="Times New Roman" w:hAnsi="Times New Roman"/>
                <w:i/>
                <w:color w:val="000000"/>
                <w:spacing w:val="2"/>
                <w:szCs w:val="24"/>
                <w:u w:val="single"/>
              </w:rPr>
              <w:t>фирмата, която представлявате</w:t>
            </w:r>
          </w:p>
        </w:tc>
      </w:tr>
      <w:tr w:rsidR="00A7425F" w:rsidRPr="008C0269" w:rsidTr="001E3403">
        <w:tc>
          <w:tcPr>
            <w:tcW w:w="2560" w:type="dxa"/>
            <w:vAlign w:val="bottom"/>
          </w:tcPr>
          <w:p w:rsidR="00A7425F" w:rsidRPr="008C0269" w:rsidRDefault="00A7425F" w:rsidP="001469D0">
            <w:pPr>
              <w:spacing w:line="240" w:lineRule="auto"/>
              <w:ind w:right="72"/>
              <w:contextualSpacing/>
              <w:jc w:val="both"/>
              <w:rPr>
                <w:rFonts w:ascii="Times New Roman" w:hAnsi="Times New Roman"/>
                <w:szCs w:val="24"/>
              </w:rPr>
            </w:pPr>
            <w:r w:rsidRPr="008C0269">
              <w:rPr>
                <w:rFonts w:ascii="Times New Roman" w:hAnsi="Times New Roman"/>
                <w:szCs w:val="24"/>
              </w:rPr>
              <w:t>ЕИК</w:t>
            </w:r>
          </w:p>
        </w:tc>
        <w:tc>
          <w:tcPr>
            <w:tcW w:w="7504" w:type="dxa"/>
            <w:tcBorders>
              <w:top w:val="dotted" w:sz="4" w:space="0" w:color="auto"/>
              <w:left w:val="nil"/>
              <w:bottom w:val="dotted" w:sz="4" w:space="0" w:color="auto"/>
              <w:right w:val="nil"/>
            </w:tcBorders>
            <w:vAlign w:val="bottom"/>
          </w:tcPr>
          <w:p w:rsidR="00A7425F" w:rsidRPr="008C0269" w:rsidRDefault="00A7425F" w:rsidP="001469D0">
            <w:pPr>
              <w:spacing w:line="240" w:lineRule="auto"/>
              <w:ind w:right="72"/>
              <w:contextualSpacing/>
              <w:jc w:val="both"/>
              <w:rPr>
                <w:rFonts w:ascii="Times New Roman" w:hAnsi="Times New Roman"/>
                <w:szCs w:val="24"/>
              </w:rPr>
            </w:pPr>
          </w:p>
        </w:tc>
      </w:tr>
      <w:tr w:rsidR="00A7425F" w:rsidRPr="008C0269" w:rsidTr="001E3403">
        <w:tc>
          <w:tcPr>
            <w:tcW w:w="2560" w:type="dxa"/>
            <w:vAlign w:val="bottom"/>
          </w:tcPr>
          <w:p w:rsidR="00A7425F" w:rsidRPr="008C0269" w:rsidRDefault="00A7425F" w:rsidP="001469D0">
            <w:pPr>
              <w:spacing w:line="240" w:lineRule="auto"/>
              <w:ind w:right="72"/>
              <w:contextualSpacing/>
              <w:jc w:val="both"/>
              <w:rPr>
                <w:rFonts w:ascii="Times New Roman" w:hAnsi="Times New Roman"/>
                <w:szCs w:val="24"/>
              </w:rPr>
            </w:pPr>
            <w:r w:rsidRPr="008C0269">
              <w:rPr>
                <w:rFonts w:ascii="Times New Roman" w:hAnsi="Times New Roman"/>
                <w:szCs w:val="24"/>
              </w:rPr>
              <w:t>със седалище</w:t>
            </w:r>
          </w:p>
        </w:tc>
        <w:tc>
          <w:tcPr>
            <w:tcW w:w="7504" w:type="dxa"/>
            <w:tcBorders>
              <w:top w:val="dotted" w:sz="4" w:space="0" w:color="auto"/>
              <w:left w:val="nil"/>
              <w:bottom w:val="dotted" w:sz="4" w:space="0" w:color="auto"/>
              <w:right w:val="nil"/>
            </w:tcBorders>
            <w:vAlign w:val="bottom"/>
          </w:tcPr>
          <w:p w:rsidR="00A7425F" w:rsidRPr="008C0269" w:rsidRDefault="00A7425F" w:rsidP="001469D0">
            <w:pPr>
              <w:spacing w:line="240" w:lineRule="auto"/>
              <w:ind w:right="72"/>
              <w:contextualSpacing/>
              <w:jc w:val="both"/>
              <w:rPr>
                <w:rFonts w:ascii="Times New Roman" w:hAnsi="Times New Roman"/>
                <w:szCs w:val="24"/>
              </w:rPr>
            </w:pPr>
          </w:p>
        </w:tc>
      </w:tr>
      <w:tr w:rsidR="00A7425F" w:rsidRPr="008C0269" w:rsidTr="001E3403">
        <w:tc>
          <w:tcPr>
            <w:tcW w:w="2560" w:type="dxa"/>
            <w:vAlign w:val="bottom"/>
          </w:tcPr>
          <w:p w:rsidR="00A7425F" w:rsidRPr="008C0269" w:rsidRDefault="00A7425F" w:rsidP="001469D0">
            <w:pPr>
              <w:spacing w:line="240" w:lineRule="auto"/>
              <w:ind w:right="72"/>
              <w:contextualSpacing/>
              <w:jc w:val="both"/>
              <w:rPr>
                <w:rFonts w:ascii="Times New Roman" w:hAnsi="Times New Roman"/>
                <w:szCs w:val="24"/>
              </w:rPr>
            </w:pPr>
            <w:r w:rsidRPr="008C0269">
              <w:rPr>
                <w:rFonts w:ascii="Times New Roman" w:hAnsi="Times New Roman"/>
                <w:szCs w:val="24"/>
              </w:rPr>
              <w:t>адрес на управление</w:t>
            </w:r>
          </w:p>
        </w:tc>
        <w:tc>
          <w:tcPr>
            <w:tcW w:w="7504" w:type="dxa"/>
            <w:tcBorders>
              <w:top w:val="dotted" w:sz="4" w:space="0" w:color="auto"/>
              <w:left w:val="nil"/>
              <w:bottom w:val="dotted" w:sz="4" w:space="0" w:color="auto"/>
              <w:right w:val="nil"/>
            </w:tcBorders>
            <w:vAlign w:val="bottom"/>
          </w:tcPr>
          <w:p w:rsidR="00A7425F" w:rsidRPr="008C0269" w:rsidRDefault="00A7425F" w:rsidP="001469D0">
            <w:pPr>
              <w:spacing w:line="240" w:lineRule="auto"/>
              <w:ind w:right="72"/>
              <w:contextualSpacing/>
              <w:jc w:val="both"/>
              <w:rPr>
                <w:rFonts w:ascii="Times New Roman" w:hAnsi="Times New Roman"/>
                <w:szCs w:val="24"/>
              </w:rPr>
            </w:pPr>
          </w:p>
        </w:tc>
      </w:tr>
    </w:tbl>
    <w:p w:rsidR="00A7425F" w:rsidRPr="008C0269" w:rsidRDefault="00A7425F" w:rsidP="001469D0">
      <w:pPr>
        <w:shd w:val="clear" w:color="auto" w:fill="FFFFFF"/>
        <w:spacing w:line="240" w:lineRule="auto"/>
        <w:jc w:val="both"/>
        <w:rPr>
          <w:rFonts w:ascii="Times New Roman" w:hAnsi="Times New Roman"/>
          <w:szCs w:val="24"/>
        </w:rPr>
      </w:pPr>
    </w:p>
    <w:p w:rsidR="00A7425F" w:rsidRPr="008C0269" w:rsidRDefault="00A7425F" w:rsidP="001469D0">
      <w:pPr>
        <w:shd w:val="clear" w:color="auto" w:fill="FFFFFF"/>
        <w:spacing w:line="240" w:lineRule="auto"/>
        <w:ind w:left="312"/>
        <w:contextualSpacing/>
        <w:jc w:val="both"/>
        <w:rPr>
          <w:rFonts w:ascii="Times New Roman" w:hAnsi="Times New Roman"/>
          <w:b/>
          <w:color w:val="FF00FF"/>
        </w:rPr>
      </w:pPr>
      <w:r w:rsidRPr="008C0269">
        <w:rPr>
          <w:rFonts w:ascii="Times New Roman" w:hAnsi="Times New Roman"/>
          <w:szCs w:val="24"/>
        </w:rPr>
        <w:t xml:space="preserve">във връзка с участието на дружеството в </w:t>
      </w:r>
      <w:r w:rsidRPr="008C0269">
        <w:rPr>
          <w:rFonts w:ascii="Times New Roman" w:hAnsi="Times New Roman"/>
          <w:spacing w:val="-10"/>
        </w:rPr>
        <w:t xml:space="preserve">процедура за възлагане на </w:t>
      </w:r>
      <w:r w:rsidRPr="008C0269">
        <w:rPr>
          <w:rFonts w:ascii="Times New Roman" w:hAnsi="Times New Roman"/>
          <w:bCs/>
        </w:rPr>
        <w:t xml:space="preserve">ОБЩЕСТВЕНА ПОРЪЧКА, </w:t>
      </w:r>
      <w:r w:rsidRPr="008C0269">
        <w:rPr>
          <w:rFonts w:ascii="Times New Roman" w:hAnsi="Times New Roman"/>
        </w:rPr>
        <w:t xml:space="preserve">при условията и по реда, регламентирани в Глава осма „а" – „Възлагане на обществени поръчки чрез </w:t>
      </w:r>
      <w:r w:rsidRPr="00F2740C">
        <w:rPr>
          <w:rFonts w:ascii="Times New Roman" w:hAnsi="Times New Roman"/>
          <w:caps/>
        </w:rPr>
        <w:t>публична покана</w:t>
      </w:r>
      <w:r w:rsidRPr="00F2740C">
        <w:rPr>
          <w:rFonts w:ascii="Times New Roman" w:hAnsi="Times New Roman"/>
        </w:rPr>
        <w:t xml:space="preserve">“ от ЗОП </w:t>
      </w:r>
      <w:r w:rsidRPr="00F2740C">
        <w:rPr>
          <w:rFonts w:ascii="Times New Roman" w:hAnsi="Times New Roman"/>
          <w:bCs/>
          <w:i/>
        </w:rPr>
        <w:t>с предмет:</w:t>
      </w:r>
      <w:r w:rsidRPr="008C0269">
        <w:rPr>
          <w:rFonts w:ascii="Times New Roman" w:hAnsi="Times New Roman"/>
          <w:b/>
          <w:bCs/>
          <w:i/>
        </w:rPr>
        <w:t xml:space="preserve"> </w:t>
      </w:r>
      <w:r w:rsidR="00F2740C">
        <w:rPr>
          <w:rFonts w:ascii="Times New Roman" w:hAnsi="Times New Roman"/>
          <w:bCs/>
          <w:color w:val="000000"/>
          <w:sz w:val="24"/>
          <w:szCs w:val="24"/>
        </w:rPr>
        <w:t>Застрахователни услуги за нуждите на СУ "Св. Климент Охридски“</w:t>
      </w:r>
    </w:p>
    <w:p w:rsidR="00A7425F" w:rsidRPr="008C0269" w:rsidRDefault="00A7425F" w:rsidP="00520299">
      <w:pPr>
        <w:shd w:val="clear" w:color="auto" w:fill="FFFFFF"/>
        <w:ind w:left="312"/>
        <w:contextualSpacing/>
        <w:jc w:val="both"/>
        <w:rPr>
          <w:rFonts w:ascii="Times New Roman" w:hAnsi="Times New Roman"/>
          <w:b/>
          <w:color w:val="FF00FF"/>
        </w:rPr>
      </w:pPr>
    </w:p>
    <w:p w:rsidR="00A7425F" w:rsidRPr="008C0269" w:rsidRDefault="00A7425F" w:rsidP="00520299">
      <w:pPr>
        <w:shd w:val="clear" w:color="auto" w:fill="FFFFFF"/>
        <w:ind w:left="312"/>
        <w:contextualSpacing/>
        <w:jc w:val="center"/>
        <w:rPr>
          <w:rFonts w:ascii="Times New Roman" w:hAnsi="Times New Roman"/>
          <w:szCs w:val="24"/>
        </w:rPr>
      </w:pPr>
      <w:r w:rsidRPr="008C0269">
        <w:rPr>
          <w:rFonts w:ascii="Times New Roman" w:hAnsi="Times New Roman"/>
          <w:b/>
          <w:szCs w:val="24"/>
        </w:rPr>
        <w:t>Д Е К Л А Р И Р А М:</w:t>
      </w:r>
    </w:p>
    <w:p w:rsidR="00A7425F" w:rsidRPr="008C0269" w:rsidRDefault="00A7425F" w:rsidP="00520299">
      <w:pPr>
        <w:shd w:val="clear" w:color="auto" w:fill="FFFFFF"/>
        <w:jc w:val="both"/>
        <w:rPr>
          <w:rFonts w:ascii="Times New Roman" w:hAnsi="Times New Roman"/>
          <w:color w:val="000000"/>
          <w:spacing w:val="-2"/>
          <w:szCs w:val="24"/>
        </w:rPr>
      </w:pPr>
    </w:p>
    <w:p w:rsidR="00A7425F" w:rsidRPr="008C0269" w:rsidRDefault="00A7425F" w:rsidP="001469D0">
      <w:pPr>
        <w:shd w:val="clear" w:color="auto" w:fill="FFFFFF"/>
        <w:spacing w:line="240" w:lineRule="auto"/>
        <w:contextualSpacing/>
        <w:jc w:val="both"/>
        <w:rPr>
          <w:rFonts w:ascii="Times New Roman" w:hAnsi="Times New Roman"/>
          <w:color w:val="000000"/>
          <w:spacing w:val="-5"/>
          <w:szCs w:val="24"/>
        </w:rPr>
      </w:pPr>
      <w:r w:rsidRPr="008C0269">
        <w:rPr>
          <w:rFonts w:ascii="Times New Roman" w:hAnsi="Times New Roman"/>
          <w:color w:val="000000"/>
          <w:spacing w:val="-5"/>
          <w:szCs w:val="24"/>
        </w:rPr>
        <w:t>1. Представляваното от  мен дружество не  участва  като  съдружник в обединение, създадено за участие в настоящата обществена поръчка.</w:t>
      </w:r>
    </w:p>
    <w:p w:rsidR="00A7425F" w:rsidRPr="008C0269" w:rsidRDefault="00A7425F" w:rsidP="001469D0">
      <w:pPr>
        <w:shd w:val="clear" w:color="auto" w:fill="FFFFFF"/>
        <w:spacing w:line="240" w:lineRule="auto"/>
        <w:contextualSpacing/>
        <w:jc w:val="both"/>
        <w:rPr>
          <w:rFonts w:ascii="Times New Roman" w:hAnsi="Times New Roman"/>
          <w:color w:val="000000"/>
          <w:spacing w:val="-5"/>
          <w:szCs w:val="24"/>
        </w:rPr>
      </w:pPr>
      <w:r w:rsidRPr="008C0269">
        <w:rPr>
          <w:rFonts w:ascii="Times New Roman" w:hAnsi="Times New Roman"/>
          <w:color w:val="000000"/>
          <w:spacing w:val="-5"/>
          <w:szCs w:val="24"/>
        </w:rPr>
        <w:t>2. Представляваното от  мен дружество не участва като подизпълнител в офертата на друг участник в настоящата обществена поръчка.</w:t>
      </w:r>
    </w:p>
    <w:p w:rsidR="00A7425F" w:rsidRPr="008C0269" w:rsidRDefault="00A7425F" w:rsidP="001469D0">
      <w:pPr>
        <w:shd w:val="clear" w:color="auto" w:fill="FFFFFF"/>
        <w:spacing w:line="240" w:lineRule="auto"/>
        <w:contextualSpacing/>
        <w:jc w:val="both"/>
        <w:rPr>
          <w:rFonts w:ascii="Times New Roman" w:hAnsi="Times New Roman"/>
          <w:color w:val="000000"/>
          <w:spacing w:val="-5"/>
        </w:rPr>
      </w:pPr>
      <w:r w:rsidRPr="008C0269">
        <w:rPr>
          <w:rFonts w:ascii="Times New Roman" w:hAnsi="Times New Roman"/>
          <w:color w:val="000000"/>
          <w:spacing w:val="-5"/>
        </w:rPr>
        <w:t>3. Не участвам / Представляваното от мен дружество не участва като съдружник в друго обединение, създадено за участие в настоящата обществена поръчка.</w:t>
      </w:r>
    </w:p>
    <w:p w:rsidR="00A7425F" w:rsidRPr="008C0269" w:rsidRDefault="00A7425F" w:rsidP="001469D0">
      <w:pPr>
        <w:shd w:val="clear" w:color="auto" w:fill="FFFFFF"/>
        <w:spacing w:line="240" w:lineRule="auto"/>
        <w:contextualSpacing/>
        <w:jc w:val="both"/>
        <w:rPr>
          <w:rFonts w:ascii="Times New Roman" w:hAnsi="Times New Roman"/>
          <w:color w:val="000000"/>
          <w:spacing w:val="-5"/>
          <w:szCs w:val="24"/>
        </w:rPr>
      </w:pPr>
      <w:r w:rsidRPr="008C0269">
        <w:rPr>
          <w:rFonts w:ascii="Times New Roman" w:hAnsi="Times New Roman"/>
          <w:color w:val="000000"/>
          <w:spacing w:val="-5"/>
        </w:rPr>
        <w:t xml:space="preserve">4. </w:t>
      </w:r>
      <w:r w:rsidRPr="008C0269">
        <w:rPr>
          <w:rFonts w:ascii="Times New Roman" w:hAnsi="Times New Roman"/>
          <w:szCs w:val="24"/>
        </w:rPr>
        <w:t>Не съм, съотв. – представляваното от мен дружество не е свързано лице и/или свързано предприятие по смисъла на § 1, т.23а и т. 24 от Допълнителните разпоредби на Закона за обществените поръчки с друг участник в процедурата.</w:t>
      </w:r>
    </w:p>
    <w:p w:rsidR="001469D0" w:rsidRDefault="001469D0" w:rsidP="001469D0">
      <w:pPr>
        <w:spacing w:line="240" w:lineRule="auto"/>
        <w:jc w:val="both"/>
        <w:rPr>
          <w:rFonts w:ascii="Times New Roman" w:hAnsi="Times New Roman"/>
          <w:szCs w:val="24"/>
        </w:rPr>
      </w:pPr>
    </w:p>
    <w:p w:rsidR="00A7425F" w:rsidRDefault="00A7425F" w:rsidP="001469D0">
      <w:pPr>
        <w:spacing w:line="240" w:lineRule="auto"/>
        <w:jc w:val="both"/>
        <w:rPr>
          <w:rFonts w:ascii="Times New Roman" w:hAnsi="Times New Roman"/>
          <w:szCs w:val="24"/>
        </w:rPr>
      </w:pPr>
      <w:r w:rsidRPr="008C0269">
        <w:rPr>
          <w:rFonts w:ascii="Times New Roman" w:hAnsi="Times New Roman"/>
          <w:szCs w:val="24"/>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1469D0" w:rsidRPr="008C0269" w:rsidRDefault="001469D0" w:rsidP="001469D0">
      <w:pPr>
        <w:spacing w:line="240" w:lineRule="auto"/>
        <w:jc w:val="both"/>
        <w:rPr>
          <w:rFonts w:ascii="Times New Roman" w:hAnsi="Times New Roman"/>
          <w:szCs w:val="24"/>
        </w:rPr>
      </w:pPr>
    </w:p>
    <w:p w:rsidR="00A7425F" w:rsidRPr="008C0269" w:rsidRDefault="00A7425F" w:rsidP="001469D0">
      <w:pPr>
        <w:spacing w:after="0" w:line="240" w:lineRule="auto"/>
        <w:jc w:val="both"/>
        <w:rPr>
          <w:rFonts w:ascii="Times New Roman" w:hAnsi="Times New Roman"/>
          <w:szCs w:val="24"/>
        </w:rPr>
      </w:pPr>
      <w:r w:rsidRPr="008C0269">
        <w:rPr>
          <w:rFonts w:ascii="Times New Roman" w:hAnsi="Times New Roman"/>
          <w:szCs w:val="24"/>
        </w:rPr>
        <w:t>………………………. г.</w:t>
      </w:r>
      <w:r w:rsidRPr="008C0269">
        <w:rPr>
          <w:rFonts w:ascii="Times New Roman" w:hAnsi="Times New Roman"/>
          <w:szCs w:val="24"/>
        </w:rPr>
        <w:tab/>
      </w:r>
      <w:r w:rsidRPr="008C0269">
        <w:rPr>
          <w:rFonts w:ascii="Times New Roman" w:hAnsi="Times New Roman"/>
          <w:szCs w:val="24"/>
        </w:rPr>
        <w:tab/>
      </w:r>
      <w:r w:rsidRPr="008C0269">
        <w:rPr>
          <w:rFonts w:ascii="Times New Roman" w:hAnsi="Times New Roman"/>
          <w:szCs w:val="24"/>
        </w:rPr>
        <w:tab/>
        <w:t>Декларатор: ………………………..............</w:t>
      </w:r>
    </w:p>
    <w:p w:rsidR="00A7425F" w:rsidRPr="008C0269" w:rsidRDefault="00A7425F" w:rsidP="001469D0">
      <w:pPr>
        <w:spacing w:after="0" w:line="240" w:lineRule="auto"/>
        <w:jc w:val="both"/>
        <w:rPr>
          <w:rFonts w:ascii="Times New Roman" w:hAnsi="Times New Roman"/>
          <w:i/>
          <w:iCs/>
          <w:szCs w:val="24"/>
        </w:rPr>
      </w:pPr>
      <w:r w:rsidRPr="008C0269">
        <w:rPr>
          <w:rFonts w:ascii="Times New Roman" w:hAnsi="Times New Roman"/>
          <w:i/>
          <w:iCs/>
          <w:szCs w:val="24"/>
        </w:rPr>
        <w:t>(дата на подписване)</w:t>
      </w:r>
      <w:r w:rsidRPr="008C0269">
        <w:rPr>
          <w:rFonts w:ascii="Times New Roman" w:hAnsi="Times New Roman"/>
          <w:i/>
          <w:iCs/>
          <w:szCs w:val="24"/>
        </w:rPr>
        <w:tab/>
      </w:r>
      <w:r w:rsidRPr="008C0269">
        <w:rPr>
          <w:rFonts w:ascii="Times New Roman" w:hAnsi="Times New Roman"/>
          <w:i/>
          <w:iCs/>
          <w:szCs w:val="24"/>
        </w:rPr>
        <w:tab/>
      </w:r>
      <w:r w:rsidRPr="008C0269">
        <w:rPr>
          <w:rFonts w:ascii="Times New Roman" w:hAnsi="Times New Roman"/>
          <w:i/>
          <w:iCs/>
          <w:szCs w:val="24"/>
        </w:rPr>
        <w:tab/>
      </w:r>
      <w:r w:rsidRPr="008C0269">
        <w:rPr>
          <w:rFonts w:ascii="Times New Roman" w:hAnsi="Times New Roman"/>
          <w:i/>
          <w:iCs/>
          <w:szCs w:val="24"/>
        </w:rPr>
        <w:tab/>
      </w:r>
      <w:r w:rsidRPr="008C0269">
        <w:rPr>
          <w:rFonts w:ascii="Times New Roman" w:hAnsi="Times New Roman"/>
          <w:i/>
          <w:iCs/>
          <w:szCs w:val="24"/>
        </w:rPr>
        <w:tab/>
      </w:r>
      <w:r w:rsidRPr="008C0269">
        <w:rPr>
          <w:rFonts w:ascii="Times New Roman" w:hAnsi="Times New Roman"/>
          <w:i/>
          <w:iCs/>
          <w:szCs w:val="24"/>
        </w:rPr>
        <w:tab/>
      </w:r>
      <w:r w:rsidRPr="008C0269">
        <w:rPr>
          <w:rFonts w:ascii="Times New Roman" w:hAnsi="Times New Roman"/>
          <w:i/>
          <w:iCs/>
          <w:szCs w:val="24"/>
        </w:rPr>
        <w:tab/>
        <w:t>(подпис и печат)</w:t>
      </w:r>
    </w:p>
    <w:p w:rsidR="00A7425F" w:rsidRPr="001469D0" w:rsidRDefault="00A7425F" w:rsidP="00683E43">
      <w:pPr>
        <w:spacing w:after="0" w:line="240" w:lineRule="auto"/>
        <w:contextualSpacing/>
        <w:jc w:val="right"/>
        <w:rPr>
          <w:rFonts w:ascii="Times New Roman" w:hAnsi="Times New Roman"/>
          <w:i/>
          <w:sz w:val="24"/>
          <w:szCs w:val="24"/>
          <w:lang w:eastAsia="bg-BG"/>
        </w:rPr>
      </w:pPr>
      <w:r w:rsidRPr="001469D0">
        <w:rPr>
          <w:rFonts w:ascii="Times New Roman" w:hAnsi="Times New Roman"/>
          <w:i/>
          <w:sz w:val="24"/>
          <w:szCs w:val="24"/>
          <w:lang w:eastAsia="bg-BG"/>
        </w:rPr>
        <w:t>Примерен образец № 8</w:t>
      </w:r>
    </w:p>
    <w:p w:rsidR="00A7425F" w:rsidRPr="008C0269" w:rsidRDefault="00A7425F" w:rsidP="00683E43">
      <w:pPr>
        <w:spacing w:before="240" w:after="60" w:line="240" w:lineRule="auto"/>
        <w:contextualSpacing/>
        <w:jc w:val="center"/>
        <w:outlineLvl w:val="4"/>
        <w:rPr>
          <w:rFonts w:ascii="Times New Roman" w:hAnsi="Times New Roman"/>
          <w:bCs/>
          <w:i/>
          <w:iCs/>
          <w:sz w:val="24"/>
          <w:szCs w:val="24"/>
        </w:rPr>
      </w:pPr>
      <w:r w:rsidRPr="008C0269">
        <w:rPr>
          <w:rFonts w:ascii="Times New Roman" w:hAnsi="Times New Roman"/>
          <w:b/>
          <w:bCs/>
          <w:iCs/>
          <w:sz w:val="24"/>
          <w:szCs w:val="24"/>
        </w:rPr>
        <w:t xml:space="preserve">Д Е К Л А Р А Ц И Я </w:t>
      </w:r>
    </w:p>
    <w:p w:rsidR="00A7425F" w:rsidRPr="008C0269" w:rsidRDefault="00A7425F" w:rsidP="00683E43">
      <w:pPr>
        <w:spacing w:before="240" w:after="60" w:line="240" w:lineRule="auto"/>
        <w:contextualSpacing/>
        <w:jc w:val="center"/>
        <w:outlineLvl w:val="4"/>
        <w:rPr>
          <w:rFonts w:ascii="Times New Roman" w:hAnsi="Times New Roman"/>
          <w:bCs/>
          <w:i/>
          <w:iCs/>
          <w:sz w:val="24"/>
          <w:szCs w:val="24"/>
        </w:rPr>
      </w:pPr>
      <w:r w:rsidRPr="008C0269">
        <w:rPr>
          <w:rFonts w:ascii="Times New Roman" w:hAnsi="Times New Roman"/>
          <w:bCs/>
          <w:i/>
          <w:iCs/>
          <w:sz w:val="24"/>
          <w:szCs w:val="24"/>
        </w:rPr>
        <w:t>по чл.51, ал. 1, т.1 от ЗОП</w:t>
      </w:r>
    </w:p>
    <w:p w:rsidR="00A7425F" w:rsidRPr="008C0269" w:rsidRDefault="00A7425F" w:rsidP="00683E43">
      <w:pPr>
        <w:spacing w:after="0" w:line="240" w:lineRule="auto"/>
        <w:contextualSpacing/>
        <w:jc w:val="center"/>
        <w:rPr>
          <w:rFonts w:ascii="Times New Roman" w:hAnsi="Times New Roman"/>
          <w:sz w:val="24"/>
          <w:szCs w:val="24"/>
          <w:lang w:eastAsia="bg-BG"/>
        </w:rPr>
      </w:pPr>
      <w:r w:rsidRPr="008C0269">
        <w:rPr>
          <w:rFonts w:ascii="Times New Roman" w:hAnsi="Times New Roman"/>
          <w:sz w:val="24"/>
          <w:szCs w:val="24"/>
          <w:lang w:eastAsia="bg-BG"/>
        </w:rPr>
        <w:t>списък на услугите, които са еднакви или сходни с предмета на обществената поръчка, изпълнени през последните три години, считано от датата на подаване на заявлението или на офертата, с посочване на стойностите, датите и получателите, заедно с доказателство за извършената доставка и услуга;</w:t>
      </w:r>
    </w:p>
    <w:p w:rsidR="00A7425F" w:rsidRPr="008C0269" w:rsidRDefault="00A7425F" w:rsidP="00683E43">
      <w:pPr>
        <w:spacing w:after="0" w:line="240" w:lineRule="auto"/>
        <w:contextualSpacing/>
        <w:jc w:val="center"/>
        <w:rPr>
          <w:rFonts w:ascii="Times New Roman" w:hAnsi="Times New Roman"/>
          <w:sz w:val="24"/>
          <w:szCs w:val="24"/>
          <w:lang w:eastAsia="bg-BG"/>
        </w:rPr>
      </w:pPr>
    </w:p>
    <w:p w:rsidR="00A7425F" w:rsidRPr="008C0269" w:rsidRDefault="00A7425F" w:rsidP="00683E43">
      <w:pPr>
        <w:spacing w:after="0" w:line="240" w:lineRule="auto"/>
        <w:contextualSpacing/>
        <w:jc w:val="both"/>
        <w:rPr>
          <w:rFonts w:ascii="Times New Roman" w:hAnsi="Times New Roman"/>
          <w:sz w:val="24"/>
          <w:szCs w:val="24"/>
          <w:lang w:eastAsia="bg-BG"/>
        </w:rPr>
      </w:pPr>
      <w:r w:rsidRPr="008C0269">
        <w:rPr>
          <w:rFonts w:ascii="Times New Roman" w:hAnsi="Times New Roman"/>
          <w:sz w:val="24"/>
          <w:szCs w:val="24"/>
          <w:lang w:eastAsia="bg-BG"/>
        </w:rPr>
        <w:t>Долуподписаният /-ната/</w:t>
      </w:r>
    </w:p>
    <w:tbl>
      <w:tblPr>
        <w:tblW w:w="9322" w:type="dxa"/>
        <w:tblLook w:val="0000" w:firstRow="0" w:lastRow="0" w:firstColumn="0" w:lastColumn="0" w:noHBand="0" w:noVBand="0"/>
      </w:tblPr>
      <w:tblGrid>
        <w:gridCol w:w="2560"/>
        <w:gridCol w:w="6762"/>
      </w:tblGrid>
      <w:tr w:rsidR="00A7425F" w:rsidRPr="008C0269" w:rsidTr="001E3403">
        <w:tc>
          <w:tcPr>
            <w:tcW w:w="9322" w:type="dxa"/>
            <w:gridSpan w:val="2"/>
            <w:tcBorders>
              <w:bottom w:val="dotted" w:sz="4" w:space="0" w:color="auto"/>
            </w:tcBorders>
            <w:vAlign w:val="bottom"/>
          </w:tcPr>
          <w:p w:rsidR="00A7425F" w:rsidRPr="008C0269" w:rsidRDefault="00A7425F" w:rsidP="001E3403">
            <w:pPr>
              <w:spacing w:after="0" w:line="240" w:lineRule="auto"/>
              <w:contextualSpacing/>
              <w:jc w:val="both"/>
              <w:rPr>
                <w:rFonts w:ascii="Times New Roman" w:hAnsi="Times New Roman"/>
                <w:b/>
                <w:caps/>
                <w:sz w:val="24"/>
                <w:szCs w:val="24"/>
                <w:lang w:eastAsia="bg-BG"/>
              </w:rPr>
            </w:pPr>
          </w:p>
        </w:tc>
      </w:tr>
      <w:tr w:rsidR="00A7425F" w:rsidRPr="008C0269" w:rsidTr="001E3403">
        <w:trPr>
          <w:trHeight w:val="70"/>
        </w:trPr>
        <w:tc>
          <w:tcPr>
            <w:tcW w:w="9322" w:type="dxa"/>
            <w:gridSpan w:val="2"/>
            <w:tcBorders>
              <w:top w:val="dotted" w:sz="4" w:space="0" w:color="auto"/>
            </w:tcBorders>
            <w:vAlign w:val="bottom"/>
          </w:tcPr>
          <w:p w:rsidR="00A7425F" w:rsidRPr="008C0269" w:rsidRDefault="00A7425F" w:rsidP="001E3403">
            <w:pPr>
              <w:spacing w:after="0" w:line="240" w:lineRule="auto"/>
              <w:ind w:right="72"/>
              <w:contextualSpacing/>
              <w:jc w:val="center"/>
              <w:rPr>
                <w:rFonts w:ascii="Times New Roman" w:hAnsi="Times New Roman"/>
                <w:i/>
                <w:sz w:val="24"/>
                <w:szCs w:val="24"/>
                <w:lang w:eastAsia="bg-BG"/>
              </w:rPr>
            </w:pPr>
            <w:r w:rsidRPr="008C0269">
              <w:rPr>
                <w:rFonts w:ascii="Times New Roman" w:hAnsi="Times New Roman"/>
                <w:i/>
                <w:sz w:val="24"/>
                <w:szCs w:val="24"/>
                <w:lang w:eastAsia="bg-BG"/>
              </w:rPr>
              <w:t>трите имена</w:t>
            </w:r>
          </w:p>
        </w:tc>
      </w:tr>
      <w:tr w:rsidR="00A7425F" w:rsidRPr="008C0269" w:rsidTr="001E3403">
        <w:trPr>
          <w:trHeight w:val="70"/>
        </w:trPr>
        <w:tc>
          <w:tcPr>
            <w:tcW w:w="2560" w:type="dxa"/>
            <w:tcBorders>
              <w:top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ЕГН, лична карта</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постоянен адрес</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в качеството си на</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9322" w:type="dxa"/>
            <w:gridSpan w:val="2"/>
            <w:vAlign w:val="bottom"/>
          </w:tcPr>
          <w:p w:rsidR="00A7425F" w:rsidRPr="008C0269" w:rsidRDefault="00A7425F" w:rsidP="001E3403">
            <w:pPr>
              <w:spacing w:after="0" w:line="240" w:lineRule="auto"/>
              <w:ind w:right="72"/>
              <w:contextualSpacing/>
              <w:jc w:val="center"/>
              <w:rPr>
                <w:rFonts w:ascii="Times New Roman" w:hAnsi="Times New Roman"/>
                <w:i/>
                <w:sz w:val="24"/>
                <w:szCs w:val="24"/>
                <w:lang w:eastAsia="bg-BG"/>
              </w:rPr>
            </w:pPr>
            <w:r w:rsidRPr="008C0269">
              <w:rPr>
                <w:rFonts w:ascii="Times New Roman" w:hAnsi="Times New Roman"/>
                <w:i/>
                <w:sz w:val="24"/>
                <w:szCs w:val="24"/>
                <w:lang w:eastAsia="bg-BG"/>
              </w:rPr>
              <w:t>длъжност</w:t>
            </w:r>
          </w:p>
        </w:tc>
      </w:tr>
      <w:tr w:rsidR="00A7425F" w:rsidRPr="008C0269" w:rsidTr="001E3403">
        <w:tc>
          <w:tcPr>
            <w:tcW w:w="9322" w:type="dxa"/>
            <w:gridSpan w:val="2"/>
            <w:tcBorders>
              <w:bottom w:val="dotted" w:sz="4" w:space="0" w:color="auto"/>
            </w:tcBorders>
            <w:vAlign w:val="bottom"/>
          </w:tcPr>
          <w:p w:rsidR="00A7425F" w:rsidRPr="008C0269" w:rsidRDefault="00A7425F" w:rsidP="001E3403">
            <w:pPr>
              <w:spacing w:after="0" w:line="240" w:lineRule="auto"/>
              <w:contextualSpacing/>
              <w:jc w:val="both"/>
              <w:rPr>
                <w:rFonts w:ascii="Times New Roman" w:hAnsi="Times New Roman"/>
                <w:b/>
                <w:caps/>
                <w:sz w:val="24"/>
                <w:szCs w:val="24"/>
                <w:lang w:eastAsia="bg-BG"/>
              </w:rPr>
            </w:pPr>
            <w:r w:rsidRPr="008C0269">
              <w:rPr>
                <w:rFonts w:ascii="Times New Roman" w:hAnsi="Times New Roman"/>
                <w:b/>
                <w:caps/>
                <w:sz w:val="24"/>
                <w:szCs w:val="24"/>
                <w:lang w:eastAsia="bg-BG"/>
              </w:rPr>
              <w:t>на</w:t>
            </w:r>
          </w:p>
        </w:tc>
      </w:tr>
      <w:tr w:rsidR="00A7425F" w:rsidRPr="008C0269" w:rsidTr="001E3403">
        <w:trPr>
          <w:trHeight w:val="70"/>
        </w:trPr>
        <w:tc>
          <w:tcPr>
            <w:tcW w:w="9322" w:type="dxa"/>
            <w:gridSpan w:val="2"/>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center"/>
              <w:rPr>
                <w:rFonts w:ascii="Times New Roman" w:hAnsi="Times New Roman"/>
                <w:i/>
                <w:sz w:val="24"/>
                <w:szCs w:val="24"/>
                <w:lang w:eastAsia="bg-BG"/>
              </w:rPr>
            </w:pPr>
            <w:r w:rsidRPr="008C0269">
              <w:rPr>
                <w:rFonts w:ascii="Times New Roman" w:hAnsi="Times New Roman"/>
                <w:i/>
                <w:sz w:val="24"/>
                <w:szCs w:val="24"/>
                <w:lang w:eastAsia="bg-BG"/>
              </w:rPr>
              <w:t>наименование на участника</w:t>
            </w: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ЕИК</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със седалище</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адрес на управление</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bl>
    <w:p w:rsidR="00A7425F" w:rsidRPr="008C0269" w:rsidRDefault="00A7425F" w:rsidP="00683E43">
      <w:pPr>
        <w:shd w:val="clear" w:color="auto" w:fill="FFFFFF"/>
        <w:spacing w:after="0" w:line="240" w:lineRule="auto"/>
        <w:ind w:left="72"/>
        <w:contextualSpacing/>
        <w:jc w:val="both"/>
        <w:rPr>
          <w:rFonts w:ascii="Times New Roman" w:hAnsi="Times New Roman"/>
          <w:sz w:val="24"/>
          <w:szCs w:val="24"/>
          <w:lang w:eastAsia="bg-BG"/>
        </w:rPr>
      </w:pPr>
    </w:p>
    <w:p w:rsidR="00A7425F" w:rsidRPr="008C0269" w:rsidRDefault="00A7425F" w:rsidP="00683E43">
      <w:pPr>
        <w:shd w:val="clear" w:color="auto" w:fill="FFFFFF"/>
        <w:spacing w:after="0" w:line="240" w:lineRule="auto"/>
        <w:ind w:left="72"/>
        <w:contextualSpacing/>
        <w:jc w:val="both"/>
        <w:rPr>
          <w:rFonts w:ascii="Times New Roman" w:hAnsi="Times New Roman"/>
          <w:b/>
          <w:sz w:val="24"/>
          <w:szCs w:val="24"/>
          <w:lang w:eastAsia="bg-BG"/>
        </w:rPr>
      </w:pPr>
      <w:r w:rsidRPr="008C0269">
        <w:rPr>
          <w:rFonts w:ascii="Times New Roman" w:hAnsi="Times New Roman"/>
          <w:sz w:val="24"/>
          <w:szCs w:val="24"/>
          <w:lang w:eastAsia="bg-BG"/>
        </w:rPr>
        <w:t xml:space="preserve">във връзка с участието на дружеството в </w:t>
      </w:r>
      <w:r w:rsidRPr="008C0269">
        <w:rPr>
          <w:rFonts w:ascii="Times New Roman" w:hAnsi="Times New Roman"/>
          <w:bCs/>
          <w:sz w:val="24"/>
          <w:szCs w:val="24"/>
          <w:lang w:eastAsia="bg-BG"/>
        </w:rPr>
        <w:t xml:space="preserve">ОБЩЕСТВЕНА ПОРЪЧКА, </w:t>
      </w:r>
      <w:r w:rsidRPr="008C0269">
        <w:rPr>
          <w:rFonts w:ascii="Times New Roman" w:hAnsi="Times New Roman"/>
          <w:sz w:val="24"/>
          <w:szCs w:val="24"/>
          <w:lang w:eastAsia="bg-BG"/>
        </w:rPr>
        <w:t xml:space="preserve">при условията и по реда, регламентирани в Глава осма „а" – „Възлагане на обществени поръчки чрез </w:t>
      </w:r>
      <w:r w:rsidRPr="001469D0">
        <w:rPr>
          <w:rFonts w:ascii="Times New Roman" w:hAnsi="Times New Roman"/>
          <w:caps/>
          <w:sz w:val="24"/>
          <w:szCs w:val="24"/>
          <w:lang w:eastAsia="bg-BG"/>
        </w:rPr>
        <w:t>публична покана</w:t>
      </w:r>
      <w:r w:rsidRPr="001469D0">
        <w:rPr>
          <w:rFonts w:ascii="Times New Roman" w:hAnsi="Times New Roman"/>
          <w:sz w:val="24"/>
          <w:szCs w:val="24"/>
          <w:lang w:eastAsia="bg-BG"/>
        </w:rPr>
        <w:t xml:space="preserve">“ от ЗОП </w:t>
      </w:r>
      <w:r w:rsidRPr="001469D0">
        <w:rPr>
          <w:rFonts w:ascii="Times New Roman" w:hAnsi="Times New Roman"/>
          <w:bCs/>
          <w:i/>
          <w:sz w:val="24"/>
          <w:szCs w:val="24"/>
          <w:lang w:eastAsia="bg-BG"/>
        </w:rPr>
        <w:t xml:space="preserve">с предмет: </w:t>
      </w:r>
      <w:r w:rsidR="001469D0">
        <w:rPr>
          <w:rFonts w:ascii="Times New Roman" w:hAnsi="Times New Roman"/>
          <w:bCs/>
          <w:color w:val="000000"/>
          <w:sz w:val="24"/>
          <w:szCs w:val="24"/>
        </w:rPr>
        <w:t>Застрахователни услуги за нуждите на СУ "Св. Климент Охридски“</w:t>
      </w:r>
    </w:p>
    <w:p w:rsidR="00A7425F" w:rsidRPr="008C0269" w:rsidRDefault="00A7425F" w:rsidP="00683E43">
      <w:pPr>
        <w:shd w:val="clear" w:color="auto" w:fill="FFFFFF"/>
        <w:spacing w:after="0" w:line="240" w:lineRule="auto"/>
        <w:ind w:left="72"/>
        <w:contextualSpacing/>
        <w:jc w:val="both"/>
        <w:rPr>
          <w:rFonts w:ascii="Times New Roman" w:hAnsi="Times New Roman"/>
          <w:b/>
          <w:sz w:val="12"/>
          <w:szCs w:val="12"/>
          <w:lang w:eastAsia="bg-BG"/>
        </w:rPr>
      </w:pPr>
    </w:p>
    <w:p w:rsidR="00A7425F" w:rsidRPr="008C0269" w:rsidRDefault="00A7425F" w:rsidP="00683E43">
      <w:pPr>
        <w:spacing w:after="0" w:line="240" w:lineRule="auto"/>
        <w:contextualSpacing/>
        <w:jc w:val="center"/>
        <w:rPr>
          <w:rFonts w:ascii="Times New Roman" w:hAnsi="Times New Roman"/>
          <w:b/>
          <w:sz w:val="24"/>
          <w:szCs w:val="24"/>
          <w:lang w:eastAsia="bg-BG"/>
        </w:rPr>
      </w:pPr>
      <w:r w:rsidRPr="008C0269">
        <w:rPr>
          <w:rFonts w:ascii="Times New Roman" w:hAnsi="Times New Roman"/>
          <w:b/>
          <w:sz w:val="24"/>
          <w:szCs w:val="24"/>
          <w:lang w:eastAsia="bg-BG"/>
        </w:rPr>
        <w:t>Д Е К Л А Р И Р А М :</w:t>
      </w:r>
    </w:p>
    <w:p w:rsidR="00A7425F" w:rsidRPr="008C0269" w:rsidRDefault="00A7425F" w:rsidP="00683E43">
      <w:pPr>
        <w:spacing w:after="0" w:line="240" w:lineRule="auto"/>
        <w:contextualSpacing/>
        <w:rPr>
          <w:rFonts w:ascii="Times New Roman" w:hAnsi="Times New Roman"/>
          <w:sz w:val="12"/>
          <w:szCs w:val="12"/>
          <w:lang w:eastAsia="bg-BG"/>
        </w:rPr>
      </w:pPr>
    </w:p>
    <w:p w:rsidR="00A7425F" w:rsidRPr="008C0269" w:rsidRDefault="00A7425F" w:rsidP="00683E43">
      <w:pPr>
        <w:spacing w:after="0" w:line="240" w:lineRule="auto"/>
        <w:ind w:firstLine="708"/>
        <w:contextualSpacing/>
        <w:jc w:val="both"/>
        <w:rPr>
          <w:rFonts w:ascii="Times New Roman" w:hAnsi="Times New Roman"/>
          <w:sz w:val="24"/>
          <w:szCs w:val="24"/>
          <w:lang w:eastAsia="bg-BG"/>
        </w:rPr>
      </w:pPr>
      <w:r w:rsidRPr="008C0269">
        <w:rPr>
          <w:rFonts w:ascii="Times New Roman" w:hAnsi="Times New Roman"/>
          <w:sz w:val="24"/>
          <w:szCs w:val="24"/>
          <w:lang w:eastAsia="bg-BG"/>
        </w:rPr>
        <w:t>Представляваното от мен дружество е изпълнило следните доставки / услуги, които са еднакви или сходни с предмета на обществената поръчка, през последните три години, считано от датата на подаване на заявлението или на офертата, с посочване на:</w:t>
      </w:r>
    </w:p>
    <w:p w:rsidR="00A7425F" w:rsidRPr="008C0269" w:rsidRDefault="00A7425F" w:rsidP="00683E43">
      <w:pPr>
        <w:numPr>
          <w:ilvl w:val="0"/>
          <w:numId w:val="46"/>
        </w:numPr>
        <w:spacing w:after="0" w:line="240" w:lineRule="auto"/>
        <w:contextualSpacing/>
        <w:jc w:val="both"/>
        <w:rPr>
          <w:rFonts w:ascii="Times New Roman" w:hAnsi="Times New Roman"/>
          <w:sz w:val="24"/>
          <w:szCs w:val="24"/>
          <w:lang w:eastAsia="bg-BG"/>
        </w:rPr>
      </w:pPr>
      <w:r w:rsidRPr="008C0269">
        <w:rPr>
          <w:rFonts w:ascii="Times New Roman" w:hAnsi="Times New Roman"/>
          <w:sz w:val="24"/>
          <w:szCs w:val="24"/>
          <w:lang w:eastAsia="bg-BG"/>
        </w:rPr>
        <w:t>стойностите; датите; получателите;</w:t>
      </w:r>
    </w:p>
    <w:p w:rsidR="00A7425F" w:rsidRPr="008C0269" w:rsidRDefault="00A7425F" w:rsidP="00683E43">
      <w:pPr>
        <w:numPr>
          <w:ilvl w:val="0"/>
          <w:numId w:val="46"/>
        </w:numPr>
        <w:spacing w:after="0" w:line="240" w:lineRule="auto"/>
        <w:contextualSpacing/>
        <w:jc w:val="both"/>
        <w:rPr>
          <w:rFonts w:ascii="Times New Roman" w:hAnsi="Times New Roman"/>
          <w:sz w:val="24"/>
          <w:szCs w:val="24"/>
          <w:lang w:eastAsia="bg-BG"/>
        </w:rPr>
      </w:pPr>
      <w:r w:rsidRPr="008C0269">
        <w:rPr>
          <w:rFonts w:ascii="Times New Roman" w:hAnsi="Times New Roman"/>
          <w:sz w:val="24"/>
          <w:szCs w:val="24"/>
          <w:lang w:eastAsia="bg-BG"/>
        </w:rPr>
        <w:t>доказателство за извършената доставка и услуга (предоставя се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доставката или услугата – вж. чл. 51, ал. 4 ЗОП):</w:t>
      </w:r>
    </w:p>
    <w:tbl>
      <w:tblPr>
        <w:tblW w:w="93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49"/>
        <w:gridCol w:w="1861"/>
        <w:gridCol w:w="1701"/>
        <w:gridCol w:w="1418"/>
        <w:gridCol w:w="1824"/>
        <w:gridCol w:w="1959"/>
      </w:tblGrid>
      <w:tr w:rsidR="00A7425F" w:rsidRPr="008C0269" w:rsidTr="001E3403">
        <w:trPr>
          <w:jc w:val="center"/>
        </w:trPr>
        <w:tc>
          <w:tcPr>
            <w:tcW w:w="549" w:type="dxa"/>
          </w:tcPr>
          <w:p w:rsidR="00A7425F" w:rsidRPr="008C0269" w:rsidRDefault="00A7425F" w:rsidP="001E3403">
            <w:pPr>
              <w:spacing w:after="0" w:line="240" w:lineRule="auto"/>
              <w:contextualSpacing/>
              <w:jc w:val="center"/>
              <w:rPr>
                <w:rFonts w:ascii="Times New Roman" w:hAnsi="Times New Roman"/>
                <w:b/>
                <w:sz w:val="24"/>
                <w:szCs w:val="24"/>
                <w:lang w:eastAsia="bg-BG"/>
              </w:rPr>
            </w:pPr>
            <w:r w:rsidRPr="008C0269">
              <w:rPr>
                <w:rFonts w:ascii="Times New Roman" w:hAnsi="Times New Roman"/>
                <w:b/>
                <w:sz w:val="24"/>
                <w:szCs w:val="24"/>
                <w:lang w:eastAsia="bg-BG"/>
              </w:rPr>
              <w:t>№</w:t>
            </w:r>
          </w:p>
        </w:tc>
        <w:tc>
          <w:tcPr>
            <w:tcW w:w="1861" w:type="dxa"/>
          </w:tcPr>
          <w:p w:rsidR="00A7425F" w:rsidRPr="008C0269" w:rsidRDefault="00A7425F" w:rsidP="001E3403">
            <w:pPr>
              <w:spacing w:after="0" w:line="240" w:lineRule="auto"/>
              <w:contextualSpacing/>
              <w:jc w:val="center"/>
              <w:rPr>
                <w:rFonts w:ascii="Times New Roman" w:hAnsi="Times New Roman"/>
                <w:b/>
                <w:sz w:val="24"/>
                <w:szCs w:val="24"/>
                <w:lang w:eastAsia="bg-BG"/>
              </w:rPr>
            </w:pPr>
            <w:r w:rsidRPr="008C0269">
              <w:rPr>
                <w:rFonts w:ascii="Times New Roman" w:hAnsi="Times New Roman"/>
                <w:b/>
                <w:sz w:val="24"/>
                <w:szCs w:val="24"/>
                <w:lang w:eastAsia="bg-BG"/>
              </w:rPr>
              <w:t>Получател / възложител</w:t>
            </w:r>
          </w:p>
        </w:tc>
        <w:tc>
          <w:tcPr>
            <w:tcW w:w="1701" w:type="dxa"/>
          </w:tcPr>
          <w:p w:rsidR="00A7425F" w:rsidRPr="008C0269" w:rsidRDefault="00A7425F" w:rsidP="001E3403">
            <w:pPr>
              <w:spacing w:after="0" w:line="240" w:lineRule="auto"/>
              <w:contextualSpacing/>
              <w:jc w:val="center"/>
              <w:rPr>
                <w:rFonts w:ascii="Times New Roman" w:hAnsi="Times New Roman"/>
                <w:b/>
                <w:sz w:val="24"/>
                <w:szCs w:val="24"/>
                <w:lang w:eastAsia="bg-BG"/>
              </w:rPr>
            </w:pPr>
            <w:r w:rsidRPr="008C0269">
              <w:rPr>
                <w:rFonts w:ascii="Times New Roman" w:hAnsi="Times New Roman"/>
                <w:b/>
                <w:sz w:val="24"/>
                <w:szCs w:val="24"/>
                <w:lang w:eastAsia="bg-BG"/>
              </w:rPr>
              <w:t>описание на доставките / услугите</w:t>
            </w:r>
          </w:p>
        </w:tc>
        <w:tc>
          <w:tcPr>
            <w:tcW w:w="1418" w:type="dxa"/>
          </w:tcPr>
          <w:p w:rsidR="00A7425F" w:rsidRPr="008C0269" w:rsidRDefault="00A7425F" w:rsidP="001E3403">
            <w:pPr>
              <w:spacing w:after="0" w:line="240" w:lineRule="auto"/>
              <w:contextualSpacing/>
              <w:jc w:val="center"/>
              <w:rPr>
                <w:rFonts w:ascii="Times New Roman" w:hAnsi="Times New Roman"/>
                <w:b/>
                <w:sz w:val="24"/>
                <w:szCs w:val="24"/>
                <w:lang w:eastAsia="bg-BG"/>
              </w:rPr>
            </w:pPr>
            <w:r w:rsidRPr="008C0269">
              <w:rPr>
                <w:rFonts w:ascii="Times New Roman" w:hAnsi="Times New Roman"/>
                <w:b/>
                <w:sz w:val="24"/>
                <w:szCs w:val="24"/>
                <w:lang w:eastAsia="bg-BG"/>
              </w:rPr>
              <w:t>Стойност</w:t>
            </w:r>
          </w:p>
        </w:tc>
        <w:tc>
          <w:tcPr>
            <w:tcW w:w="1824" w:type="dxa"/>
          </w:tcPr>
          <w:p w:rsidR="00A7425F" w:rsidRPr="008C0269" w:rsidRDefault="00A7425F" w:rsidP="001E3403">
            <w:pPr>
              <w:spacing w:after="0" w:line="240" w:lineRule="auto"/>
              <w:contextualSpacing/>
              <w:jc w:val="center"/>
              <w:rPr>
                <w:rFonts w:ascii="Times New Roman" w:hAnsi="Times New Roman"/>
                <w:b/>
                <w:sz w:val="24"/>
                <w:szCs w:val="24"/>
                <w:lang w:eastAsia="bg-BG"/>
              </w:rPr>
            </w:pPr>
            <w:r w:rsidRPr="008C0269">
              <w:rPr>
                <w:rFonts w:ascii="Times New Roman" w:hAnsi="Times New Roman"/>
                <w:b/>
                <w:sz w:val="24"/>
                <w:szCs w:val="24"/>
                <w:lang w:eastAsia="bg-BG"/>
              </w:rPr>
              <w:t>Дати</w:t>
            </w:r>
          </w:p>
          <w:p w:rsidR="00A7425F" w:rsidRPr="008C0269" w:rsidRDefault="00A7425F" w:rsidP="001E3403">
            <w:pPr>
              <w:spacing w:after="0" w:line="240" w:lineRule="auto"/>
              <w:contextualSpacing/>
              <w:jc w:val="center"/>
              <w:rPr>
                <w:rFonts w:ascii="Times New Roman" w:hAnsi="Times New Roman"/>
                <w:b/>
                <w:sz w:val="24"/>
                <w:szCs w:val="24"/>
                <w:lang w:eastAsia="bg-BG"/>
              </w:rPr>
            </w:pPr>
            <w:r w:rsidRPr="008C0269">
              <w:rPr>
                <w:rFonts w:ascii="Times New Roman" w:hAnsi="Times New Roman"/>
                <w:b/>
                <w:sz w:val="24"/>
                <w:szCs w:val="24"/>
                <w:lang w:eastAsia="bg-BG"/>
              </w:rPr>
              <w:t>(период на изпълнение)</w:t>
            </w:r>
          </w:p>
        </w:tc>
        <w:tc>
          <w:tcPr>
            <w:tcW w:w="1959" w:type="dxa"/>
          </w:tcPr>
          <w:p w:rsidR="00A7425F" w:rsidRPr="008C0269" w:rsidRDefault="00A7425F" w:rsidP="001E3403">
            <w:pPr>
              <w:spacing w:after="0" w:line="240" w:lineRule="auto"/>
              <w:contextualSpacing/>
              <w:jc w:val="center"/>
              <w:rPr>
                <w:rFonts w:ascii="Times New Roman" w:hAnsi="Times New Roman"/>
                <w:b/>
                <w:sz w:val="24"/>
                <w:szCs w:val="24"/>
                <w:lang w:eastAsia="bg-BG"/>
              </w:rPr>
            </w:pPr>
            <w:r w:rsidRPr="008C0269">
              <w:rPr>
                <w:rFonts w:ascii="Times New Roman" w:hAnsi="Times New Roman"/>
                <w:b/>
                <w:sz w:val="24"/>
                <w:szCs w:val="24"/>
                <w:lang w:eastAsia="bg-BG"/>
              </w:rPr>
              <w:t>Доказателство за извършена доставка / услуга</w:t>
            </w:r>
          </w:p>
        </w:tc>
      </w:tr>
      <w:tr w:rsidR="00A7425F" w:rsidRPr="008C0269" w:rsidTr="001E3403">
        <w:trPr>
          <w:jc w:val="center"/>
        </w:trPr>
        <w:tc>
          <w:tcPr>
            <w:tcW w:w="549" w:type="dxa"/>
          </w:tcPr>
          <w:p w:rsidR="00A7425F" w:rsidRPr="008C0269" w:rsidRDefault="00A7425F" w:rsidP="001E3403">
            <w:pPr>
              <w:spacing w:after="0" w:line="240" w:lineRule="auto"/>
              <w:contextualSpacing/>
              <w:rPr>
                <w:rFonts w:ascii="Times New Roman" w:hAnsi="Times New Roman"/>
                <w:sz w:val="24"/>
                <w:szCs w:val="24"/>
                <w:lang w:eastAsia="bg-BG"/>
              </w:rPr>
            </w:pPr>
            <w:r w:rsidRPr="008C0269">
              <w:rPr>
                <w:rFonts w:ascii="Times New Roman" w:hAnsi="Times New Roman"/>
                <w:sz w:val="24"/>
                <w:szCs w:val="24"/>
                <w:lang w:eastAsia="bg-BG"/>
              </w:rPr>
              <w:t>1.</w:t>
            </w:r>
          </w:p>
        </w:tc>
        <w:tc>
          <w:tcPr>
            <w:tcW w:w="1861" w:type="dxa"/>
          </w:tcPr>
          <w:p w:rsidR="00A7425F" w:rsidRPr="008C0269" w:rsidRDefault="00A7425F" w:rsidP="001E3403">
            <w:pPr>
              <w:spacing w:after="0" w:line="240" w:lineRule="auto"/>
              <w:contextualSpacing/>
              <w:rPr>
                <w:rFonts w:ascii="Times New Roman" w:hAnsi="Times New Roman"/>
                <w:sz w:val="24"/>
                <w:szCs w:val="24"/>
                <w:lang w:eastAsia="bg-BG"/>
              </w:rPr>
            </w:pPr>
          </w:p>
        </w:tc>
        <w:tc>
          <w:tcPr>
            <w:tcW w:w="1701" w:type="dxa"/>
          </w:tcPr>
          <w:p w:rsidR="00A7425F" w:rsidRPr="008C0269" w:rsidRDefault="00A7425F" w:rsidP="001E3403">
            <w:pPr>
              <w:spacing w:after="0" w:line="240" w:lineRule="auto"/>
              <w:contextualSpacing/>
              <w:rPr>
                <w:rFonts w:ascii="Times New Roman" w:hAnsi="Times New Roman"/>
                <w:sz w:val="24"/>
                <w:szCs w:val="24"/>
                <w:lang w:eastAsia="bg-BG"/>
              </w:rPr>
            </w:pPr>
          </w:p>
        </w:tc>
        <w:tc>
          <w:tcPr>
            <w:tcW w:w="1418" w:type="dxa"/>
          </w:tcPr>
          <w:p w:rsidR="00A7425F" w:rsidRPr="008C0269" w:rsidRDefault="00A7425F" w:rsidP="001E3403">
            <w:pPr>
              <w:spacing w:after="0" w:line="240" w:lineRule="auto"/>
              <w:contextualSpacing/>
              <w:rPr>
                <w:rFonts w:ascii="Times New Roman" w:hAnsi="Times New Roman"/>
                <w:sz w:val="24"/>
                <w:szCs w:val="24"/>
                <w:lang w:eastAsia="bg-BG"/>
              </w:rPr>
            </w:pPr>
          </w:p>
        </w:tc>
        <w:tc>
          <w:tcPr>
            <w:tcW w:w="1824" w:type="dxa"/>
          </w:tcPr>
          <w:p w:rsidR="00A7425F" w:rsidRPr="008C0269" w:rsidRDefault="00A7425F" w:rsidP="001E3403">
            <w:pPr>
              <w:spacing w:after="0" w:line="240" w:lineRule="auto"/>
              <w:contextualSpacing/>
              <w:rPr>
                <w:rFonts w:ascii="Times New Roman" w:hAnsi="Times New Roman"/>
                <w:sz w:val="24"/>
                <w:szCs w:val="24"/>
                <w:lang w:eastAsia="bg-BG"/>
              </w:rPr>
            </w:pPr>
          </w:p>
        </w:tc>
        <w:tc>
          <w:tcPr>
            <w:tcW w:w="1959" w:type="dxa"/>
          </w:tcPr>
          <w:p w:rsidR="00A7425F" w:rsidRPr="008C0269" w:rsidRDefault="00A7425F" w:rsidP="001E3403">
            <w:pPr>
              <w:spacing w:after="0" w:line="240" w:lineRule="auto"/>
              <w:contextualSpacing/>
              <w:rPr>
                <w:rFonts w:ascii="Times New Roman" w:hAnsi="Times New Roman"/>
                <w:sz w:val="24"/>
                <w:szCs w:val="24"/>
                <w:lang w:eastAsia="bg-BG"/>
              </w:rPr>
            </w:pPr>
          </w:p>
        </w:tc>
      </w:tr>
      <w:tr w:rsidR="00A7425F" w:rsidRPr="008C0269" w:rsidTr="001E3403">
        <w:trPr>
          <w:jc w:val="center"/>
        </w:trPr>
        <w:tc>
          <w:tcPr>
            <w:tcW w:w="549" w:type="dxa"/>
          </w:tcPr>
          <w:p w:rsidR="00A7425F" w:rsidRPr="008C0269" w:rsidRDefault="00A7425F" w:rsidP="001E3403">
            <w:pPr>
              <w:spacing w:after="0" w:line="240" w:lineRule="auto"/>
              <w:contextualSpacing/>
              <w:rPr>
                <w:rFonts w:ascii="Times New Roman" w:hAnsi="Times New Roman"/>
                <w:sz w:val="24"/>
                <w:szCs w:val="24"/>
                <w:lang w:eastAsia="bg-BG"/>
              </w:rPr>
            </w:pPr>
            <w:r w:rsidRPr="008C0269">
              <w:rPr>
                <w:rFonts w:ascii="Times New Roman" w:hAnsi="Times New Roman"/>
                <w:sz w:val="24"/>
                <w:szCs w:val="24"/>
                <w:lang w:eastAsia="bg-BG"/>
              </w:rPr>
              <w:t>2.</w:t>
            </w:r>
          </w:p>
        </w:tc>
        <w:tc>
          <w:tcPr>
            <w:tcW w:w="1861" w:type="dxa"/>
          </w:tcPr>
          <w:p w:rsidR="00A7425F" w:rsidRPr="008C0269" w:rsidRDefault="00A7425F" w:rsidP="001E3403">
            <w:pPr>
              <w:spacing w:after="0" w:line="240" w:lineRule="auto"/>
              <w:contextualSpacing/>
              <w:rPr>
                <w:rFonts w:ascii="Times New Roman" w:hAnsi="Times New Roman"/>
                <w:sz w:val="24"/>
                <w:szCs w:val="24"/>
                <w:lang w:eastAsia="bg-BG"/>
              </w:rPr>
            </w:pPr>
          </w:p>
        </w:tc>
        <w:tc>
          <w:tcPr>
            <w:tcW w:w="1701" w:type="dxa"/>
          </w:tcPr>
          <w:p w:rsidR="00A7425F" w:rsidRPr="008C0269" w:rsidRDefault="00A7425F" w:rsidP="001E3403">
            <w:pPr>
              <w:spacing w:after="0" w:line="240" w:lineRule="auto"/>
              <w:contextualSpacing/>
              <w:rPr>
                <w:rFonts w:ascii="Times New Roman" w:hAnsi="Times New Roman"/>
                <w:sz w:val="24"/>
                <w:szCs w:val="24"/>
                <w:lang w:eastAsia="bg-BG"/>
              </w:rPr>
            </w:pPr>
          </w:p>
        </w:tc>
        <w:tc>
          <w:tcPr>
            <w:tcW w:w="1418" w:type="dxa"/>
          </w:tcPr>
          <w:p w:rsidR="00A7425F" w:rsidRPr="008C0269" w:rsidRDefault="00A7425F" w:rsidP="001E3403">
            <w:pPr>
              <w:spacing w:after="0" w:line="240" w:lineRule="auto"/>
              <w:contextualSpacing/>
              <w:rPr>
                <w:rFonts w:ascii="Times New Roman" w:hAnsi="Times New Roman"/>
                <w:sz w:val="24"/>
                <w:szCs w:val="24"/>
                <w:lang w:eastAsia="bg-BG"/>
              </w:rPr>
            </w:pPr>
          </w:p>
        </w:tc>
        <w:tc>
          <w:tcPr>
            <w:tcW w:w="1824" w:type="dxa"/>
          </w:tcPr>
          <w:p w:rsidR="00A7425F" w:rsidRPr="008C0269" w:rsidRDefault="00A7425F" w:rsidP="001E3403">
            <w:pPr>
              <w:spacing w:after="0" w:line="240" w:lineRule="auto"/>
              <w:contextualSpacing/>
              <w:rPr>
                <w:rFonts w:ascii="Times New Roman" w:hAnsi="Times New Roman"/>
                <w:sz w:val="24"/>
                <w:szCs w:val="24"/>
                <w:lang w:eastAsia="bg-BG"/>
              </w:rPr>
            </w:pPr>
          </w:p>
        </w:tc>
        <w:tc>
          <w:tcPr>
            <w:tcW w:w="1959" w:type="dxa"/>
          </w:tcPr>
          <w:p w:rsidR="00A7425F" w:rsidRPr="008C0269" w:rsidRDefault="00A7425F" w:rsidP="001E3403">
            <w:pPr>
              <w:spacing w:after="0" w:line="240" w:lineRule="auto"/>
              <w:contextualSpacing/>
              <w:rPr>
                <w:rFonts w:ascii="Times New Roman" w:hAnsi="Times New Roman"/>
                <w:sz w:val="24"/>
                <w:szCs w:val="24"/>
                <w:lang w:eastAsia="bg-BG"/>
              </w:rPr>
            </w:pPr>
          </w:p>
        </w:tc>
      </w:tr>
      <w:tr w:rsidR="00A7425F" w:rsidRPr="008C0269" w:rsidTr="001E3403">
        <w:trPr>
          <w:jc w:val="center"/>
        </w:trPr>
        <w:tc>
          <w:tcPr>
            <w:tcW w:w="549" w:type="dxa"/>
          </w:tcPr>
          <w:p w:rsidR="00A7425F" w:rsidRPr="008C0269" w:rsidRDefault="00A7425F" w:rsidP="001E3403">
            <w:pPr>
              <w:spacing w:after="0" w:line="240" w:lineRule="auto"/>
              <w:contextualSpacing/>
              <w:rPr>
                <w:rFonts w:ascii="Times New Roman" w:hAnsi="Times New Roman"/>
                <w:sz w:val="24"/>
                <w:szCs w:val="24"/>
                <w:lang w:eastAsia="bg-BG"/>
              </w:rPr>
            </w:pPr>
            <w:r w:rsidRPr="008C0269">
              <w:rPr>
                <w:rFonts w:ascii="Times New Roman" w:hAnsi="Times New Roman"/>
                <w:sz w:val="24"/>
                <w:szCs w:val="24"/>
                <w:lang w:eastAsia="bg-BG"/>
              </w:rPr>
              <w:t>3.</w:t>
            </w:r>
          </w:p>
        </w:tc>
        <w:tc>
          <w:tcPr>
            <w:tcW w:w="1861" w:type="dxa"/>
          </w:tcPr>
          <w:p w:rsidR="00A7425F" w:rsidRPr="008C0269" w:rsidRDefault="00A7425F" w:rsidP="001E3403">
            <w:pPr>
              <w:spacing w:after="0" w:line="240" w:lineRule="auto"/>
              <w:contextualSpacing/>
              <w:rPr>
                <w:rFonts w:ascii="Times New Roman" w:hAnsi="Times New Roman"/>
                <w:sz w:val="24"/>
                <w:szCs w:val="24"/>
                <w:lang w:eastAsia="bg-BG"/>
              </w:rPr>
            </w:pPr>
          </w:p>
        </w:tc>
        <w:tc>
          <w:tcPr>
            <w:tcW w:w="1701" w:type="dxa"/>
          </w:tcPr>
          <w:p w:rsidR="00A7425F" w:rsidRPr="008C0269" w:rsidRDefault="00A7425F" w:rsidP="001E3403">
            <w:pPr>
              <w:spacing w:after="0" w:line="240" w:lineRule="auto"/>
              <w:contextualSpacing/>
              <w:rPr>
                <w:rFonts w:ascii="Times New Roman" w:hAnsi="Times New Roman"/>
                <w:sz w:val="24"/>
                <w:szCs w:val="24"/>
                <w:lang w:eastAsia="bg-BG"/>
              </w:rPr>
            </w:pPr>
          </w:p>
        </w:tc>
        <w:tc>
          <w:tcPr>
            <w:tcW w:w="1418" w:type="dxa"/>
          </w:tcPr>
          <w:p w:rsidR="00A7425F" w:rsidRPr="008C0269" w:rsidRDefault="00A7425F" w:rsidP="001E3403">
            <w:pPr>
              <w:spacing w:after="0" w:line="240" w:lineRule="auto"/>
              <w:contextualSpacing/>
              <w:rPr>
                <w:rFonts w:ascii="Times New Roman" w:hAnsi="Times New Roman"/>
                <w:sz w:val="24"/>
                <w:szCs w:val="24"/>
                <w:lang w:eastAsia="bg-BG"/>
              </w:rPr>
            </w:pPr>
          </w:p>
        </w:tc>
        <w:tc>
          <w:tcPr>
            <w:tcW w:w="1824" w:type="dxa"/>
          </w:tcPr>
          <w:p w:rsidR="00A7425F" w:rsidRPr="008C0269" w:rsidRDefault="00A7425F" w:rsidP="001E3403">
            <w:pPr>
              <w:spacing w:after="0" w:line="240" w:lineRule="auto"/>
              <w:contextualSpacing/>
              <w:rPr>
                <w:rFonts w:ascii="Times New Roman" w:hAnsi="Times New Roman"/>
                <w:sz w:val="24"/>
                <w:szCs w:val="24"/>
                <w:lang w:eastAsia="bg-BG"/>
              </w:rPr>
            </w:pPr>
          </w:p>
        </w:tc>
        <w:tc>
          <w:tcPr>
            <w:tcW w:w="1959" w:type="dxa"/>
          </w:tcPr>
          <w:p w:rsidR="00A7425F" w:rsidRPr="008C0269" w:rsidRDefault="00A7425F" w:rsidP="001E3403">
            <w:pPr>
              <w:spacing w:after="0" w:line="240" w:lineRule="auto"/>
              <w:contextualSpacing/>
              <w:rPr>
                <w:rFonts w:ascii="Times New Roman" w:hAnsi="Times New Roman"/>
                <w:sz w:val="24"/>
                <w:szCs w:val="24"/>
                <w:lang w:eastAsia="bg-BG"/>
              </w:rPr>
            </w:pPr>
          </w:p>
        </w:tc>
      </w:tr>
      <w:tr w:rsidR="00A7425F" w:rsidRPr="008C0269" w:rsidTr="001E3403">
        <w:trPr>
          <w:jc w:val="center"/>
        </w:trPr>
        <w:tc>
          <w:tcPr>
            <w:tcW w:w="549" w:type="dxa"/>
          </w:tcPr>
          <w:p w:rsidR="00A7425F" w:rsidRPr="008C0269" w:rsidRDefault="00A7425F" w:rsidP="001E3403">
            <w:pPr>
              <w:spacing w:after="0" w:line="240" w:lineRule="auto"/>
              <w:contextualSpacing/>
              <w:rPr>
                <w:rFonts w:ascii="Times New Roman" w:hAnsi="Times New Roman"/>
                <w:sz w:val="24"/>
                <w:szCs w:val="24"/>
                <w:lang w:eastAsia="bg-BG"/>
              </w:rPr>
            </w:pPr>
            <w:r w:rsidRPr="008C0269">
              <w:rPr>
                <w:rFonts w:ascii="Times New Roman" w:hAnsi="Times New Roman"/>
                <w:sz w:val="24"/>
                <w:szCs w:val="24"/>
                <w:lang w:eastAsia="bg-BG"/>
              </w:rPr>
              <w:t>…</w:t>
            </w:r>
          </w:p>
        </w:tc>
        <w:tc>
          <w:tcPr>
            <w:tcW w:w="1861" w:type="dxa"/>
          </w:tcPr>
          <w:p w:rsidR="00A7425F" w:rsidRPr="008C0269" w:rsidRDefault="00A7425F" w:rsidP="001E3403">
            <w:pPr>
              <w:spacing w:after="0" w:line="240" w:lineRule="auto"/>
              <w:contextualSpacing/>
              <w:rPr>
                <w:rFonts w:ascii="Times New Roman" w:hAnsi="Times New Roman"/>
                <w:sz w:val="24"/>
                <w:szCs w:val="24"/>
                <w:lang w:eastAsia="bg-BG"/>
              </w:rPr>
            </w:pPr>
          </w:p>
        </w:tc>
        <w:tc>
          <w:tcPr>
            <w:tcW w:w="1701" w:type="dxa"/>
          </w:tcPr>
          <w:p w:rsidR="00A7425F" w:rsidRPr="008C0269" w:rsidRDefault="00A7425F" w:rsidP="001E3403">
            <w:pPr>
              <w:spacing w:after="0" w:line="240" w:lineRule="auto"/>
              <w:contextualSpacing/>
              <w:rPr>
                <w:rFonts w:ascii="Times New Roman" w:hAnsi="Times New Roman"/>
                <w:sz w:val="24"/>
                <w:szCs w:val="24"/>
                <w:lang w:eastAsia="bg-BG"/>
              </w:rPr>
            </w:pPr>
          </w:p>
        </w:tc>
        <w:tc>
          <w:tcPr>
            <w:tcW w:w="1418" w:type="dxa"/>
          </w:tcPr>
          <w:p w:rsidR="00A7425F" w:rsidRPr="008C0269" w:rsidRDefault="00A7425F" w:rsidP="001E3403">
            <w:pPr>
              <w:spacing w:after="0" w:line="240" w:lineRule="auto"/>
              <w:contextualSpacing/>
              <w:rPr>
                <w:rFonts w:ascii="Times New Roman" w:hAnsi="Times New Roman"/>
                <w:sz w:val="24"/>
                <w:szCs w:val="24"/>
                <w:lang w:eastAsia="bg-BG"/>
              </w:rPr>
            </w:pPr>
          </w:p>
        </w:tc>
        <w:tc>
          <w:tcPr>
            <w:tcW w:w="1824" w:type="dxa"/>
          </w:tcPr>
          <w:p w:rsidR="00A7425F" w:rsidRPr="008C0269" w:rsidRDefault="00A7425F" w:rsidP="001E3403">
            <w:pPr>
              <w:spacing w:after="0" w:line="240" w:lineRule="auto"/>
              <w:contextualSpacing/>
              <w:rPr>
                <w:rFonts w:ascii="Times New Roman" w:hAnsi="Times New Roman"/>
                <w:sz w:val="24"/>
                <w:szCs w:val="24"/>
                <w:lang w:eastAsia="bg-BG"/>
              </w:rPr>
            </w:pPr>
          </w:p>
        </w:tc>
        <w:tc>
          <w:tcPr>
            <w:tcW w:w="1959" w:type="dxa"/>
          </w:tcPr>
          <w:p w:rsidR="00A7425F" w:rsidRPr="008C0269" w:rsidRDefault="00A7425F" w:rsidP="001E3403">
            <w:pPr>
              <w:spacing w:after="0" w:line="240" w:lineRule="auto"/>
              <w:contextualSpacing/>
              <w:rPr>
                <w:rFonts w:ascii="Times New Roman" w:hAnsi="Times New Roman"/>
                <w:sz w:val="24"/>
                <w:szCs w:val="24"/>
                <w:lang w:eastAsia="bg-BG"/>
              </w:rPr>
            </w:pPr>
          </w:p>
        </w:tc>
      </w:tr>
    </w:tbl>
    <w:p w:rsidR="00A7425F" w:rsidRPr="008C0269" w:rsidRDefault="00A7425F" w:rsidP="00683E43">
      <w:pPr>
        <w:spacing w:after="0" w:line="240" w:lineRule="auto"/>
        <w:contextualSpacing/>
        <w:jc w:val="both"/>
        <w:rPr>
          <w:rFonts w:ascii="Times New Roman" w:hAnsi="Times New Roman"/>
          <w:sz w:val="24"/>
          <w:szCs w:val="24"/>
          <w:lang w:eastAsia="bg-BG"/>
        </w:rPr>
      </w:pPr>
    </w:p>
    <w:p w:rsidR="00A7425F" w:rsidRPr="008C0269" w:rsidRDefault="00A7425F" w:rsidP="00683E43">
      <w:pPr>
        <w:spacing w:after="0" w:line="240" w:lineRule="auto"/>
        <w:ind w:firstLine="708"/>
        <w:contextualSpacing/>
        <w:jc w:val="both"/>
        <w:rPr>
          <w:rFonts w:ascii="Times New Roman" w:hAnsi="Times New Roman"/>
          <w:sz w:val="24"/>
          <w:szCs w:val="24"/>
          <w:lang w:eastAsia="bg-BG"/>
        </w:rPr>
      </w:pPr>
      <w:r w:rsidRPr="008C0269">
        <w:rPr>
          <w:rFonts w:ascii="Times New Roman" w:hAnsi="Times New Roman"/>
          <w:sz w:val="24"/>
          <w:szCs w:val="24"/>
          <w:lang w:eastAsia="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A7425F" w:rsidRPr="008C0269" w:rsidRDefault="00A7425F" w:rsidP="00683E43">
      <w:pPr>
        <w:spacing w:after="0" w:line="240" w:lineRule="auto"/>
        <w:contextualSpacing/>
        <w:jc w:val="both"/>
        <w:rPr>
          <w:rFonts w:ascii="Times New Roman" w:hAnsi="Times New Roman"/>
          <w:b/>
          <w:sz w:val="24"/>
          <w:szCs w:val="24"/>
          <w:lang w:eastAsia="bg-BG"/>
        </w:rPr>
      </w:pPr>
    </w:p>
    <w:p w:rsidR="00A7425F" w:rsidRPr="008C0269" w:rsidRDefault="00A7425F" w:rsidP="00683E43">
      <w:pPr>
        <w:spacing w:after="0" w:line="240" w:lineRule="auto"/>
        <w:contextualSpacing/>
        <w:jc w:val="both"/>
        <w:rPr>
          <w:rFonts w:ascii="Times New Roman" w:hAnsi="Times New Roman"/>
          <w:b/>
          <w:sz w:val="24"/>
          <w:szCs w:val="24"/>
          <w:lang w:eastAsia="bg-BG"/>
        </w:rPr>
      </w:pPr>
    </w:p>
    <w:p w:rsidR="00A7425F" w:rsidRPr="008C0269" w:rsidRDefault="00A7425F" w:rsidP="00683E43">
      <w:pPr>
        <w:spacing w:after="0" w:line="240" w:lineRule="auto"/>
        <w:contextualSpacing/>
        <w:rPr>
          <w:rFonts w:ascii="Times New Roman" w:hAnsi="Times New Roman"/>
          <w:b/>
          <w:sz w:val="24"/>
          <w:szCs w:val="24"/>
          <w:lang w:eastAsia="bg-BG"/>
        </w:rPr>
      </w:pPr>
      <w:r w:rsidRPr="008C0269">
        <w:rPr>
          <w:rFonts w:ascii="Times New Roman" w:hAnsi="Times New Roman"/>
          <w:sz w:val="24"/>
          <w:szCs w:val="24"/>
          <w:lang w:eastAsia="bg-BG"/>
        </w:rPr>
        <w:t>.....…………............г.</w:t>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b/>
          <w:sz w:val="24"/>
          <w:szCs w:val="24"/>
          <w:lang w:eastAsia="bg-BG"/>
        </w:rPr>
        <w:t>Декларатор:</w:t>
      </w:r>
    </w:p>
    <w:p w:rsidR="00A7425F" w:rsidRPr="008C0269" w:rsidRDefault="00A7425F" w:rsidP="00683E43">
      <w:pPr>
        <w:spacing w:after="0" w:line="240" w:lineRule="auto"/>
        <w:contextualSpacing/>
        <w:jc w:val="right"/>
        <w:rPr>
          <w:rFonts w:ascii="Times New Roman" w:hAnsi="Times New Roman"/>
          <w:b/>
          <w:sz w:val="24"/>
          <w:szCs w:val="24"/>
          <w:lang w:eastAsia="bg-BG"/>
        </w:rPr>
      </w:pPr>
      <w:r w:rsidRPr="008C0269">
        <w:rPr>
          <w:rFonts w:ascii="Times New Roman" w:hAnsi="Times New Roman"/>
          <w:sz w:val="24"/>
          <w:szCs w:val="24"/>
          <w:lang w:eastAsia="bg-BG"/>
        </w:rPr>
        <w:t>гр…………………….</w:t>
      </w:r>
      <w:r w:rsidRPr="008C0269">
        <w:rPr>
          <w:rFonts w:ascii="Times New Roman" w:hAnsi="Times New Roman"/>
          <w:b/>
          <w:sz w:val="24"/>
          <w:szCs w:val="24"/>
          <w:lang w:eastAsia="bg-BG"/>
        </w:rPr>
        <w:br w:type="page"/>
      </w:r>
      <w:r w:rsidRPr="001469D0">
        <w:rPr>
          <w:rFonts w:ascii="Times New Roman" w:hAnsi="Times New Roman"/>
          <w:i/>
          <w:sz w:val="24"/>
          <w:szCs w:val="24"/>
          <w:lang w:eastAsia="bg-BG"/>
        </w:rPr>
        <w:lastRenderedPageBreak/>
        <w:t>Примерен образец № 9</w:t>
      </w:r>
    </w:p>
    <w:p w:rsidR="00A7425F" w:rsidRPr="008C0269" w:rsidRDefault="00A7425F" w:rsidP="00683E43">
      <w:pPr>
        <w:spacing w:before="240" w:after="60" w:line="240" w:lineRule="auto"/>
        <w:contextualSpacing/>
        <w:jc w:val="right"/>
        <w:outlineLvl w:val="4"/>
        <w:rPr>
          <w:rFonts w:ascii="Times New Roman" w:hAnsi="Times New Roman"/>
          <w:b/>
          <w:bCs/>
          <w:iCs/>
          <w:sz w:val="24"/>
          <w:szCs w:val="24"/>
        </w:rPr>
      </w:pPr>
    </w:p>
    <w:p w:rsidR="00A7425F" w:rsidRPr="008C0269" w:rsidRDefault="00A7425F" w:rsidP="00683E43">
      <w:pPr>
        <w:spacing w:before="240" w:after="60" w:line="240" w:lineRule="auto"/>
        <w:contextualSpacing/>
        <w:jc w:val="center"/>
        <w:outlineLvl w:val="4"/>
        <w:rPr>
          <w:rFonts w:ascii="Times New Roman" w:hAnsi="Times New Roman"/>
          <w:bCs/>
          <w:i/>
          <w:iCs/>
          <w:sz w:val="24"/>
          <w:szCs w:val="24"/>
        </w:rPr>
      </w:pPr>
      <w:r w:rsidRPr="008C0269">
        <w:rPr>
          <w:rFonts w:ascii="Times New Roman" w:hAnsi="Times New Roman"/>
          <w:b/>
          <w:bCs/>
          <w:iCs/>
          <w:sz w:val="24"/>
          <w:szCs w:val="24"/>
        </w:rPr>
        <w:t xml:space="preserve">Д Е К Л А Р А Ц И Я </w:t>
      </w:r>
    </w:p>
    <w:p w:rsidR="00A7425F" w:rsidRPr="008C0269" w:rsidRDefault="00A7425F" w:rsidP="00683E43">
      <w:pPr>
        <w:spacing w:before="240" w:after="60" w:line="240" w:lineRule="auto"/>
        <w:contextualSpacing/>
        <w:jc w:val="center"/>
        <w:outlineLvl w:val="4"/>
        <w:rPr>
          <w:rFonts w:ascii="Times New Roman" w:hAnsi="Times New Roman"/>
          <w:bCs/>
          <w:i/>
          <w:iCs/>
          <w:sz w:val="24"/>
          <w:szCs w:val="24"/>
        </w:rPr>
      </w:pPr>
      <w:r w:rsidRPr="008C0269">
        <w:rPr>
          <w:rFonts w:ascii="Times New Roman" w:hAnsi="Times New Roman"/>
          <w:bCs/>
          <w:i/>
          <w:iCs/>
          <w:sz w:val="24"/>
          <w:szCs w:val="24"/>
        </w:rPr>
        <w:t>по чл.51, ал. 1, т.7 от ЗОП</w:t>
      </w:r>
    </w:p>
    <w:p w:rsidR="00A7425F" w:rsidRPr="008C0269" w:rsidRDefault="00A7425F" w:rsidP="00683E43">
      <w:pPr>
        <w:suppressAutoHyphens/>
        <w:spacing w:after="0" w:line="240" w:lineRule="auto"/>
        <w:contextualSpacing/>
        <w:jc w:val="center"/>
        <w:rPr>
          <w:rFonts w:ascii="Times New Roman" w:hAnsi="Times New Roman"/>
          <w:sz w:val="24"/>
          <w:szCs w:val="24"/>
          <w:lang w:eastAsia="ar-SA"/>
        </w:rPr>
      </w:pPr>
      <w:r w:rsidRPr="008C0269">
        <w:rPr>
          <w:rFonts w:ascii="Times New Roman" w:hAnsi="Times New Roman"/>
          <w:sz w:val="24"/>
          <w:szCs w:val="24"/>
          <w:lang w:eastAsia="ar-SA"/>
        </w:rPr>
        <w:t>за образованието, професионалната квалификация и професионалния опит на кандидата или участника и/или на ръководните му служители, включително на лицата, които отговарят за извършването на услугата</w:t>
      </w:r>
    </w:p>
    <w:p w:rsidR="00A7425F" w:rsidRPr="008C0269" w:rsidRDefault="00A7425F" w:rsidP="00683E43">
      <w:pPr>
        <w:spacing w:after="0" w:line="240" w:lineRule="auto"/>
        <w:contextualSpacing/>
        <w:jc w:val="center"/>
        <w:rPr>
          <w:rFonts w:ascii="Times New Roman" w:hAnsi="Times New Roman"/>
          <w:sz w:val="24"/>
          <w:szCs w:val="24"/>
          <w:lang w:eastAsia="bg-BG"/>
        </w:rPr>
      </w:pPr>
    </w:p>
    <w:p w:rsidR="00A7425F" w:rsidRPr="008C0269" w:rsidRDefault="00A7425F" w:rsidP="00683E43">
      <w:pPr>
        <w:spacing w:after="0" w:line="240" w:lineRule="auto"/>
        <w:contextualSpacing/>
        <w:jc w:val="both"/>
        <w:rPr>
          <w:rFonts w:ascii="Times New Roman" w:hAnsi="Times New Roman"/>
          <w:sz w:val="24"/>
          <w:szCs w:val="24"/>
          <w:lang w:eastAsia="bg-BG"/>
        </w:rPr>
      </w:pPr>
    </w:p>
    <w:p w:rsidR="00A7425F" w:rsidRPr="008C0269" w:rsidRDefault="00A7425F" w:rsidP="00683E43">
      <w:pPr>
        <w:spacing w:after="0" w:line="240" w:lineRule="auto"/>
        <w:contextualSpacing/>
        <w:jc w:val="both"/>
        <w:rPr>
          <w:rFonts w:ascii="Times New Roman" w:hAnsi="Times New Roman"/>
          <w:sz w:val="24"/>
          <w:szCs w:val="24"/>
          <w:lang w:eastAsia="bg-BG"/>
        </w:rPr>
      </w:pPr>
      <w:r w:rsidRPr="008C0269">
        <w:rPr>
          <w:rFonts w:ascii="Times New Roman" w:hAnsi="Times New Roman"/>
          <w:sz w:val="24"/>
          <w:szCs w:val="24"/>
          <w:lang w:eastAsia="bg-BG"/>
        </w:rPr>
        <w:t>Долуподписаният /-ната/</w:t>
      </w:r>
    </w:p>
    <w:tbl>
      <w:tblPr>
        <w:tblW w:w="9322" w:type="dxa"/>
        <w:tblLook w:val="0000" w:firstRow="0" w:lastRow="0" w:firstColumn="0" w:lastColumn="0" w:noHBand="0" w:noVBand="0"/>
      </w:tblPr>
      <w:tblGrid>
        <w:gridCol w:w="2560"/>
        <w:gridCol w:w="6762"/>
      </w:tblGrid>
      <w:tr w:rsidR="00A7425F" w:rsidRPr="008C0269" w:rsidTr="001E3403">
        <w:tc>
          <w:tcPr>
            <w:tcW w:w="9322" w:type="dxa"/>
            <w:gridSpan w:val="2"/>
            <w:tcBorders>
              <w:bottom w:val="dotted" w:sz="4" w:space="0" w:color="auto"/>
            </w:tcBorders>
            <w:vAlign w:val="bottom"/>
          </w:tcPr>
          <w:p w:rsidR="00A7425F" w:rsidRPr="008C0269" w:rsidRDefault="00A7425F" w:rsidP="001E3403">
            <w:pPr>
              <w:spacing w:after="0" w:line="240" w:lineRule="auto"/>
              <w:contextualSpacing/>
              <w:jc w:val="both"/>
              <w:rPr>
                <w:rFonts w:ascii="Times New Roman" w:hAnsi="Times New Roman"/>
                <w:b/>
                <w:sz w:val="24"/>
                <w:szCs w:val="24"/>
                <w:lang w:eastAsia="bg-BG"/>
              </w:rPr>
            </w:pPr>
          </w:p>
          <w:p w:rsidR="00A7425F" w:rsidRPr="008C0269" w:rsidRDefault="00A7425F" w:rsidP="001E3403">
            <w:pPr>
              <w:spacing w:after="0" w:line="240" w:lineRule="auto"/>
              <w:contextualSpacing/>
              <w:jc w:val="both"/>
              <w:rPr>
                <w:rFonts w:ascii="Times New Roman" w:hAnsi="Times New Roman"/>
                <w:b/>
                <w:caps/>
                <w:sz w:val="24"/>
                <w:szCs w:val="24"/>
                <w:lang w:eastAsia="bg-BG"/>
              </w:rPr>
            </w:pPr>
          </w:p>
        </w:tc>
      </w:tr>
      <w:tr w:rsidR="00A7425F" w:rsidRPr="008C0269" w:rsidTr="001E3403">
        <w:trPr>
          <w:trHeight w:val="70"/>
        </w:trPr>
        <w:tc>
          <w:tcPr>
            <w:tcW w:w="9322" w:type="dxa"/>
            <w:gridSpan w:val="2"/>
            <w:tcBorders>
              <w:top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i/>
                <w:sz w:val="24"/>
                <w:szCs w:val="24"/>
                <w:lang w:eastAsia="bg-BG"/>
              </w:rPr>
            </w:pPr>
            <w:r w:rsidRPr="008C0269">
              <w:rPr>
                <w:rFonts w:ascii="Times New Roman" w:hAnsi="Times New Roman"/>
                <w:i/>
                <w:sz w:val="24"/>
                <w:szCs w:val="24"/>
                <w:lang w:eastAsia="bg-BG"/>
              </w:rPr>
              <w:t>трите имена</w:t>
            </w:r>
          </w:p>
        </w:tc>
      </w:tr>
      <w:tr w:rsidR="00A7425F" w:rsidRPr="008C0269" w:rsidTr="001E3403">
        <w:trPr>
          <w:trHeight w:val="70"/>
        </w:trPr>
        <w:tc>
          <w:tcPr>
            <w:tcW w:w="2560" w:type="dxa"/>
            <w:tcBorders>
              <w:top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ЕГН</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лична карта</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постоянен адрес</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в качеството си на</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9322" w:type="dxa"/>
            <w:gridSpan w:val="2"/>
            <w:vAlign w:val="bottom"/>
          </w:tcPr>
          <w:p w:rsidR="00A7425F" w:rsidRPr="008C0269" w:rsidRDefault="00A7425F" w:rsidP="001E3403">
            <w:pPr>
              <w:spacing w:after="0" w:line="240" w:lineRule="auto"/>
              <w:ind w:right="72"/>
              <w:contextualSpacing/>
              <w:jc w:val="center"/>
              <w:rPr>
                <w:rFonts w:ascii="Times New Roman" w:hAnsi="Times New Roman"/>
                <w:i/>
                <w:sz w:val="24"/>
                <w:szCs w:val="24"/>
                <w:lang w:eastAsia="bg-BG"/>
              </w:rPr>
            </w:pPr>
            <w:r w:rsidRPr="008C0269">
              <w:rPr>
                <w:rFonts w:ascii="Times New Roman" w:hAnsi="Times New Roman"/>
                <w:i/>
                <w:sz w:val="24"/>
                <w:szCs w:val="24"/>
                <w:lang w:eastAsia="bg-BG"/>
              </w:rPr>
              <w:t>длъжност</w:t>
            </w:r>
          </w:p>
        </w:tc>
      </w:tr>
      <w:tr w:rsidR="00A7425F" w:rsidRPr="008C0269" w:rsidTr="001E3403">
        <w:tc>
          <w:tcPr>
            <w:tcW w:w="9322" w:type="dxa"/>
            <w:gridSpan w:val="2"/>
            <w:tcBorders>
              <w:bottom w:val="dotted" w:sz="4" w:space="0" w:color="auto"/>
            </w:tcBorders>
            <w:vAlign w:val="bottom"/>
          </w:tcPr>
          <w:p w:rsidR="00A7425F" w:rsidRPr="008C0269" w:rsidRDefault="00A7425F" w:rsidP="001E3403">
            <w:pPr>
              <w:spacing w:after="0" w:line="240" w:lineRule="auto"/>
              <w:contextualSpacing/>
              <w:jc w:val="both"/>
              <w:rPr>
                <w:rFonts w:ascii="Times New Roman" w:hAnsi="Times New Roman"/>
                <w:b/>
                <w:sz w:val="24"/>
                <w:szCs w:val="24"/>
                <w:lang w:eastAsia="bg-BG"/>
              </w:rPr>
            </w:pPr>
          </w:p>
          <w:p w:rsidR="00A7425F" w:rsidRPr="008C0269" w:rsidRDefault="00A7425F" w:rsidP="001E3403">
            <w:pPr>
              <w:spacing w:after="0" w:line="240" w:lineRule="auto"/>
              <w:contextualSpacing/>
              <w:jc w:val="both"/>
              <w:rPr>
                <w:rFonts w:ascii="Times New Roman" w:hAnsi="Times New Roman"/>
                <w:b/>
                <w:caps/>
                <w:sz w:val="24"/>
                <w:szCs w:val="24"/>
                <w:lang w:eastAsia="bg-BG"/>
              </w:rPr>
            </w:pPr>
            <w:r w:rsidRPr="008C0269">
              <w:rPr>
                <w:rFonts w:ascii="Times New Roman" w:hAnsi="Times New Roman"/>
                <w:b/>
                <w:caps/>
                <w:sz w:val="24"/>
                <w:szCs w:val="24"/>
                <w:lang w:eastAsia="bg-BG"/>
              </w:rPr>
              <w:t>на</w:t>
            </w:r>
          </w:p>
        </w:tc>
      </w:tr>
      <w:tr w:rsidR="00A7425F" w:rsidRPr="008C0269" w:rsidTr="001E3403">
        <w:trPr>
          <w:trHeight w:val="70"/>
        </w:trPr>
        <w:tc>
          <w:tcPr>
            <w:tcW w:w="9322" w:type="dxa"/>
            <w:gridSpan w:val="2"/>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center"/>
              <w:rPr>
                <w:rFonts w:ascii="Times New Roman" w:hAnsi="Times New Roman"/>
                <w:i/>
                <w:sz w:val="24"/>
                <w:szCs w:val="24"/>
                <w:lang w:eastAsia="bg-BG"/>
              </w:rPr>
            </w:pPr>
            <w:r w:rsidRPr="008C0269">
              <w:rPr>
                <w:rFonts w:ascii="Times New Roman" w:hAnsi="Times New Roman"/>
                <w:i/>
                <w:sz w:val="24"/>
                <w:szCs w:val="24"/>
                <w:lang w:eastAsia="bg-BG"/>
              </w:rPr>
              <w:t>наименование на участника</w:t>
            </w: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ЕИК</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със седалище</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r w:rsidR="00A7425F" w:rsidRPr="008C0269" w:rsidTr="001E3403">
        <w:tc>
          <w:tcPr>
            <w:tcW w:w="2560" w:type="dxa"/>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r w:rsidRPr="008C0269">
              <w:rPr>
                <w:rFonts w:ascii="Times New Roman" w:hAnsi="Times New Roman"/>
                <w:sz w:val="24"/>
                <w:szCs w:val="24"/>
                <w:lang w:eastAsia="bg-BG"/>
              </w:rPr>
              <w:t>адрес на управление</w:t>
            </w:r>
          </w:p>
        </w:tc>
        <w:tc>
          <w:tcPr>
            <w:tcW w:w="6762" w:type="dxa"/>
            <w:tcBorders>
              <w:top w:val="dotted" w:sz="4" w:space="0" w:color="auto"/>
              <w:bottom w:val="dotted" w:sz="4" w:space="0" w:color="auto"/>
            </w:tcBorders>
            <w:vAlign w:val="bottom"/>
          </w:tcPr>
          <w:p w:rsidR="00A7425F" w:rsidRPr="008C0269" w:rsidRDefault="00A7425F" w:rsidP="001E3403">
            <w:pPr>
              <w:spacing w:after="0" w:line="240" w:lineRule="auto"/>
              <w:ind w:right="72"/>
              <w:contextualSpacing/>
              <w:jc w:val="both"/>
              <w:rPr>
                <w:rFonts w:ascii="Times New Roman" w:hAnsi="Times New Roman"/>
                <w:sz w:val="24"/>
                <w:szCs w:val="24"/>
                <w:lang w:eastAsia="bg-BG"/>
              </w:rPr>
            </w:pPr>
          </w:p>
        </w:tc>
      </w:tr>
    </w:tbl>
    <w:p w:rsidR="00A7425F" w:rsidRPr="008C0269" w:rsidRDefault="00A7425F" w:rsidP="00683E43">
      <w:pPr>
        <w:shd w:val="clear" w:color="auto" w:fill="FFFFFF"/>
        <w:spacing w:after="0" w:line="240" w:lineRule="auto"/>
        <w:ind w:left="72"/>
        <w:contextualSpacing/>
        <w:jc w:val="both"/>
        <w:rPr>
          <w:rFonts w:ascii="Times New Roman" w:hAnsi="Times New Roman"/>
          <w:sz w:val="24"/>
          <w:szCs w:val="24"/>
          <w:lang w:eastAsia="bg-BG"/>
        </w:rPr>
      </w:pPr>
    </w:p>
    <w:p w:rsidR="00A7425F" w:rsidRPr="008C0269" w:rsidRDefault="00A7425F" w:rsidP="00683E43">
      <w:pPr>
        <w:shd w:val="clear" w:color="auto" w:fill="FFFFFF"/>
        <w:spacing w:after="0" w:line="240" w:lineRule="auto"/>
        <w:ind w:left="72"/>
        <w:contextualSpacing/>
        <w:jc w:val="both"/>
        <w:rPr>
          <w:rFonts w:ascii="Times New Roman" w:hAnsi="Times New Roman"/>
          <w:b/>
          <w:sz w:val="24"/>
          <w:szCs w:val="24"/>
          <w:lang w:eastAsia="bg-BG"/>
        </w:rPr>
      </w:pPr>
      <w:r w:rsidRPr="008C0269">
        <w:rPr>
          <w:rFonts w:ascii="Times New Roman" w:hAnsi="Times New Roman"/>
          <w:sz w:val="24"/>
          <w:szCs w:val="24"/>
          <w:lang w:eastAsia="bg-BG"/>
        </w:rPr>
        <w:t xml:space="preserve">във връзка с участието на дружеството в </w:t>
      </w:r>
      <w:r w:rsidRPr="008C0269">
        <w:rPr>
          <w:rFonts w:ascii="Times New Roman" w:hAnsi="Times New Roman"/>
          <w:bCs/>
          <w:sz w:val="24"/>
          <w:szCs w:val="24"/>
          <w:lang w:eastAsia="bg-BG"/>
        </w:rPr>
        <w:t xml:space="preserve">ОБЩЕСТВЕНА ПОРЪЧКА, </w:t>
      </w:r>
      <w:r w:rsidRPr="008C0269">
        <w:rPr>
          <w:rFonts w:ascii="Times New Roman" w:hAnsi="Times New Roman"/>
          <w:sz w:val="24"/>
          <w:szCs w:val="24"/>
          <w:lang w:eastAsia="bg-BG"/>
        </w:rPr>
        <w:t xml:space="preserve">при условията и по реда, регламентирани в Глава осма „а" – „Възлагане на обществени поръчки чрез </w:t>
      </w:r>
      <w:r w:rsidRPr="001469D0">
        <w:rPr>
          <w:rFonts w:ascii="Times New Roman" w:hAnsi="Times New Roman"/>
          <w:caps/>
          <w:sz w:val="24"/>
          <w:szCs w:val="24"/>
          <w:lang w:eastAsia="bg-BG"/>
        </w:rPr>
        <w:t>публична покана</w:t>
      </w:r>
      <w:r w:rsidRPr="001469D0">
        <w:rPr>
          <w:rFonts w:ascii="Times New Roman" w:hAnsi="Times New Roman"/>
          <w:sz w:val="24"/>
          <w:szCs w:val="24"/>
          <w:lang w:eastAsia="bg-BG"/>
        </w:rPr>
        <w:t xml:space="preserve">“ от ЗОП </w:t>
      </w:r>
      <w:r w:rsidRPr="001469D0">
        <w:rPr>
          <w:rFonts w:ascii="Times New Roman" w:hAnsi="Times New Roman"/>
          <w:bCs/>
          <w:i/>
          <w:sz w:val="24"/>
          <w:szCs w:val="24"/>
          <w:lang w:eastAsia="bg-BG"/>
        </w:rPr>
        <w:t xml:space="preserve">с предмет: </w:t>
      </w:r>
      <w:r w:rsidR="001469D0">
        <w:rPr>
          <w:rFonts w:ascii="Times New Roman" w:hAnsi="Times New Roman"/>
          <w:bCs/>
          <w:color w:val="000000"/>
          <w:sz w:val="24"/>
          <w:szCs w:val="24"/>
        </w:rPr>
        <w:t>Застрахователни услуги за нуждите на СУ "Св. Климент Охридски“</w:t>
      </w:r>
    </w:p>
    <w:p w:rsidR="00A7425F" w:rsidRPr="008C0269" w:rsidRDefault="00A7425F" w:rsidP="00683E43">
      <w:pPr>
        <w:shd w:val="clear" w:color="auto" w:fill="FFFFFF"/>
        <w:spacing w:after="0" w:line="240" w:lineRule="auto"/>
        <w:ind w:left="72"/>
        <w:contextualSpacing/>
        <w:jc w:val="both"/>
        <w:rPr>
          <w:rFonts w:ascii="Times New Roman" w:hAnsi="Times New Roman"/>
          <w:b/>
          <w:sz w:val="24"/>
          <w:szCs w:val="24"/>
          <w:lang w:eastAsia="bg-BG"/>
        </w:rPr>
      </w:pPr>
    </w:p>
    <w:p w:rsidR="00A7425F" w:rsidRPr="008C0269" w:rsidRDefault="00A7425F" w:rsidP="00683E43">
      <w:pPr>
        <w:spacing w:after="0" w:line="240" w:lineRule="auto"/>
        <w:contextualSpacing/>
        <w:jc w:val="center"/>
        <w:rPr>
          <w:rFonts w:ascii="Times New Roman" w:hAnsi="Times New Roman"/>
          <w:b/>
          <w:sz w:val="24"/>
          <w:szCs w:val="24"/>
          <w:lang w:eastAsia="bg-BG"/>
        </w:rPr>
      </w:pPr>
      <w:r w:rsidRPr="008C0269">
        <w:rPr>
          <w:rFonts w:ascii="Times New Roman" w:hAnsi="Times New Roman"/>
          <w:b/>
          <w:sz w:val="24"/>
          <w:szCs w:val="24"/>
          <w:lang w:eastAsia="bg-BG"/>
        </w:rPr>
        <w:t>Д Е К Л А Р И Р А М :</w:t>
      </w:r>
    </w:p>
    <w:p w:rsidR="00A7425F" w:rsidRPr="008C0269" w:rsidRDefault="00A7425F" w:rsidP="00683E43">
      <w:pPr>
        <w:spacing w:after="0" w:line="240" w:lineRule="auto"/>
        <w:contextualSpacing/>
        <w:rPr>
          <w:rFonts w:ascii="Times New Roman" w:hAnsi="Times New Roman"/>
          <w:sz w:val="24"/>
          <w:szCs w:val="24"/>
          <w:lang w:eastAsia="bg-BG"/>
        </w:rPr>
      </w:pPr>
    </w:p>
    <w:p w:rsidR="00A7425F" w:rsidRPr="008C0269" w:rsidRDefault="00A7425F" w:rsidP="00683E43">
      <w:pPr>
        <w:spacing w:after="0" w:line="240" w:lineRule="auto"/>
        <w:ind w:firstLine="708"/>
        <w:contextualSpacing/>
        <w:jc w:val="both"/>
        <w:rPr>
          <w:rFonts w:ascii="Times New Roman" w:hAnsi="Times New Roman"/>
          <w:sz w:val="24"/>
          <w:szCs w:val="24"/>
          <w:lang w:eastAsia="bg-BG"/>
        </w:rPr>
      </w:pPr>
      <w:r w:rsidRPr="008C0269">
        <w:rPr>
          <w:rFonts w:ascii="Times New Roman" w:hAnsi="Times New Roman"/>
          <w:sz w:val="24"/>
          <w:szCs w:val="24"/>
          <w:lang w:eastAsia="bg-BG"/>
        </w:rPr>
        <w:t>Образованието, професионалната квалификация и професионалния опит на участника и/или на ръководните му служители, включително на лицата, които отговарят за извършването на услугата, както следва:</w:t>
      </w:r>
    </w:p>
    <w:p w:rsidR="00A7425F" w:rsidRPr="008C0269" w:rsidRDefault="00A7425F" w:rsidP="00683E43">
      <w:pPr>
        <w:pBdr>
          <w:top w:val="dotted" w:sz="4" w:space="1" w:color="auto"/>
          <w:left w:val="dotted" w:sz="4" w:space="4" w:color="auto"/>
          <w:bottom w:val="dotted" w:sz="4" w:space="1" w:color="auto"/>
          <w:right w:val="dotted" w:sz="4" w:space="4" w:color="auto"/>
        </w:pBdr>
        <w:spacing w:after="0" w:line="240" w:lineRule="auto"/>
        <w:contextualSpacing/>
        <w:jc w:val="both"/>
        <w:rPr>
          <w:rFonts w:ascii="Times New Roman" w:hAnsi="Times New Roman"/>
          <w:sz w:val="24"/>
          <w:szCs w:val="24"/>
          <w:lang w:eastAsia="bg-BG"/>
        </w:rPr>
      </w:pPr>
    </w:p>
    <w:p w:rsidR="00A7425F" w:rsidRPr="008C0269" w:rsidRDefault="00A7425F" w:rsidP="00683E43">
      <w:pPr>
        <w:pBdr>
          <w:top w:val="dotted" w:sz="4" w:space="1" w:color="auto"/>
          <w:left w:val="dotted" w:sz="4" w:space="4" w:color="auto"/>
          <w:bottom w:val="dotted" w:sz="4" w:space="1" w:color="auto"/>
          <w:right w:val="dotted" w:sz="4" w:space="4" w:color="auto"/>
        </w:pBdr>
        <w:spacing w:after="0" w:line="240" w:lineRule="auto"/>
        <w:contextualSpacing/>
        <w:jc w:val="center"/>
        <w:rPr>
          <w:rFonts w:ascii="Times New Roman" w:hAnsi="Times New Roman"/>
          <w:i/>
          <w:sz w:val="24"/>
          <w:szCs w:val="24"/>
          <w:lang w:eastAsia="bg-BG"/>
        </w:rPr>
      </w:pPr>
      <w:r w:rsidRPr="008C0269">
        <w:rPr>
          <w:rFonts w:ascii="Times New Roman" w:hAnsi="Times New Roman"/>
          <w:i/>
          <w:sz w:val="24"/>
          <w:szCs w:val="24"/>
          <w:lang w:eastAsia="bg-BG"/>
        </w:rPr>
        <w:t>моля опишете подробно</w:t>
      </w:r>
    </w:p>
    <w:p w:rsidR="00A7425F" w:rsidRPr="008C0269" w:rsidRDefault="00A7425F" w:rsidP="00683E43">
      <w:pPr>
        <w:pBdr>
          <w:top w:val="dotted" w:sz="4" w:space="1" w:color="auto"/>
          <w:left w:val="dotted" w:sz="4" w:space="4" w:color="auto"/>
          <w:bottom w:val="dotted" w:sz="4" w:space="1" w:color="auto"/>
          <w:right w:val="dotted" w:sz="4" w:space="4" w:color="auto"/>
        </w:pBdr>
        <w:spacing w:after="0" w:line="240" w:lineRule="auto"/>
        <w:contextualSpacing/>
        <w:jc w:val="center"/>
        <w:rPr>
          <w:rFonts w:ascii="Times New Roman" w:hAnsi="Times New Roman"/>
          <w:i/>
          <w:sz w:val="24"/>
          <w:szCs w:val="24"/>
          <w:lang w:eastAsia="bg-BG"/>
        </w:rPr>
      </w:pPr>
    </w:p>
    <w:p w:rsidR="00A7425F" w:rsidRPr="008C0269" w:rsidRDefault="00A7425F" w:rsidP="00683E43">
      <w:pPr>
        <w:spacing w:after="0" w:line="240" w:lineRule="auto"/>
        <w:contextualSpacing/>
        <w:jc w:val="both"/>
        <w:rPr>
          <w:rFonts w:ascii="Times New Roman" w:hAnsi="Times New Roman"/>
          <w:sz w:val="24"/>
          <w:szCs w:val="24"/>
          <w:lang w:eastAsia="bg-BG"/>
        </w:rPr>
      </w:pPr>
    </w:p>
    <w:p w:rsidR="00A7425F" w:rsidRPr="008C0269" w:rsidRDefault="00A7425F" w:rsidP="00683E43">
      <w:pPr>
        <w:spacing w:after="0" w:line="240" w:lineRule="auto"/>
        <w:contextualSpacing/>
        <w:jc w:val="both"/>
        <w:rPr>
          <w:rFonts w:ascii="Times New Roman" w:hAnsi="Times New Roman"/>
          <w:sz w:val="24"/>
          <w:szCs w:val="24"/>
          <w:lang w:eastAsia="bg-BG"/>
        </w:rPr>
      </w:pPr>
      <w:r w:rsidRPr="008C0269">
        <w:rPr>
          <w:rFonts w:ascii="Times New Roman" w:hAnsi="Times New Roman"/>
          <w:sz w:val="24"/>
          <w:szCs w:val="24"/>
          <w:lang w:eastAsia="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A7425F" w:rsidRPr="008C0269" w:rsidRDefault="00A7425F" w:rsidP="00683E43">
      <w:pPr>
        <w:spacing w:after="0" w:line="240" w:lineRule="auto"/>
        <w:contextualSpacing/>
        <w:jc w:val="both"/>
        <w:rPr>
          <w:rFonts w:ascii="Times New Roman" w:hAnsi="Times New Roman"/>
          <w:sz w:val="24"/>
          <w:szCs w:val="24"/>
          <w:lang w:eastAsia="bg-BG"/>
        </w:rPr>
      </w:pPr>
    </w:p>
    <w:p w:rsidR="00A7425F" w:rsidRPr="008C0269" w:rsidRDefault="00A7425F" w:rsidP="00683E43">
      <w:pPr>
        <w:spacing w:after="0" w:line="240" w:lineRule="auto"/>
        <w:contextualSpacing/>
        <w:jc w:val="both"/>
        <w:rPr>
          <w:rFonts w:ascii="Times New Roman" w:hAnsi="Times New Roman"/>
          <w:sz w:val="24"/>
          <w:szCs w:val="24"/>
          <w:lang w:eastAsia="bg-BG"/>
        </w:rPr>
      </w:pPr>
    </w:p>
    <w:p w:rsidR="00A7425F" w:rsidRPr="008C0269" w:rsidRDefault="00A7425F" w:rsidP="00683E43">
      <w:pPr>
        <w:spacing w:after="0" w:line="240" w:lineRule="auto"/>
        <w:contextualSpacing/>
        <w:jc w:val="both"/>
        <w:rPr>
          <w:rFonts w:ascii="Times New Roman" w:hAnsi="Times New Roman"/>
          <w:sz w:val="24"/>
          <w:szCs w:val="24"/>
          <w:lang w:eastAsia="bg-BG"/>
        </w:rPr>
      </w:pPr>
    </w:p>
    <w:p w:rsidR="00A7425F" w:rsidRPr="008C0269" w:rsidRDefault="00A7425F" w:rsidP="00683E43">
      <w:pPr>
        <w:spacing w:after="0" w:line="240" w:lineRule="auto"/>
        <w:contextualSpacing/>
        <w:jc w:val="both"/>
        <w:rPr>
          <w:rFonts w:ascii="Times New Roman" w:hAnsi="Times New Roman"/>
          <w:b/>
          <w:sz w:val="24"/>
          <w:szCs w:val="24"/>
          <w:lang w:eastAsia="bg-BG"/>
        </w:rPr>
      </w:pPr>
    </w:p>
    <w:p w:rsidR="00A7425F" w:rsidRPr="008C0269" w:rsidRDefault="00A7425F" w:rsidP="00683E43">
      <w:pPr>
        <w:spacing w:after="0" w:line="240" w:lineRule="auto"/>
        <w:contextualSpacing/>
        <w:rPr>
          <w:rFonts w:ascii="Times New Roman" w:hAnsi="Times New Roman"/>
          <w:b/>
          <w:sz w:val="24"/>
          <w:szCs w:val="24"/>
          <w:lang w:eastAsia="bg-BG"/>
        </w:rPr>
      </w:pPr>
      <w:r w:rsidRPr="008C0269">
        <w:rPr>
          <w:rFonts w:ascii="Times New Roman" w:hAnsi="Times New Roman"/>
          <w:sz w:val="24"/>
          <w:szCs w:val="24"/>
          <w:lang w:eastAsia="bg-BG"/>
        </w:rPr>
        <w:t>.....…………............г.</w:t>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sz w:val="24"/>
          <w:szCs w:val="24"/>
          <w:lang w:eastAsia="bg-BG"/>
        </w:rPr>
        <w:tab/>
      </w:r>
      <w:r w:rsidRPr="008C0269">
        <w:rPr>
          <w:rFonts w:ascii="Times New Roman" w:hAnsi="Times New Roman"/>
          <w:b/>
          <w:sz w:val="24"/>
          <w:szCs w:val="24"/>
          <w:lang w:eastAsia="bg-BG"/>
        </w:rPr>
        <w:t>Декларатор:</w:t>
      </w:r>
    </w:p>
    <w:p w:rsidR="00A7425F" w:rsidRPr="008C0269" w:rsidRDefault="00A7425F" w:rsidP="00683E43">
      <w:pPr>
        <w:spacing w:after="0" w:line="240" w:lineRule="auto"/>
        <w:contextualSpacing/>
        <w:rPr>
          <w:rFonts w:ascii="Times New Roman" w:hAnsi="Times New Roman"/>
          <w:sz w:val="24"/>
          <w:szCs w:val="24"/>
          <w:lang w:eastAsia="bg-BG"/>
        </w:rPr>
      </w:pPr>
      <w:r w:rsidRPr="008C0269">
        <w:rPr>
          <w:rFonts w:ascii="Times New Roman" w:hAnsi="Times New Roman"/>
          <w:sz w:val="24"/>
          <w:szCs w:val="24"/>
          <w:lang w:eastAsia="bg-BG"/>
        </w:rPr>
        <w:t>гр…………………….</w:t>
      </w:r>
    </w:p>
    <w:p w:rsidR="00A7425F" w:rsidRPr="008C0269" w:rsidRDefault="00A7425F" w:rsidP="00683E43">
      <w:pPr>
        <w:spacing w:after="0" w:line="240" w:lineRule="auto"/>
        <w:jc w:val="right"/>
        <w:rPr>
          <w:rFonts w:ascii="Times New Roman" w:hAnsi="Times New Roman"/>
          <w:sz w:val="24"/>
          <w:szCs w:val="24"/>
        </w:rPr>
      </w:pPr>
    </w:p>
    <w:p w:rsidR="00A7425F" w:rsidRPr="008C0269" w:rsidRDefault="00A7425F" w:rsidP="00B50F21">
      <w:pPr>
        <w:spacing w:after="0" w:line="240" w:lineRule="auto"/>
        <w:contextualSpacing/>
        <w:jc w:val="right"/>
      </w:pPr>
    </w:p>
    <w:sectPr w:rsidR="00A7425F" w:rsidRPr="008C0269" w:rsidSect="00425F61">
      <w:footerReference w:type="default" r:id="rId8"/>
      <w:pgSz w:w="11906" w:h="16838" w:code="9"/>
      <w:pgMar w:top="1021" w:right="1274" w:bottom="1021" w:left="1021" w:header="1021" w:footer="357"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BB2" w:rsidRDefault="00C00BB2" w:rsidP="0067268A">
      <w:pPr>
        <w:spacing w:after="0" w:line="240" w:lineRule="auto"/>
      </w:pPr>
      <w:r>
        <w:separator/>
      </w:r>
    </w:p>
  </w:endnote>
  <w:endnote w:type="continuationSeparator" w:id="0">
    <w:p w:rsidR="00C00BB2" w:rsidRDefault="00C00BB2" w:rsidP="0067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8A" w:rsidRDefault="0019488A">
    <w:pPr>
      <w:pStyle w:val="Footer"/>
      <w:jc w:val="right"/>
    </w:pPr>
    <w:r>
      <w:fldChar w:fldCharType="begin"/>
    </w:r>
    <w:r>
      <w:instrText xml:space="preserve"> PAGE   \* MERGEFORMAT </w:instrText>
    </w:r>
    <w:r>
      <w:fldChar w:fldCharType="separate"/>
    </w:r>
    <w:r w:rsidR="00EB6E66">
      <w:rPr>
        <w:noProof/>
      </w:rPr>
      <w:t>21</w:t>
    </w:r>
    <w:r>
      <w:rPr>
        <w:noProof/>
      </w:rPr>
      <w:fldChar w:fldCharType="end"/>
    </w:r>
  </w:p>
  <w:p w:rsidR="0019488A" w:rsidRDefault="00194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BB2" w:rsidRDefault="00C00BB2" w:rsidP="0067268A">
      <w:pPr>
        <w:spacing w:after="0" w:line="240" w:lineRule="auto"/>
      </w:pPr>
      <w:r>
        <w:separator/>
      </w:r>
    </w:p>
  </w:footnote>
  <w:footnote w:type="continuationSeparator" w:id="0">
    <w:p w:rsidR="00C00BB2" w:rsidRDefault="00C00BB2" w:rsidP="0067268A">
      <w:pPr>
        <w:spacing w:after="0" w:line="240" w:lineRule="auto"/>
      </w:pPr>
      <w:r>
        <w:continuationSeparator/>
      </w:r>
    </w:p>
  </w:footnote>
  <w:footnote w:id="1">
    <w:p w:rsidR="0019488A" w:rsidRPr="004F2B79" w:rsidRDefault="0019488A" w:rsidP="004F2B79">
      <w:pPr>
        <w:spacing w:after="0" w:line="240" w:lineRule="auto"/>
        <w:ind w:left="360" w:right="-150"/>
        <w:contextualSpacing/>
        <w:jc w:val="both"/>
        <w:rPr>
          <w:rFonts w:ascii="Times New Roman" w:hAnsi="Times New Roman"/>
          <w:color w:val="00CC00"/>
          <w:sz w:val="18"/>
          <w:szCs w:val="18"/>
        </w:rPr>
      </w:pPr>
      <w:r>
        <w:rPr>
          <w:rStyle w:val="FootnoteReference"/>
        </w:rPr>
        <w:footnoteRef/>
      </w:r>
      <w:r>
        <w:t xml:space="preserve"> </w:t>
      </w:r>
      <w:r w:rsidRPr="004F2B79">
        <w:rPr>
          <w:rFonts w:ascii="Times New Roman" w:hAnsi="Times New Roman"/>
          <w:color w:val="00CC00"/>
          <w:sz w:val="18"/>
          <w:szCs w:val="18"/>
        </w:rPr>
        <w:t>В уверение на същото участникът декларира писмено, че не предвижда прилагане на самоучастия и дозастраховане на Възложителя при определяне на обезщетението по всеки отделен вид застраховка или да посочи изискването изрично в офертата, като при издаване на застрахователната полици, да е вписано, че същата е сключена при изпълнение на условията в изготвената оферта.</w:t>
      </w:r>
    </w:p>
    <w:p w:rsidR="0019488A" w:rsidRPr="004F2B79" w:rsidRDefault="0019488A">
      <w:pPr>
        <w:pStyle w:val="FootnoteText"/>
        <w:rPr>
          <w:sz w:val="18"/>
          <w:szCs w:val="18"/>
          <w:lang w:val="en-US"/>
        </w:rPr>
      </w:pPr>
    </w:p>
  </w:footnote>
  <w:footnote w:id="2">
    <w:p w:rsidR="0019488A" w:rsidRPr="007E7814" w:rsidRDefault="0019488A">
      <w:pPr>
        <w:pStyle w:val="FootnoteText"/>
        <w:rPr>
          <w:sz w:val="18"/>
          <w:szCs w:val="18"/>
          <w:lang w:val="bg-BG"/>
        </w:rPr>
      </w:pPr>
      <w:r w:rsidRPr="007E7814">
        <w:rPr>
          <w:rStyle w:val="FootnoteReference"/>
          <w:sz w:val="18"/>
          <w:szCs w:val="18"/>
        </w:rPr>
        <w:footnoteRef/>
      </w:r>
      <w:r w:rsidRPr="007E7814">
        <w:rPr>
          <w:sz w:val="18"/>
          <w:szCs w:val="18"/>
        </w:rPr>
        <w:t xml:space="preserve"> </w:t>
      </w:r>
      <w:r w:rsidRPr="007E7814">
        <w:rPr>
          <w:rFonts w:ascii="Times New Roman" w:hAnsi="Times New Roman"/>
          <w:color w:val="00CC00"/>
          <w:sz w:val="18"/>
          <w:szCs w:val="18"/>
        </w:rPr>
        <w:t>В уверение на същото участникът декларира писмено, че не предвижда прилагане на отстъпки/ бонуси, които да бъдат изискуеми и дължими към застрахователя при настъпване на застрахователно събитие или да посочи изискването изрично в офертата, като при издаване на застрахователната полици, да е вписано, че същата е сключена при изпълнение на условията в изготвената оферта.</w:t>
      </w:r>
    </w:p>
  </w:footnote>
  <w:footnote w:id="3">
    <w:p w:rsidR="0019488A" w:rsidRPr="007E7814" w:rsidRDefault="0019488A" w:rsidP="007E7814">
      <w:pPr>
        <w:autoSpaceDE w:val="0"/>
        <w:autoSpaceDN w:val="0"/>
        <w:adjustRightInd w:val="0"/>
        <w:spacing w:line="240" w:lineRule="auto"/>
        <w:contextualSpacing/>
        <w:jc w:val="both"/>
        <w:rPr>
          <w:sz w:val="18"/>
          <w:szCs w:val="18"/>
        </w:rPr>
      </w:pPr>
      <w:r w:rsidRPr="007E7814">
        <w:rPr>
          <w:rStyle w:val="FootnoteReference"/>
          <w:sz w:val="18"/>
          <w:szCs w:val="18"/>
        </w:rPr>
        <w:footnoteRef/>
      </w:r>
      <w:r w:rsidRPr="007E7814">
        <w:rPr>
          <w:sz w:val="18"/>
          <w:szCs w:val="18"/>
        </w:rPr>
        <w:t xml:space="preserve"> </w:t>
      </w:r>
      <w:r w:rsidRPr="007E7814">
        <w:rPr>
          <w:rFonts w:ascii="Times New Roman" w:hAnsi="Times New Roman"/>
          <w:sz w:val="18"/>
          <w:szCs w:val="18"/>
        </w:rPr>
        <w:t xml:space="preserve">В случай, че застрахователят предвиди описаното </w:t>
      </w:r>
      <w:r w:rsidRPr="007E7814">
        <w:rPr>
          <w:rFonts w:ascii="Times New Roman" w:hAnsi="Times New Roman"/>
          <w:b/>
          <w:bCs/>
          <w:sz w:val="18"/>
          <w:szCs w:val="18"/>
        </w:rPr>
        <w:t xml:space="preserve">в буква „Д“, </w:t>
      </w:r>
      <w:r w:rsidRPr="007E7814">
        <w:rPr>
          <w:rFonts w:ascii="Times New Roman" w:hAnsi="Times New Roman"/>
          <w:sz w:val="18"/>
          <w:szCs w:val="18"/>
        </w:rPr>
        <w:t>същият декларира писмено, че се съгласява да носи риска от датата на уведомяване до датата на изтичане на срока на конкретното пътуване.</w:t>
      </w:r>
    </w:p>
  </w:footnote>
  <w:footnote w:id="4">
    <w:p w:rsidR="0019488A" w:rsidRPr="007E7814" w:rsidRDefault="0019488A" w:rsidP="004F2B79">
      <w:pPr>
        <w:autoSpaceDE w:val="0"/>
        <w:autoSpaceDN w:val="0"/>
        <w:adjustRightInd w:val="0"/>
        <w:spacing w:after="0" w:line="240" w:lineRule="auto"/>
        <w:contextualSpacing/>
        <w:jc w:val="both"/>
        <w:rPr>
          <w:rFonts w:ascii="Times New Roman" w:hAnsi="Times New Roman"/>
          <w:color w:val="00CC00"/>
          <w:sz w:val="18"/>
          <w:szCs w:val="18"/>
        </w:rPr>
      </w:pPr>
      <w:r w:rsidRPr="007E7814">
        <w:rPr>
          <w:rStyle w:val="FootnoteReference"/>
          <w:sz w:val="18"/>
          <w:szCs w:val="18"/>
        </w:rPr>
        <w:footnoteRef/>
      </w:r>
      <w:r w:rsidRPr="007E7814">
        <w:rPr>
          <w:sz w:val="18"/>
          <w:szCs w:val="18"/>
        </w:rPr>
        <w:t xml:space="preserve"> </w:t>
      </w:r>
      <w:r w:rsidRPr="007E7814">
        <w:rPr>
          <w:rFonts w:ascii="Times New Roman" w:hAnsi="Times New Roman"/>
          <w:color w:val="00CC00"/>
          <w:sz w:val="18"/>
          <w:szCs w:val="18"/>
        </w:rPr>
        <w:t>В уверение на същото участникът декларира писмено, че не предвижда прилагане на подлимити за отделните покрити рискове, с изключение на риска „спешно стоматологично лечение“, или да посочи изискването изрично в офертата, като при издаване на застрахователната полици, да е вписано, че същата е сключена при изпълнение на условията в изготвената оферта.</w:t>
      </w:r>
    </w:p>
    <w:p w:rsidR="0019488A" w:rsidRPr="004F2B79" w:rsidRDefault="0019488A">
      <w:pPr>
        <w:pStyle w:val="FootnoteText"/>
        <w:rPr>
          <w:lang w:val="bg-BG"/>
        </w:rPr>
      </w:pPr>
    </w:p>
  </w:footnote>
  <w:footnote w:id="5">
    <w:p w:rsidR="0019488A" w:rsidRPr="007E7814" w:rsidRDefault="0019488A" w:rsidP="004F2B79">
      <w:pPr>
        <w:autoSpaceDE w:val="0"/>
        <w:autoSpaceDN w:val="0"/>
        <w:adjustRightInd w:val="0"/>
        <w:spacing w:line="240" w:lineRule="auto"/>
        <w:contextualSpacing/>
        <w:jc w:val="both"/>
        <w:rPr>
          <w:rFonts w:ascii="Times New Roman" w:hAnsi="Times New Roman"/>
          <w:color w:val="00CC00"/>
          <w:sz w:val="18"/>
          <w:szCs w:val="18"/>
        </w:rPr>
      </w:pPr>
      <w:r w:rsidRPr="007E7814">
        <w:rPr>
          <w:rStyle w:val="FootnoteReference"/>
          <w:sz w:val="18"/>
          <w:szCs w:val="18"/>
        </w:rPr>
        <w:footnoteRef/>
      </w:r>
      <w:r w:rsidRPr="007E7814">
        <w:rPr>
          <w:sz w:val="18"/>
          <w:szCs w:val="18"/>
        </w:rPr>
        <w:t xml:space="preserve"> </w:t>
      </w:r>
      <w:r w:rsidRPr="007E7814">
        <w:rPr>
          <w:rFonts w:ascii="Times New Roman" w:hAnsi="Times New Roman"/>
          <w:color w:val="00CC00"/>
          <w:sz w:val="18"/>
          <w:szCs w:val="18"/>
        </w:rPr>
        <w:t>В уверение на същото участникът декларира писмено, че не предвижда прилагане на самоучастия и дозастраховане на Възложителя при определяне на обезщетението или да посочи изискването изрично в офертата, като при издаване на застрахователната полици, да е вписано, че същата е сключена при изпълнение на условията в изготвената оферта.</w:t>
      </w:r>
    </w:p>
    <w:p w:rsidR="0019488A" w:rsidRPr="007E7814" w:rsidRDefault="0019488A">
      <w:pPr>
        <w:pStyle w:val="FootnoteText"/>
        <w:rPr>
          <w:sz w:val="18"/>
          <w:szCs w:val="18"/>
          <w:lang w:val="en-US"/>
        </w:rPr>
      </w:pPr>
    </w:p>
  </w:footnote>
  <w:footnote w:id="6">
    <w:p w:rsidR="0019488A" w:rsidRDefault="0019488A" w:rsidP="00773C82">
      <w:pPr>
        <w:pStyle w:val="FootnoteText"/>
        <w:jc w:val="both"/>
      </w:pPr>
      <w:r w:rsidRPr="007E7814">
        <w:rPr>
          <w:rStyle w:val="FootnoteReference"/>
          <w:color w:val="auto"/>
          <w:sz w:val="18"/>
          <w:szCs w:val="18"/>
        </w:rPr>
        <w:footnoteRef/>
      </w:r>
      <w:r w:rsidRPr="007E7814">
        <w:rPr>
          <w:rFonts w:ascii="Times New Roman" w:hAnsi="Times New Roman"/>
          <w:color w:val="auto"/>
          <w:sz w:val="18"/>
          <w:szCs w:val="18"/>
        </w:rPr>
        <w:t xml:space="preserve"> включително и при условията на чл. 51а </w:t>
      </w:r>
      <w:r w:rsidRPr="007E7814">
        <w:rPr>
          <w:rFonts w:ascii="Times New Roman" w:hAnsi="Times New Roman"/>
          <w:color w:val="auto"/>
          <w:sz w:val="18"/>
          <w:szCs w:val="18"/>
          <w:lang w:val="bg-BG"/>
        </w:rPr>
        <w:t xml:space="preserve">от </w:t>
      </w:r>
      <w:r w:rsidRPr="007E7814">
        <w:rPr>
          <w:rFonts w:ascii="Times New Roman" w:hAnsi="Times New Roman"/>
          <w:color w:val="auto"/>
          <w:sz w:val="18"/>
          <w:szCs w:val="18"/>
        </w:rPr>
        <w:t>ЗОП</w:t>
      </w:r>
    </w:p>
  </w:footnote>
  <w:footnote w:id="7">
    <w:p w:rsidR="0019488A" w:rsidRPr="007003F8" w:rsidRDefault="0019488A" w:rsidP="00B50F21">
      <w:pPr>
        <w:pStyle w:val="FootnoteText"/>
        <w:rPr>
          <w:rFonts w:ascii="Calibri" w:hAnsi="Calibri" w:cs="Calibri"/>
          <w:color w:val="808080"/>
          <w:sz w:val="18"/>
          <w:szCs w:val="18"/>
          <w:lang w:val="bg-BG"/>
        </w:rPr>
      </w:pPr>
      <w:r w:rsidRPr="007003F8">
        <w:rPr>
          <w:rFonts w:ascii="Calibri" w:hAnsi="Calibri" w:cs="Calibri"/>
          <w:color w:val="808080"/>
          <w:sz w:val="18"/>
          <w:szCs w:val="18"/>
          <w:lang w:val="bg-BG"/>
        </w:rPr>
        <w:t>Декларацията се попълва от лицата по чл.47, ал.4 от ЗОП, а именно:</w:t>
      </w:r>
    </w:p>
    <w:p w:rsidR="0019488A" w:rsidRPr="007003F8" w:rsidRDefault="0019488A" w:rsidP="00B50F21">
      <w:pPr>
        <w:pStyle w:val="FootnoteText"/>
        <w:rPr>
          <w:rFonts w:ascii="Calibri" w:hAnsi="Calibri" w:cs="Calibri"/>
          <w:color w:val="808080"/>
          <w:sz w:val="18"/>
          <w:szCs w:val="18"/>
          <w:lang w:val="bg-BG"/>
        </w:rPr>
      </w:pPr>
      <w:r w:rsidRPr="007003F8">
        <w:rPr>
          <w:rFonts w:ascii="Calibri" w:hAnsi="Calibri" w:cs="Calibri"/>
          <w:color w:val="808080"/>
          <w:sz w:val="18"/>
          <w:szCs w:val="18"/>
          <w:lang w:val="bg-BG"/>
        </w:rPr>
        <w:t>Когато кандидатите или участниците са юридически лица, изискванията на ал.1, т. 1 и ал.2, т.2, когато е посочено от възложителя в обявлението, се прилагат както следва:</w:t>
      </w:r>
    </w:p>
    <w:p w:rsidR="0019488A" w:rsidRPr="007003F8" w:rsidRDefault="0019488A" w:rsidP="00B50F21">
      <w:pPr>
        <w:pStyle w:val="FootnoteText"/>
        <w:rPr>
          <w:rFonts w:ascii="Calibri" w:hAnsi="Calibri" w:cs="Calibri"/>
          <w:color w:val="808080"/>
          <w:sz w:val="18"/>
          <w:szCs w:val="18"/>
          <w:lang w:val="bg-BG"/>
        </w:rPr>
      </w:pPr>
      <w:r w:rsidRPr="007003F8">
        <w:rPr>
          <w:rFonts w:ascii="Calibri" w:hAnsi="Calibri" w:cs="Calibri"/>
          <w:color w:val="808080"/>
          <w:sz w:val="18"/>
          <w:szCs w:val="18"/>
          <w:lang w:val="bg-BG"/>
        </w:rPr>
        <w:t>1. при събирателно дружество - за лицата по чл. 84, ал.1 и чл. 89, ал. 1 от Търговския закон;</w:t>
      </w:r>
    </w:p>
    <w:p w:rsidR="0019488A" w:rsidRPr="007003F8" w:rsidRDefault="0019488A" w:rsidP="00B50F21">
      <w:pPr>
        <w:pStyle w:val="FootnoteText"/>
        <w:rPr>
          <w:rFonts w:ascii="Calibri" w:hAnsi="Calibri" w:cs="Calibri"/>
          <w:color w:val="808080"/>
          <w:sz w:val="18"/>
          <w:szCs w:val="18"/>
          <w:lang w:val="bg-BG"/>
        </w:rPr>
      </w:pPr>
      <w:r w:rsidRPr="007003F8">
        <w:rPr>
          <w:rFonts w:ascii="Calibri" w:hAnsi="Calibri" w:cs="Calibri"/>
          <w:color w:val="808080"/>
          <w:sz w:val="18"/>
          <w:szCs w:val="18"/>
          <w:lang w:val="bg-BG"/>
        </w:rPr>
        <w:t>2. при командно дружество - за лицата по чл. 105 от Търговския закон, без ограничено отговорните съдружници;</w:t>
      </w:r>
    </w:p>
    <w:p w:rsidR="0019488A" w:rsidRPr="007003F8" w:rsidRDefault="0019488A" w:rsidP="00B50F21">
      <w:pPr>
        <w:pStyle w:val="FootnoteText"/>
        <w:rPr>
          <w:rFonts w:ascii="Calibri" w:hAnsi="Calibri" w:cs="Calibri"/>
          <w:color w:val="808080"/>
          <w:sz w:val="18"/>
          <w:szCs w:val="18"/>
          <w:lang w:val="bg-BG"/>
        </w:rPr>
      </w:pPr>
      <w:r w:rsidRPr="007003F8">
        <w:rPr>
          <w:rFonts w:ascii="Calibri" w:hAnsi="Calibri" w:cs="Calibri"/>
          <w:color w:val="808080"/>
          <w:sz w:val="18"/>
          <w:szCs w:val="18"/>
          <w:lang w:val="bg-BG"/>
        </w:rPr>
        <w:t xml:space="preserve">3. при дружество с ограничена отговорност - за лицата по чл.142, ал. 2 от Търговския закон, </w:t>
      </w:r>
    </w:p>
    <w:p w:rsidR="0019488A" w:rsidRPr="007003F8" w:rsidRDefault="0019488A" w:rsidP="00B50F21">
      <w:pPr>
        <w:pStyle w:val="FootnoteText"/>
        <w:rPr>
          <w:rFonts w:ascii="Calibri" w:hAnsi="Calibri" w:cs="Calibri"/>
          <w:color w:val="808080"/>
          <w:sz w:val="18"/>
          <w:szCs w:val="18"/>
          <w:u w:val="single"/>
          <w:lang w:val="bg-BG"/>
        </w:rPr>
      </w:pPr>
      <w:r w:rsidRPr="007003F8">
        <w:rPr>
          <w:rFonts w:ascii="Calibri" w:hAnsi="Calibri" w:cs="Calibri"/>
          <w:color w:val="808080"/>
          <w:sz w:val="18"/>
          <w:szCs w:val="18"/>
          <w:u w:val="single"/>
          <w:lang w:val="bg-BG"/>
        </w:rPr>
        <w:t>а при еднолично дружество с ограничена отговорност - за лицата по чл. 147, ал. 1 от Търговския закон;</w:t>
      </w:r>
    </w:p>
    <w:p w:rsidR="0019488A" w:rsidRPr="007003F8" w:rsidRDefault="0019488A" w:rsidP="00B50F21">
      <w:pPr>
        <w:pStyle w:val="FootnoteText"/>
        <w:rPr>
          <w:rFonts w:ascii="Calibri" w:hAnsi="Calibri" w:cs="Calibri"/>
          <w:color w:val="808080"/>
          <w:sz w:val="18"/>
          <w:szCs w:val="18"/>
          <w:lang w:val="bg-BG"/>
        </w:rPr>
      </w:pPr>
      <w:r w:rsidRPr="007003F8">
        <w:rPr>
          <w:rFonts w:ascii="Calibri" w:hAnsi="Calibri" w:cs="Calibri"/>
          <w:color w:val="808080"/>
          <w:sz w:val="18"/>
          <w:szCs w:val="18"/>
          <w:lang w:val="bg-BG"/>
        </w:rPr>
        <w:t xml:space="preserve">4. при акционерно дружество - за овластените лица по чл. 235, ал. 2 от Търговския закон, </w:t>
      </w:r>
    </w:p>
    <w:p w:rsidR="0019488A" w:rsidRPr="007003F8" w:rsidRDefault="0019488A" w:rsidP="00B50F21">
      <w:pPr>
        <w:pStyle w:val="FootnoteText"/>
        <w:rPr>
          <w:rFonts w:ascii="Calibri" w:hAnsi="Calibri" w:cs="Calibri"/>
          <w:color w:val="808080"/>
          <w:sz w:val="18"/>
          <w:szCs w:val="18"/>
          <w:lang w:val="bg-BG"/>
        </w:rPr>
      </w:pPr>
      <w:r w:rsidRPr="007003F8">
        <w:rPr>
          <w:rFonts w:ascii="Calibri" w:hAnsi="Calibri" w:cs="Calibri"/>
          <w:color w:val="808080"/>
          <w:sz w:val="18"/>
          <w:szCs w:val="18"/>
          <w:lang w:val="bg-BG"/>
        </w:rPr>
        <w:t>а при липса на овластяване - за лицата по чл. 235, ал. 1 от Търговския закон;</w:t>
      </w:r>
    </w:p>
    <w:p w:rsidR="0019488A" w:rsidRPr="007003F8" w:rsidRDefault="0019488A" w:rsidP="00B50F21">
      <w:pPr>
        <w:pStyle w:val="FootnoteText"/>
        <w:rPr>
          <w:rFonts w:ascii="Calibri" w:hAnsi="Calibri" w:cs="Calibri"/>
          <w:color w:val="808080"/>
          <w:sz w:val="18"/>
          <w:szCs w:val="18"/>
          <w:lang w:val="bg-BG"/>
        </w:rPr>
      </w:pPr>
      <w:r w:rsidRPr="007003F8">
        <w:rPr>
          <w:rFonts w:ascii="Calibri" w:hAnsi="Calibri" w:cs="Calibri"/>
          <w:color w:val="808080"/>
          <w:sz w:val="18"/>
          <w:szCs w:val="18"/>
          <w:lang w:val="bg-BG"/>
        </w:rPr>
        <w:t>5. при командно дружество с акции - за лицата по чл. 244, ал 4 от Търговския закон;</w:t>
      </w:r>
    </w:p>
    <w:p w:rsidR="0019488A" w:rsidRPr="007003F8" w:rsidRDefault="0019488A" w:rsidP="00B50F21">
      <w:pPr>
        <w:jc w:val="both"/>
        <w:rPr>
          <w:rFonts w:cs="Calibri"/>
          <w:color w:val="808080"/>
          <w:sz w:val="18"/>
          <w:szCs w:val="18"/>
        </w:rPr>
      </w:pPr>
      <w:r w:rsidRPr="007003F8">
        <w:rPr>
          <w:rFonts w:cs="Calibri"/>
          <w:color w:val="808080"/>
          <w:sz w:val="18"/>
          <w:szCs w:val="18"/>
        </w:rPr>
        <w:t xml:space="preserve">6. при едноличен търговец - за физическото лице - търговец; </w:t>
      </w:r>
    </w:p>
    <w:p w:rsidR="0019488A" w:rsidRPr="007003F8" w:rsidRDefault="0019488A" w:rsidP="00B50F21">
      <w:pPr>
        <w:jc w:val="both"/>
        <w:rPr>
          <w:rFonts w:cs="Calibri"/>
          <w:color w:val="808080"/>
          <w:sz w:val="18"/>
          <w:szCs w:val="18"/>
        </w:rPr>
      </w:pPr>
      <w:r w:rsidRPr="007003F8">
        <w:rPr>
          <w:rFonts w:cs="Calibri"/>
          <w:color w:val="808080"/>
          <w:sz w:val="18"/>
          <w:szCs w:val="18"/>
        </w:rPr>
        <w:t xml:space="preserve">7. във всички останали случаи, включително за чуждестранните лица - за лицата, които представляват кандидата или участника; </w:t>
      </w:r>
    </w:p>
    <w:p w:rsidR="0019488A" w:rsidRPr="007003F8" w:rsidRDefault="0019488A" w:rsidP="00B50F21">
      <w:pPr>
        <w:jc w:val="both"/>
        <w:rPr>
          <w:rFonts w:cs="Calibri"/>
          <w:sz w:val="18"/>
          <w:szCs w:val="18"/>
        </w:rPr>
      </w:pPr>
      <w:r w:rsidRPr="007003F8">
        <w:rPr>
          <w:rFonts w:cs="Calibri"/>
          <w:color w:val="808080"/>
          <w:sz w:val="18"/>
          <w:szCs w:val="18"/>
        </w:rPr>
        <w:t xml:space="preserve">8. в случаите по </w:t>
      </w:r>
      <w:hyperlink r:id="rId1" w:history="1">
        <w:r w:rsidRPr="007003F8">
          <w:rPr>
            <w:rFonts w:cs="Calibri"/>
            <w:color w:val="808080"/>
            <w:sz w:val="18"/>
            <w:szCs w:val="18"/>
          </w:rPr>
          <w:t>т. 1 - 7</w:t>
        </w:r>
      </w:hyperlink>
      <w:r w:rsidRPr="007003F8">
        <w:rPr>
          <w:rFonts w:cs="Calibri"/>
          <w:color w:val="808080"/>
          <w:sz w:val="18"/>
          <w:szCs w:val="18"/>
        </w:rPr>
        <w:t xml:space="preserve">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w:t>
      </w:r>
      <w:hyperlink r:id="rId2" w:history="1">
        <w:r w:rsidRPr="007003F8">
          <w:rPr>
            <w:rFonts w:cs="Calibri"/>
            <w:color w:val="808080"/>
            <w:sz w:val="18"/>
            <w:szCs w:val="18"/>
          </w:rPr>
          <w:t>чл. 7, т. 2</w:t>
        </w:r>
      </w:hyperlink>
      <w:r w:rsidRPr="007003F8">
        <w:rPr>
          <w:rFonts w:cs="Calibri"/>
          <w:color w:val="808080"/>
          <w:sz w:val="18"/>
          <w:szCs w:val="18"/>
        </w:rPr>
        <w:t xml:space="preserve"> от ЗОП. </w:t>
      </w:r>
    </w:p>
  </w:footnote>
  <w:footnote w:id="8">
    <w:p w:rsidR="0019488A" w:rsidRPr="00F2740C" w:rsidRDefault="0019488A" w:rsidP="00B50F21">
      <w:pPr>
        <w:jc w:val="both"/>
        <w:rPr>
          <w:color w:val="808080"/>
          <w:sz w:val="18"/>
          <w:szCs w:val="18"/>
        </w:rPr>
      </w:pPr>
      <w:r w:rsidRPr="00F2740C">
        <w:rPr>
          <w:color w:val="808080"/>
          <w:sz w:val="18"/>
          <w:szCs w:val="18"/>
        </w:rPr>
        <w:t xml:space="preserve">1 </w:t>
      </w:r>
      <w:r w:rsidRPr="00F2740C">
        <w:rPr>
          <w:b/>
          <w:color w:val="808080"/>
          <w:sz w:val="18"/>
          <w:szCs w:val="18"/>
          <w:u w:val="single"/>
        </w:rPr>
        <w:t xml:space="preserve">§1, т.23а от ДР на ЗОП </w:t>
      </w:r>
      <w:hyperlink r:id="rId3" w:history="1">
        <w:r w:rsidRPr="00F2740C">
          <w:rPr>
            <w:color w:val="808080"/>
            <w:sz w:val="18"/>
            <w:szCs w:val="18"/>
          </w:rPr>
          <w:t>"Свързани лица"</w:t>
        </w:r>
      </w:hyperlink>
      <w:r w:rsidRPr="00F2740C">
        <w:rPr>
          <w:color w:val="808080"/>
          <w:sz w:val="18"/>
          <w:szCs w:val="18"/>
        </w:rPr>
        <w:t xml:space="preserve"> са: </w:t>
      </w:r>
    </w:p>
    <w:p w:rsidR="0019488A" w:rsidRPr="00F2740C" w:rsidRDefault="0019488A" w:rsidP="00B50F21">
      <w:pPr>
        <w:jc w:val="both"/>
        <w:rPr>
          <w:color w:val="808080"/>
          <w:sz w:val="18"/>
          <w:szCs w:val="18"/>
        </w:rPr>
      </w:pPr>
      <w:r w:rsidRPr="00F2740C">
        <w:rPr>
          <w:color w:val="808080"/>
          <w:sz w:val="18"/>
          <w:szCs w:val="18"/>
        </w:rPr>
        <w:t xml:space="preserve">а) роднини по права линия без ограничение; </w:t>
      </w:r>
    </w:p>
    <w:p w:rsidR="0019488A" w:rsidRPr="00F2740C" w:rsidRDefault="0019488A" w:rsidP="00B50F21">
      <w:pPr>
        <w:jc w:val="both"/>
        <w:rPr>
          <w:color w:val="808080"/>
          <w:sz w:val="18"/>
          <w:szCs w:val="18"/>
        </w:rPr>
      </w:pPr>
      <w:r w:rsidRPr="00F2740C">
        <w:rPr>
          <w:color w:val="808080"/>
          <w:sz w:val="18"/>
          <w:szCs w:val="18"/>
        </w:rPr>
        <w:t>б) роднини по съребрена линия до четвърта степен включително;</w:t>
      </w:r>
    </w:p>
    <w:p w:rsidR="0019488A" w:rsidRPr="00F2740C" w:rsidRDefault="0019488A" w:rsidP="00B50F21">
      <w:pPr>
        <w:jc w:val="both"/>
        <w:rPr>
          <w:color w:val="808080"/>
          <w:sz w:val="18"/>
          <w:szCs w:val="18"/>
        </w:rPr>
      </w:pPr>
      <w:r w:rsidRPr="00F2740C">
        <w:rPr>
          <w:color w:val="808080"/>
          <w:sz w:val="18"/>
          <w:szCs w:val="18"/>
        </w:rPr>
        <w:t xml:space="preserve">в) роднини по сватовство - до втора степен включително; </w:t>
      </w:r>
    </w:p>
    <w:p w:rsidR="0019488A" w:rsidRPr="00F2740C" w:rsidRDefault="0019488A" w:rsidP="00B50F21">
      <w:pPr>
        <w:jc w:val="both"/>
        <w:rPr>
          <w:color w:val="808080"/>
          <w:sz w:val="18"/>
          <w:szCs w:val="18"/>
        </w:rPr>
      </w:pPr>
      <w:r w:rsidRPr="00F2740C">
        <w:rPr>
          <w:color w:val="808080"/>
          <w:sz w:val="18"/>
          <w:szCs w:val="18"/>
        </w:rPr>
        <w:t>г) съпрузи или лица, които се намират във фактическо съжителство;</w:t>
      </w:r>
    </w:p>
    <w:p w:rsidR="0019488A" w:rsidRPr="00F2740C" w:rsidRDefault="0019488A" w:rsidP="00B50F21">
      <w:pPr>
        <w:jc w:val="both"/>
        <w:rPr>
          <w:color w:val="808080"/>
          <w:sz w:val="18"/>
          <w:szCs w:val="18"/>
        </w:rPr>
      </w:pPr>
      <w:r w:rsidRPr="00F2740C">
        <w:rPr>
          <w:color w:val="808080"/>
          <w:sz w:val="18"/>
          <w:szCs w:val="18"/>
        </w:rPr>
        <w:t>д) съдружници;</w:t>
      </w:r>
    </w:p>
    <w:p w:rsidR="0019488A" w:rsidRPr="00F2740C" w:rsidRDefault="0019488A" w:rsidP="00B50F21">
      <w:pPr>
        <w:jc w:val="both"/>
        <w:rPr>
          <w:color w:val="808080"/>
          <w:sz w:val="18"/>
          <w:szCs w:val="18"/>
        </w:rPr>
      </w:pPr>
      <w:r w:rsidRPr="00F2740C">
        <w:rPr>
          <w:color w:val="808080"/>
          <w:sz w:val="18"/>
          <w:szCs w:val="18"/>
        </w:rPr>
        <w:t xml:space="preserve">е) лицата, едното от които участва в управлението на дружеството на другото; </w:t>
      </w:r>
    </w:p>
    <w:p w:rsidR="0019488A" w:rsidRPr="00F2740C" w:rsidRDefault="0019488A" w:rsidP="00B50F21">
      <w:pPr>
        <w:jc w:val="both"/>
        <w:rPr>
          <w:sz w:val="18"/>
          <w:szCs w:val="18"/>
        </w:rPr>
      </w:pPr>
      <w:r w:rsidRPr="00F2740C">
        <w:rPr>
          <w:color w:val="808080"/>
          <w:sz w:val="18"/>
          <w:szCs w:val="18"/>
        </w:rPr>
        <w:t xml:space="preserve">ж) дружество и лице, което притежава повече от 5 на сто от дяловете или акциите, издадени с право на глас в дружеството. 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 </w:t>
      </w:r>
    </w:p>
  </w:footnote>
  <w:footnote w:id="9">
    <w:p w:rsidR="0019488A" w:rsidRPr="00F2740C" w:rsidRDefault="0019488A" w:rsidP="00B50F21">
      <w:pPr>
        <w:jc w:val="both"/>
        <w:rPr>
          <w:color w:val="808080"/>
          <w:sz w:val="18"/>
          <w:szCs w:val="18"/>
        </w:rPr>
      </w:pPr>
      <w:r w:rsidRPr="00F2740C">
        <w:rPr>
          <w:color w:val="808080"/>
          <w:sz w:val="18"/>
          <w:szCs w:val="18"/>
        </w:rPr>
        <w:footnoteRef/>
      </w:r>
      <w:r w:rsidRPr="00F2740C">
        <w:rPr>
          <w:color w:val="808080"/>
          <w:sz w:val="18"/>
          <w:szCs w:val="18"/>
        </w:rPr>
        <w:t xml:space="preserve"> </w:t>
      </w:r>
      <w:r w:rsidRPr="00F2740C">
        <w:rPr>
          <w:b/>
          <w:color w:val="808080"/>
          <w:sz w:val="18"/>
          <w:szCs w:val="18"/>
          <w:u w:val="single"/>
        </w:rPr>
        <w:t>Виж - Чл. 21 и чл.22 от ЗПУКИ „</w:t>
      </w:r>
      <w:r w:rsidRPr="00F2740C">
        <w:rPr>
          <w:color w:val="808080"/>
          <w:sz w:val="18"/>
          <w:szCs w:val="18"/>
        </w:rPr>
        <w:t xml:space="preserve">чл.21  (1)  Лице, заемащо публична длъжност, с изключение на лице по чл. 3, т. 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или кооперации. </w:t>
      </w:r>
    </w:p>
    <w:p w:rsidR="0019488A" w:rsidRPr="00F2740C" w:rsidRDefault="0019488A" w:rsidP="00B50F21">
      <w:pPr>
        <w:jc w:val="both"/>
        <w:rPr>
          <w:color w:val="808080"/>
          <w:sz w:val="18"/>
          <w:szCs w:val="18"/>
        </w:rPr>
      </w:pPr>
      <w:r w:rsidRPr="00F2740C">
        <w:rPr>
          <w:color w:val="808080"/>
          <w:sz w:val="18"/>
          <w:szCs w:val="18"/>
        </w:rPr>
        <w:tab/>
        <w:t>(2) Ограниченията се прилагат и за търговските дружества, свързани с дружествата по ал. 1.</w:t>
      </w:r>
    </w:p>
    <w:p w:rsidR="0019488A" w:rsidRPr="00F2740C" w:rsidRDefault="0019488A" w:rsidP="00B50F21">
      <w:pPr>
        <w:jc w:val="both"/>
        <w:rPr>
          <w:color w:val="808080"/>
          <w:sz w:val="18"/>
          <w:szCs w:val="18"/>
        </w:rPr>
      </w:pPr>
      <w:r w:rsidRPr="00F2740C">
        <w:rPr>
          <w:color w:val="808080"/>
          <w:sz w:val="18"/>
          <w:szCs w:val="18"/>
        </w:rPr>
        <w:tab/>
        <w:t xml:space="preserve"> Чл. 22.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 </w:t>
      </w:r>
    </w:p>
    <w:p w:rsidR="0019488A" w:rsidRDefault="0019488A" w:rsidP="00B50F21">
      <w:pPr>
        <w:contextualSpacing/>
        <w:jc w:val="both"/>
      </w:pPr>
      <w:r w:rsidRPr="00F2740C">
        <w:rPr>
          <w:color w:val="808080"/>
          <w:sz w:val="18"/>
          <w:szCs w:val="18"/>
        </w:rPr>
        <w:tab/>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3652689E"/>
    <w:lvl w:ilvl="0">
      <w:start w:val="1"/>
      <w:numFmt w:val="decimal"/>
      <w:lvlText w:val="%1."/>
      <w:lvlJc w:val="left"/>
      <w:pPr>
        <w:tabs>
          <w:tab w:val="num" w:pos="350"/>
        </w:tabs>
        <w:ind w:left="1070" w:hanging="360"/>
      </w:pPr>
      <w:rPr>
        <w:rFonts w:cs="Times New Roman"/>
        <w:b/>
      </w:rPr>
    </w:lvl>
    <w:lvl w:ilvl="1">
      <w:start w:val="1"/>
      <w:numFmt w:val="decimal"/>
      <w:lvlText w:val="%1.%2."/>
      <w:lvlJc w:val="left"/>
      <w:pPr>
        <w:tabs>
          <w:tab w:val="num" w:pos="-993"/>
        </w:tabs>
        <w:ind w:left="360" w:hanging="360"/>
      </w:pPr>
      <w:rPr>
        <w:rFonts w:cs="Times New Roman"/>
        <w:b/>
        <w:i w:val="0"/>
        <w:sz w:val="24"/>
        <w:szCs w:val="24"/>
      </w:rPr>
    </w:lvl>
    <w:lvl w:ilvl="2">
      <w:start w:val="1"/>
      <w:numFmt w:val="decimal"/>
      <w:lvlText w:val="%1.%2.%3."/>
      <w:lvlJc w:val="left"/>
      <w:pPr>
        <w:tabs>
          <w:tab w:val="num" w:pos="0"/>
        </w:tabs>
        <w:ind w:left="1640" w:hanging="720"/>
      </w:pPr>
      <w:rPr>
        <w:rFonts w:cs="Times New Roman"/>
        <w:b/>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1" w15:restartNumberingAfterBreak="0">
    <w:nsid w:val="0000000A"/>
    <w:multiLevelType w:val="singleLevel"/>
    <w:tmpl w:val="0000000A"/>
    <w:name w:val="WW8Num12"/>
    <w:lvl w:ilvl="0">
      <w:start w:val="1"/>
      <w:numFmt w:val="bullet"/>
      <w:lvlText w:val=""/>
      <w:lvlJc w:val="left"/>
      <w:pPr>
        <w:tabs>
          <w:tab w:val="num" w:pos="0"/>
        </w:tabs>
        <w:ind w:left="1428" w:hanging="360"/>
      </w:pPr>
      <w:rPr>
        <w:rFonts w:ascii="Wingdings" w:hAnsi="Wingdings"/>
      </w:rPr>
    </w:lvl>
  </w:abstractNum>
  <w:abstractNum w:abstractNumId="2" w15:restartNumberingAfterBreak="0">
    <w:nsid w:val="006D0FB0"/>
    <w:multiLevelType w:val="hybridMultilevel"/>
    <w:tmpl w:val="A9B88B02"/>
    <w:lvl w:ilvl="0" w:tplc="677204D2">
      <w:start w:val="1"/>
      <w:numFmt w:val="decimal"/>
      <w:lvlText w:val="%1."/>
      <w:lvlJc w:val="left"/>
      <w:pPr>
        <w:ind w:left="720" w:hanging="360"/>
      </w:pPr>
      <w:rPr>
        <w:rFonts w:cs="Times New Roman"/>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036F5E6C"/>
    <w:multiLevelType w:val="hybridMultilevel"/>
    <w:tmpl w:val="5686AB4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060C26D0"/>
    <w:multiLevelType w:val="hybridMultilevel"/>
    <w:tmpl w:val="E70A2894"/>
    <w:lvl w:ilvl="0" w:tplc="28DA99FC">
      <w:start w:val="1"/>
      <w:numFmt w:val="decimal"/>
      <w:lvlText w:val="%1."/>
      <w:lvlJc w:val="left"/>
      <w:pPr>
        <w:ind w:left="720" w:hanging="360"/>
      </w:pPr>
      <w:rPr>
        <w:rFonts w:cs="Times New Roman"/>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15:restartNumberingAfterBreak="0">
    <w:nsid w:val="07A73638"/>
    <w:multiLevelType w:val="hybridMultilevel"/>
    <w:tmpl w:val="410E124E"/>
    <w:lvl w:ilvl="0" w:tplc="A6AA3C12">
      <w:start w:val="1"/>
      <w:numFmt w:val="decimal"/>
      <w:lvlText w:val="%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15:restartNumberingAfterBreak="0">
    <w:nsid w:val="0D0B1EF8"/>
    <w:multiLevelType w:val="hybridMultilevel"/>
    <w:tmpl w:val="9AEA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110E6"/>
    <w:multiLevelType w:val="hybridMultilevel"/>
    <w:tmpl w:val="D1B229AA"/>
    <w:lvl w:ilvl="0" w:tplc="6FFCB6BC">
      <w:start w:val="1"/>
      <w:numFmt w:val="decimal"/>
      <w:lvlText w:val="%1."/>
      <w:lvlJc w:val="left"/>
      <w:pPr>
        <w:tabs>
          <w:tab w:val="num" w:pos="2340"/>
        </w:tabs>
        <w:ind w:left="234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304349"/>
    <w:multiLevelType w:val="hybridMultilevel"/>
    <w:tmpl w:val="02745C8E"/>
    <w:lvl w:ilvl="0" w:tplc="04020011">
      <w:start w:val="1"/>
      <w:numFmt w:val="decimal"/>
      <w:lvlText w:val="%1)"/>
      <w:lvlJc w:val="left"/>
      <w:pPr>
        <w:ind w:left="720" w:hanging="360"/>
      </w:pPr>
      <w:rPr>
        <w:rFonts w:cs="Times New Roman"/>
      </w:rPr>
    </w:lvl>
    <w:lvl w:ilvl="1" w:tplc="2EFE0ECA">
      <w:start w:val="1"/>
      <w:numFmt w:val="decimal"/>
      <w:lvlText w:val="%2."/>
      <w:lvlJc w:val="left"/>
      <w:pPr>
        <w:ind w:left="1440" w:hanging="360"/>
      </w:pPr>
      <w:rPr>
        <w:rFonts w:cs="Times New Roman" w:hint="default"/>
        <w:b/>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15:restartNumberingAfterBreak="0">
    <w:nsid w:val="135A186B"/>
    <w:multiLevelType w:val="hybridMultilevel"/>
    <w:tmpl w:val="6854D250"/>
    <w:lvl w:ilvl="0" w:tplc="D8D64560">
      <w:start w:val="1"/>
      <w:numFmt w:val="decimal"/>
      <w:lvlText w:val="%1."/>
      <w:lvlJc w:val="left"/>
      <w:pPr>
        <w:ind w:left="1070" w:hanging="360"/>
      </w:pPr>
      <w:rPr>
        <w:rFonts w:cs="Times New Roman"/>
        <w:b/>
      </w:rPr>
    </w:lvl>
    <w:lvl w:ilvl="1" w:tplc="04020019" w:tentative="1">
      <w:start w:val="1"/>
      <w:numFmt w:val="lowerLetter"/>
      <w:lvlText w:val="%2."/>
      <w:lvlJc w:val="left"/>
      <w:pPr>
        <w:ind w:left="1790" w:hanging="360"/>
      </w:pPr>
      <w:rPr>
        <w:rFonts w:cs="Times New Roman"/>
      </w:rPr>
    </w:lvl>
    <w:lvl w:ilvl="2" w:tplc="0402001B" w:tentative="1">
      <w:start w:val="1"/>
      <w:numFmt w:val="lowerRoman"/>
      <w:lvlText w:val="%3."/>
      <w:lvlJc w:val="right"/>
      <w:pPr>
        <w:ind w:left="2510" w:hanging="180"/>
      </w:pPr>
      <w:rPr>
        <w:rFonts w:cs="Times New Roman"/>
      </w:rPr>
    </w:lvl>
    <w:lvl w:ilvl="3" w:tplc="0402000F" w:tentative="1">
      <w:start w:val="1"/>
      <w:numFmt w:val="decimal"/>
      <w:lvlText w:val="%4."/>
      <w:lvlJc w:val="left"/>
      <w:pPr>
        <w:ind w:left="3230" w:hanging="360"/>
      </w:pPr>
      <w:rPr>
        <w:rFonts w:cs="Times New Roman"/>
      </w:rPr>
    </w:lvl>
    <w:lvl w:ilvl="4" w:tplc="04020019" w:tentative="1">
      <w:start w:val="1"/>
      <w:numFmt w:val="lowerLetter"/>
      <w:lvlText w:val="%5."/>
      <w:lvlJc w:val="left"/>
      <w:pPr>
        <w:ind w:left="3950" w:hanging="360"/>
      </w:pPr>
      <w:rPr>
        <w:rFonts w:cs="Times New Roman"/>
      </w:rPr>
    </w:lvl>
    <w:lvl w:ilvl="5" w:tplc="0402001B" w:tentative="1">
      <w:start w:val="1"/>
      <w:numFmt w:val="lowerRoman"/>
      <w:lvlText w:val="%6."/>
      <w:lvlJc w:val="right"/>
      <w:pPr>
        <w:ind w:left="4670" w:hanging="180"/>
      </w:pPr>
      <w:rPr>
        <w:rFonts w:cs="Times New Roman"/>
      </w:rPr>
    </w:lvl>
    <w:lvl w:ilvl="6" w:tplc="0402000F" w:tentative="1">
      <w:start w:val="1"/>
      <w:numFmt w:val="decimal"/>
      <w:lvlText w:val="%7."/>
      <w:lvlJc w:val="left"/>
      <w:pPr>
        <w:ind w:left="5390" w:hanging="360"/>
      </w:pPr>
      <w:rPr>
        <w:rFonts w:cs="Times New Roman"/>
      </w:rPr>
    </w:lvl>
    <w:lvl w:ilvl="7" w:tplc="04020019" w:tentative="1">
      <w:start w:val="1"/>
      <w:numFmt w:val="lowerLetter"/>
      <w:lvlText w:val="%8."/>
      <w:lvlJc w:val="left"/>
      <w:pPr>
        <w:ind w:left="6110" w:hanging="360"/>
      </w:pPr>
      <w:rPr>
        <w:rFonts w:cs="Times New Roman"/>
      </w:rPr>
    </w:lvl>
    <w:lvl w:ilvl="8" w:tplc="0402001B" w:tentative="1">
      <w:start w:val="1"/>
      <w:numFmt w:val="lowerRoman"/>
      <w:lvlText w:val="%9."/>
      <w:lvlJc w:val="right"/>
      <w:pPr>
        <w:ind w:left="6830" w:hanging="180"/>
      </w:pPr>
      <w:rPr>
        <w:rFonts w:cs="Times New Roman"/>
      </w:rPr>
    </w:lvl>
  </w:abstractNum>
  <w:abstractNum w:abstractNumId="10" w15:restartNumberingAfterBreak="0">
    <w:nsid w:val="1C4E2141"/>
    <w:multiLevelType w:val="hybridMultilevel"/>
    <w:tmpl w:val="E6F01784"/>
    <w:lvl w:ilvl="0" w:tplc="8B40A172">
      <w:start w:val="1"/>
      <w:numFmt w:val="decimal"/>
      <w:lvlText w:val="5.%1"/>
      <w:lvlJc w:val="left"/>
      <w:pPr>
        <w:ind w:left="120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15:restartNumberingAfterBreak="0">
    <w:nsid w:val="1E1D651B"/>
    <w:multiLevelType w:val="multilevel"/>
    <w:tmpl w:val="F91A03C2"/>
    <w:lvl w:ilvl="0">
      <w:start w:val="1"/>
      <w:numFmt w:val="decimal"/>
      <w:lvlText w:val="%1)"/>
      <w:lvlJc w:val="left"/>
      <w:pPr>
        <w:ind w:left="720" w:hanging="360"/>
      </w:pPr>
      <w:rPr>
        <w:rFonts w:cs="Times New Roman" w:hint="default"/>
        <w:b/>
        <w:i w:val="0"/>
      </w:rPr>
    </w:lvl>
    <w:lvl w:ilvl="1">
      <w:start w:val="1"/>
      <w:numFmt w:val="decimal"/>
      <w:isLgl/>
      <w:lvlText w:val="%1.%2."/>
      <w:lvlJc w:val="left"/>
      <w:pPr>
        <w:ind w:left="720" w:hanging="360"/>
      </w:pPr>
      <w:rPr>
        <w:rFonts w:cs="Times New Roman" w:hint="default"/>
        <w:b/>
        <w:color w:val="auto"/>
        <w:u w:val="none"/>
      </w:rPr>
    </w:lvl>
    <w:lvl w:ilvl="2">
      <w:start w:val="1"/>
      <w:numFmt w:val="decimal"/>
      <w:isLgl/>
      <w:lvlText w:val="%1.%2.%3."/>
      <w:lvlJc w:val="left"/>
      <w:pPr>
        <w:ind w:left="1080" w:hanging="720"/>
      </w:pPr>
      <w:rPr>
        <w:rFonts w:cs="Times New Roman" w:hint="default"/>
        <w:b/>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2" w15:restartNumberingAfterBreak="0">
    <w:nsid w:val="2706504F"/>
    <w:multiLevelType w:val="hybridMultilevel"/>
    <w:tmpl w:val="8C88E384"/>
    <w:lvl w:ilvl="0" w:tplc="2578C16E">
      <w:start w:val="1"/>
      <w:numFmt w:val="decimal"/>
      <w:lvlText w:val="4.%1"/>
      <w:lvlJc w:val="left"/>
      <w:pPr>
        <w:ind w:left="1200" w:hanging="360"/>
      </w:pPr>
      <w:rPr>
        <w:rFonts w:cs="Times New Roman" w:hint="default"/>
        <w:b/>
      </w:rPr>
    </w:lvl>
    <w:lvl w:ilvl="1" w:tplc="13DC3E4E">
      <w:start w:val="1"/>
      <w:numFmt w:val="decimal"/>
      <w:lvlText w:val="%2."/>
      <w:lvlJc w:val="left"/>
      <w:pPr>
        <w:ind w:left="1440" w:hanging="360"/>
      </w:pPr>
      <w:rPr>
        <w:rFonts w:cs="Times New Roman" w:hint="default"/>
        <w:i/>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3" w15:restartNumberingAfterBreak="0">
    <w:nsid w:val="274B0FF5"/>
    <w:multiLevelType w:val="hybridMultilevel"/>
    <w:tmpl w:val="BFDCF6E2"/>
    <w:lvl w:ilvl="0" w:tplc="C862F99A">
      <w:start w:val="1"/>
      <w:numFmt w:val="decimal"/>
      <w:lvlText w:val="%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15:restartNumberingAfterBreak="0">
    <w:nsid w:val="274B1865"/>
    <w:multiLevelType w:val="hybridMultilevel"/>
    <w:tmpl w:val="E0D6275C"/>
    <w:lvl w:ilvl="0" w:tplc="0402000B">
      <w:start w:val="1"/>
      <w:numFmt w:val="bullet"/>
      <w:lvlText w:val=""/>
      <w:lvlJc w:val="left"/>
      <w:pPr>
        <w:ind w:left="720" w:hanging="360"/>
      </w:pPr>
      <w:rPr>
        <w:rFonts w:ascii="Wingdings" w:hAnsi="Wingdings" w:hint="default"/>
        <w:b w:val="0"/>
      </w:rPr>
    </w:lvl>
    <w:lvl w:ilvl="1" w:tplc="3AB0FD42">
      <w:start w:val="1"/>
      <w:numFmt w:val="decimal"/>
      <w:lvlText w:val="%2."/>
      <w:lvlJc w:val="left"/>
      <w:pPr>
        <w:ind w:left="1440" w:hanging="360"/>
      </w:pPr>
      <w:rPr>
        <w:rFonts w:cs="Times New Roman" w:hint="default"/>
        <w:b/>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 w15:restartNumberingAfterBreak="0">
    <w:nsid w:val="27A6393F"/>
    <w:multiLevelType w:val="hybridMultilevel"/>
    <w:tmpl w:val="AF3C3E1E"/>
    <w:lvl w:ilvl="0" w:tplc="0402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484D5A"/>
    <w:multiLevelType w:val="hybridMultilevel"/>
    <w:tmpl w:val="58288D6E"/>
    <w:lvl w:ilvl="0" w:tplc="0402000F">
      <w:start w:val="1"/>
      <w:numFmt w:val="decimal"/>
      <w:lvlText w:val="%1."/>
      <w:lvlJc w:val="left"/>
      <w:pPr>
        <w:ind w:left="1020" w:hanging="360"/>
      </w:pPr>
      <w:rPr>
        <w:rFonts w:cs="Times New Roman"/>
      </w:rPr>
    </w:lvl>
    <w:lvl w:ilvl="1" w:tplc="04020019">
      <w:start w:val="1"/>
      <w:numFmt w:val="lowerLetter"/>
      <w:lvlText w:val="%2."/>
      <w:lvlJc w:val="left"/>
      <w:pPr>
        <w:ind w:left="1740" w:hanging="360"/>
      </w:pPr>
      <w:rPr>
        <w:rFonts w:cs="Times New Roman"/>
      </w:rPr>
    </w:lvl>
    <w:lvl w:ilvl="2" w:tplc="0402001B" w:tentative="1">
      <w:start w:val="1"/>
      <w:numFmt w:val="lowerRoman"/>
      <w:lvlText w:val="%3."/>
      <w:lvlJc w:val="right"/>
      <w:pPr>
        <w:ind w:left="2460" w:hanging="180"/>
      </w:pPr>
      <w:rPr>
        <w:rFonts w:cs="Times New Roman"/>
      </w:rPr>
    </w:lvl>
    <w:lvl w:ilvl="3" w:tplc="0402000F" w:tentative="1">
      <w:start w:val="1"/>
      <w:numFmt w:val="decimal"/>
      <w:lvlText w:val="%4."/>
      <w:lvlJc w:val="left"/>
      <w:pPr>
        <w:ind w:left="3180" w:hanging="360"/>
      </w:pPr>
      <w:rPr>
        <w:rFonts w:cs="Times New Roman"/>
      </w:rPr>
    </w:lvl>
    <w:lvl w:ilvl="4" w:tplc="04020019" w:tentative="1">
      <w:start w:val="1"/>
      <w:numFmt w:val="lowerLetter"/>
      <w:lvlText w:val="%5."/>
      <w:lvlJc w:val="left"/>
      <w:pPr>
        <w:ind w:left="3900" w:hanging="360"/>
      </w:pPr>
      <w:rPr>
        <w:rFonts w:cs="Times New Roman"/>
      </w:rPr>
    </w:lvl>
    <w:lvl w:ilvl="5" w:tplc="0402001B" w:tentative="1">
      <w:start w:val="1"/>
      <w:numFmt w:val="lowerRoman"/>
      <w:lvlText w:val="%6."/>
      <w:lvlJc w:val="right"/>
      <w:pPr>
        <w:ind w:left="4620" w:hanging="180"/>
      </w:pPr>
      <w:rPr>
        <w:rFonts w:cs="Times New Roman"/>
      </w:rPr>
    </w:lvl>
    <w:lvl w:ilvl="6" w:tplc="0402000F" w:tentative="1">
      <w:start w:val="1"/>
      <w:numFmt w:val="decimal"/>
      <w:lvlText w:val="%7."/>
      <w:lvlJc w:val="left"/>
      <w:pPr>
        <w:ind w:left="5340" w:hanging="360"/>
      </w:pPr>
      <w:rPr>
        <w:rFonts w:cs="Times New Roman"/>
      </w:rPr>
    </w:lvl>
    <w:lvl w:ilvl="7" w:tplc="04020019" w:tentative="1">
      <w:start w:val="1"/>
      <w:numFmt w:val="lowerLetter"/>
      <w:lvlText w:val="%8."/>
      <w:lvlJc w:val="left"/>
      <w:pPr>
        <w:ind w:left="6060" w:hanging="360"/>
      </w:pPr>
      <w:rPr>
        <w:rFonts w:cs="Times New Roman"/>
      </w:rPr>
    </w:lvl>
    <w:lvl w:ilvl="8" w:tplc="0402001B" w:tentative="1">
      <w:start w:val="1"/>
      <w:numFmt w:val="lowerRoman"/>
      <w:lvlText w:val="%9."/>
      <w:lvlJc w:val="right"/>
      <w:pPr>
        <w:ind w:left="6780" w:hanging="180"/>
      </w:pPr>
      <w:rPr>
        <w:rFonts w:cs="Times New Roman"/>
      </w:rPr>
    </w:lvl>
  </w:abstractNum>
  <w:abstractNum w:abstractNumId="17" w15:restartNumberingAfterBreak="0">
    <w:nsid w:val="2DF24B34"/>
    <w:multiLevelType w:val="hybridMultilevel"/>
    <w:tmpl w:val="BB36A90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F1316B7"/>
    <w:multiLevelType w:val="multilevel"/>
    <w:tmpl w:val="A5E6EC7E"/>
    <w:lvl w:ilvl="0">
      <w:start w:val="4"/>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2F4C231F"/>
    <w:multiLevelType w:val="hybridMultilevel"/>
    <w:tmpl w:val="43C2C5D4"/>
    <w:lvl w:ilvl="0" w:tplc="77B83308">
      <w:start w:val="1"/>
      <w:numFmt w:val="decimal"/>
      <w:lvlText w:val="2.%1"/>
      <w:lvlJc w:val="left"/>
      <w:pPr>
        <w:ind w:left="1287" w:hanging="360"/>
      </w:pPr>
      <w:rPr>
        <w:rFonts w:cs="Times New Roman" w:hint="default"/>
        <w:b/>
      </w:rPr>
    </w:lvl>
    <w:lvl w:ilvl="1" w:tplc="04020019" w:tentative="1">
      <w:start w:val="1"/>
      <w:numFmt w:val="lowerLetter"/>
      <w:lvlText w:val="%2."/>
      <w:lvlJc w:val="left"/>
      <w:pPr>
        <w:ind w:left="2007" w:hanging="360"/>
      </w:pPr>
      <w:rPr>
        <w:rFonts w:cs="Times New Roman"/>
      </w:rPr>
    </w:lvl>
    <w:lvl w:ilvl="2" w:tplc="0402001B" w:tentative="1">
      <w:start w:val="1"/>
      <w:numFmt w:val="lowerRoman"/>
      <w:lvlText w:val="%3."/>
      <w:lvlJc w:val="right"/>
      <w:pPr>
        <w:ind w:left="2727" w:hanging="180"/>
      </w:pPr>
      <w:rPr>
        <w:rFonts w:cs="Times New Roman"/>
      </w:rPr>
    </w:lvl>
    <w:lvl w:ilvl="3" w:tplc="0402000F" w:tentative="1">
      <w:start w:val="1"/>
      <w:numFmt w:val="decimal"/>
      <w:lvlText w:val="%4."/>
      <w:lvlJc w:val="left"/>
      <w:pPr>
        <w:ind w:left="3447" w:hanging="360"/>
      </w:pPr>
      <w:rPr>
        <w:rFonts w:cs="Times New Roman"/>
      </w:rPr>
    </w:lvl>
    <w:lvl w:ilvl="4" w:tplc="04020019" w:tentative="1">
      <w:start w:val="1"/>
      <w:numFmt w:val="lowerLetter"/>
      <w:lvlText w:val="%5."/>
      <w:lvlJc w:val="left"/>
      <w:pPr>
        <w:ind w:left="4167" w:hanging="360"/>
      </w:pPr>
      <w:rPr>
        <w:rFonts w:cs="Times New Roman"/>
      </w:rPr>
    </w:lvl>
    <w:lvl w:ilvl="5" w:tplc="0402001B" w:tentative="1">
      <w:start w:val="1"/>
      <w:numFmt w:val="lowerRoman"/>
      <w:lvlText w:val="%6."/>
      <w:lvlJc w:val="right"/>
      <w:pPr>
        <w:ind w:left="4887" w:hanging="180"/>
      </w:pPr>
      <w:rPr>
        <w:rFonts w:cs="Times New Roman"/>
      </w:rPr>
    </w:lvl>
    <w:lvl w:ilvl="6" w:tplc="0402000F" w:tentative="1">
      <w:start w:val="1"/>
      <w:numFmt w:val="decimal"/>
      <w:lvlText w:val="%7."/>
      <w:lvlJc w:val="left"/>
      <w:pPr>
        <w:ind w:left="5607" w:hanging="360"/>
      </w:pPr>
      <w:rPr>
        <w:rFonts w:cs="Times New Roman"/>
      </w:rPr>
    </w:lvl>
    <w:lvl w:ilvl="7" w:tplc="04020019" w:tentative="1">
      <w:start w:val="1"/>
      <w:numFmt w:val="lowerLetter"/>
      <w:lvlText w:val="%8."/>
      <w:lvlJc w:val="left"/>
      <w:pPr>
        <w:ind w:left="6327" w:hanging="360"/>
      </w:pPr>
      <w:rPr>
        <w:rFonts w:cs="Times New Roman"/>
      </w:rPr>
    </w:lvl>
    <w:lvl w:ilvl="8" w:tplc="0402001B" w:tentative="1">
      <w:start w:val="1"/>
      <w:numFmt w:val="lowerRoman"/>
      <w:lvlText w:val="%9."/>
      <w:lvlJc w:val="right"/>
      <w:pPr>
        <w:ind w:left="7047" w:hanging="180"/>
      </w:pPr>
      <w:rPr>
        <w:rFonts w:cs="Times New Roman"/>
      </w:rPr>
    </w:lvl>
  </w:abstractNum>
  <w:abstractNum w:abstractNumId="20" w15:restartNumberingAfterBreak="0">
    <w:nsid w:val="44A4133C"/>
    <w:multiLevelType w:val="multilevel"/>
    <w:tmpl w:val="2A22A8C8"/>
    <w:lvl w:ilvl="0">
      <w:start w:val="1"/>
      <w:numFmt w:val="decimal"/>
      <w:lvlText w:val="%1."/>
      <w:lvlJc w:val="left"/>
      <w:pPr>
        <w:ind w:left="720" w:hanging="360"/>
      </w:pPr>
      <w:rPr>
        <w:rFonts w:ascii="Times New Roman" w:hAnsi="Times New Roman" w:cs="Times New Roman" w:hint="default"/>
        <w:b/>
        <w:color w:val="auto"/>
        <w:sz w:val="24"/>
      </w:rPr>
    </w:lvl>
    <w:lvl w:ilvl="1">
      <w:start w:val="1"/>
      <w:numFmt w:val="decimal"/>
      <w:isLgl/>
      <w:lvlText w:val="%1.%2."/>
      <w:lvlJc w:val="left"/>
      <w:pPr>
        <w:ind w:left="720" w:hanging="36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21" w15:restartNumberingAfterBreak="0">
    <w:nsid w:val="45F34FC3"/>
    <w:multiLevelType w:val="multilevel"/>
    <w:tmpl w:val="62BC59E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22" w15:restartNumberingAfterBreak="0">
    <w:nsid w:val="47652167"/>
    <w:multiLevelType w:val="hybridMultilevel"/>
    <w:tmpl w:val="3FD65EF6"/>
    <w:lvl w:ilvl="0" w:tplc="C862F99A">
      <w:start w:val="1"/>
      <w:numFmt w:val="decimal"/>
      <w:lvlText w:val="%1."/>
      <w:lvlJc w:val="left"/>
      <w:pPr>
        <w:ind w:left="1429" w:hanging="360"/>
      </w:pPr>
      <w:rPr>
        <w:rFonts w:cs="Times New Roman" w:hint="default"/>
        <w:b/>
      </w:rPr>
    </w:lvl>
    <w:lvl w:ilvl="1" w:tplc="04020019" w:tentative="1">
      <w:start w:val="1"/>
      <w:numFmt w:val="lowerLetter"/>
      <w:lvlText w:val="%2."/>
      <w:lvlJc w:val="left"/>
      <w:pPr>
        <w:ind w:left="2149" w:hanging="360"/>
      </w:pPr>
      <w:rPr>
        <w:rFonts w:cs="Times New Roman"/>
      </w:rPr>
    </w:lvl>
    <w:lvl w:ilvl="2" w:tplc="0402001B" w:tentative="1">
      <w:start w:val="1"/>
      <w:numFmt w:val="lowerRoman"/>
      <w:lvlText w:val="%3."/>
      <w:lvlJc w:val="right"/>
      <w:pPr>
        <w:ind w:left="2869" w:hanging="180"/>
      </w:pPr>
      <w:rPr>
        <w:rFonts w:cs="Times New Roman"/>
      </w:rPr>
    </w:lvl>
    <w:lvl w:ilvl="3" w:tplc="0402000F" w:tentative="1">
      <w:start w:val="1"/>
      <w:numFmt w:val="decimal"/>
      <w:lvlText w:val="%4."/>
      <w:lvlJc w:val="left"/>
      <w:pPr>
        <w:ind w:left="3589" w:hanging="360"/>
      </w:pPr>
      <w:rPr>
        <w:rFonts w:cs="Times New Roman"/>
      </w:rPr>
    </w:lvl>
    <w:lvl w:ilvl="4" w:tplc="04020019" w:tentative="1">
      <w:start w:val="1"/>
      <w:numFmt w:val="lowerLetter"/>
      <w:lvlText w:val="%5."/>
      <w:lvlJc w:val="left"/>
      <w:pPr>
        <w:ind w:left="4309" w:hanging="360"/>
      </w:pPr>
      <w:rPr>
        <w:rFonts w:cs="Times New Roman"/>
      </w:rPr>
    </w:lvl>
    <w:lvl w:ilvl="5" w:tplc="0402001B" w:tentative="1">
      <w:start w:val="1"/>
      <w:numFmt w:val="lowerRoman"/>
      <w:lvlText w:val="%6."/>
      <w:lvlJc w:val="right"/>
      <w:pPr>
        <w:ind w:left="5029" w:hanging="180"/>
      </w:pPr>
      <w:rPr>
        <w:rFonts w:cs="Times New Roman"/>
      </w:rPr>
    </w:lvl>
    <w:lvl w:ilvl="6" w:tplc="0402000F" w:tentative="1">
      <w:start w:val="1"/>
      <w:numFmt w:val="decimal"/>
      <w:lvlText w:val="%7."/>
      <w:lvlJc w:val="left"/>
      <w:pPr>
        <w:ind w:left="5749" w:hanging="360"/>
      </w:pPr>
      <w:rPr>
        <w:rFonts w:cs="Times New Roman"/>
      </w:rPr>
    </w:lvl>
    <w:lvl w:ilvl="7" w:tplc="04020019" w:tentative="1">
      <w:start w:val="1"/>
      <w:numFmt w:val="lowerLetter"/>
      <w:lvlText w:val="%8."/>
      <w:lvlJc w:val="left"/>
      <w:pPr>
        <w:ind w:left="6469" w:hanging="360"/>
      </w:pPr>
      <w:rPr>
        <w:rFonts w:cs="Times New Roman"/>
      </w:rPr>
    </w:lvl>
    <w:lvl w:ilvl="8" w:tplc="0402001B" w:tentative="1">
      <w:start w:val="1"/>
      <w:numFmt w:val="lowerRoman"/>
      <w:lvlText w:val="%9."/>
      <w:lvlJc w:val="right"/>
      <w:pPr>
        <w:ind w:left="7189" w:hanging="180"/>
      </w:pPr>
      <w:rPr>
        <w:rFonts w:cs="Times New Roman"/>
      </w:rPr>
    </w:lvl>
  </w:abstractNum>
  <w:abstractNum w:abstractNumId="23" w15:restartNumberingAfterBreak="0">
    <w:nsid w:val="49964C8A"/>
    <w:multiLevelType w:val="hybridMultilevel"/>
    <w:tmpl w:val="318080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C093B52"/>
    <w:multiLevelType w:val="hybridMultilevel"/>
    <w:tmpl w:val="103C3DC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C855E3D"/>
    <w:multiLevelType w:val="hybridMultilevel"/>
    <w:tmpl w:val="4A3AE3CA"/>
    <w:lvl w:ilvl="0" w:tplc="04020001">
      <w:start w:val="1"/>
      <w:numFmt w:val="bullet"/>
      <w:lvlText w:val=""/>
      <w:lvlJc w:val="left"/>
      <w:pPr>
        <w:ind w:left="2421" w:hanging="360"/>
      </w:pPr>
      <w:rPr>
        <w:rFonts w:ascii="Symbol" w:hAnsi="Symbol" w:hint="default"/>
      </w:rPr>
    </w:lvl>
    <w:lvl w:ilvl="1" w:tplc="04020003" w:tentative="1">
      <w:start w:val="1"/>
      <w:numFmt w:val="bullet"/>
      <w:lvlText w:val="o"/>
      <w:lvlJc w:val="left"/>
      <w:pPr>
        <w:ind w:left="3141" w:hanging="360"/>
      </w:pPr>
      <w:rPr>
        <w:rFonts w:ascii="Courier New" w:hAnsi="Courier New" w:hint="default"/>
      </w:rPr>
    </w:lvl>
    <w:lvl w:ilvl="2" w:tplc="04020005" w:tentative="1">
      <w:start w:val="1"/>
      <w:numFmt w:val="bullet"/>
      <w:lvlText w:val=""/>
      <w:lvlJc w:val="left"/>
      <w:pPr>
        <w:ind w:left="3861" w:hanging="360"/>
      </w:pPr>
      <w:rPr>
        <w:rFonts w:ascii="Wingdings" w:hAnsi="Wingdings" w:hint="default"/>
      </w:rPr>
    </w:lvl>
    <w:lvl w:ilvl="3" w:tplc="04020001" w:tentative="1">
      <w:start w:val="1"/>
      <w:numFmt w:val="bullet"/>
      <w:lvlText w:val=""/>
      <w:lvlJc w:val="left"/>
      <w:pPr>
        <w:ind w:left="4581" w:hanging="360"/>
      </w:pPr>
      <w:rPr>
        <w:rFonts w:ascii="Symbol" w:hAnsi="Symbol" w:hint="default"/>
      </w:rPr>
    </w:lvl>
    <w:lvl w:ilvl="4" w:tplc="04020003" w:tentative="1">
      <w:start w:val="1"/>
      <w:numFmt w:val="bullet"/>
      <w:lvlText w:val="o"/>
      <w:lvlJc w:val="left"/>
      <w:pPr>
        <w:ind w:left="5301" w:hanging="360"/>
      </w:pPr>
      <w:rPr>
        <w:rFonts w:ascii="Courier New" w:hAnsi="Courier New" w:hint="default"/>
      </w:rPr>
    </w:lvl>
    <w:lvl w:ilvl="5" w:tplc="04020005" w:tentative="1">
      <w:start w:val="1"/>
      <w:numFmt w:val="bullet"/>
      <w:lvlText w:val=""/>
      <w:lvlJc w:val="left"/>
      <w:pPr>
        <w:ind w:left="6021" w:hanging="360"/>
      </w:pPr>
      <w:rPr>
        <w:rFonts w:ascii="Wingdings" w:hAnsi="Wingdings" w:hint="default"/>
      </w:rPr>
    </w:lvl>
    <w:lvl w:ilvl="6" w:tplc="04020001" w:tentative="1">
      <w:start w:val="1"/>
      <w:numFmt w:val="bullet"/>
      <w:lvlText w:val=""/>
      <w:lvlJc w:val="left"/>
      <w:pPr>
        <w:ind w:left="6741" w:hanging="360"/>
      </w:pPr>
      <w:rPr>
        <w:rFonts w:ascii="Symbol" w:hAnsi="Symbol" w:hint="default"/>
      </w:rPr>
    </w:lvl>
    <w:lvl w:ilvl="7" w:tplc="04020003" w:tentative="1">
      <w:start w:val="1"/>
      <w:numFmt w:val="bullet"/>
      <w:lvlText w:val="o"/>
      <w:lvlJc w:val="left"/>
      <w:pPr>
        <w:ind w:left="7461" w:hanging="360"/>
      </w:pPr>
      <w:rPr>
        <w:rFonts w:ascii="Courier New" w:hAnsi="Courier New" w:hint="default"/>
      </w:rPr>
    </w:lvl>
    <w:lvl w:ilvl="8" w:tplc="04020005" w:tentative="1">
      <w:start w:val="1"/>
      <w:numFmt w:val="bullet"/>
      <w:lvlText w:val=""/>
      <w:lvlJc w:val="left"/>
      <w:pPr>
        <w:ind w:left="8181" w:hanging="360"/>
      </w:pPr>
      <w:rPr>
        <w:rFonts w:ascii="Wingdings" w:hAnsi="Wingdings" w:hint="default"/>
      </w:rPr>
    </w:lvl>
  </w:abstractNum>
  <w:abstractNum w:abstractNumId="26" w15:restartNumberingAfterBreak="0">
    <w:nsid w:val="4CDC537F"/>
    <w:multiLevelType w:val="hybridMultilevel"/>
    <w:tmpl w:val="D860695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820A0"/>
    <w:multiLevelType w:val="hybridMultilevel"/>
    <w:tmpl w:val="7E60ABE0"/>
    <w:lvl w:ilvl="0" w:tplc="D49021CE">
      <w:start w:val="1"/>
      <w:numFmt w:val="decimal"/>
      <w:lvlText w:val="%1."/>
      <w:lvlJc w:val="left"/>
      <w:pPr>
        <w:tabs>
          <w:tab w:val="num" w:pos="2340"/>
        </w:tabs>
        <w:ind w:left="2340" w:hanging="360"/>
      </w:pPr>
      <w:rPr>
        <w:rFonts w:cs="Times New Roman" w:hint="default"/>
        <w:b/>
      </w:rPr>
    </w:lvl>
    <w:lvl w:ilvl="1" w:tplc="6FFCB6BC">
      <w:start w:val="1"/>
      <w:numFmt w:val="decimal"/>
      <w:lvlText w:val="%2."/>
      <w:lvlJc w:val="left"/>
      <w:pPr>
        <w:tabs>
          <w:tab w:val="num" w:pos="1440"/>
        </w:tabs>
        <w:ind w:left="1440" w:hanging="360"/>
      </w:pPr>
      <w:rPr>
        <w:rFonts w:cs="Times New Roman" w:hint="default"/>
        <w:b/>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9A774A"/>
    <w:multiLevelType w:val="hybridMultilevel"/>
    <w:tmpl w:val="31D8AC6A"/>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9" w15:restartNumberingAfterBreak="0">
    <w:nsid w:val="556A0337"/>
    <w:multiLevelType w:val="hybridMultilevel"/>
    <w:tmpl w:val="3474C3BA"/>
    <w:lvl w:ilvl="0" w:tplc="662AFA92">
      <w:start w:val="1"/>
      <w:numFmt w:val="decimal"/>
      <w:lvlText w:val="3.%1"/>
      <w:lvlJc w:val="left"/>
      <w:pPr>
        <w:ind w:left="720" w:hanging="360"/>
      </w:pPr>
      <w:rPr>
        <w:rFonts w:cs="Times New Roman" w:hint="default"/>
        <w:b/>
        <w:color w:val="auto"/>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6665719"/>
    <w:multiLevelType w:val="hybridMultilevel"/>
    <w:tmpl w:val="57F84196"/>
    <w:lvl w:ilvl="0" w:tplc="04020001">
      <w:start w:val="1"/>
      <w:numFmt w:val="bullet"/>
      <w:lvlText w:val=""/>
      <w:lvlJc w:val="left"/>
      <w:pPr>
        <w:tabs>
          <w:tab w:val="num" w:pos="1422"/>
        </w:tabs>
        <w:ind w:left="1422" w:hanging="855"/>
      </w:pPr>
      <w:rPr>
        <w:rFonts w:ascii="Symbol" w:hAnsi="Symbol" w:hint="default"/>
      </w:rPr>
    </w:lvl>
    <w:lvl w:ilvl="1" w:tplc="04020003">
      <w:start w:val="1"/>
      <w:numFmt w:val="bullet"/>
      <w:lvlText w:val="o"/>
      <w:lvlJc w:val="left"/>
      <w:pPr>
        <w:tabs>
          <w:tab w:val="num" w:pos="1647"/>
        </w:tabs>
        <w:ind w:left="1647" w:hanging="360"/>
      </w:pPr>
      <w:rPr>
        <w:rFonts w:ascii="Courier New" w:hAnsi="Courier New" w:hint="default"/>
      </w:rPr>
    </w:lvl>
    <w:lvl w:ilvl="2" w:tplc="04020005">
      <w:start w:val="1"/>
      <w:numFmt w:val="bullet"/>
      <w:lvlText w:val=""/>
      <w:lvlJc w:val="left"/>
      <w:pPr>
        <w:tabs>
          <w:tab w:val="num" w:pos="2367"/>
        </w:tabs>
        <w:ind w:left="2367" w:hanging="360"/>
      </w:pPr>
      <w:rPr>
        <w:rFonts w:ascii="Wingdings" w:hAnsi="Wingdings" w:hint="default"/>
      </w:rPr>
    </w:lvl>
    <w:lvl w:ilvl="3" w:tplc="04020001">
      <w:start w:val="1"/>
      <w:numFmt w:val="bullet"/>
      <w:lvlText w:val=""/>
      <w:lvlJc w:val="left"/>
      <w:pPr>
        <w:tabs>
          <w:tab w:val="num" w:pos="3087"/>
        </w:tabs>
        <w:ind w:left="3087" w:hanging="360"/>
      </w:pPr>
      <w:rPr>
        <w:rFonts w:ascii="Symbol" w:hAnsi="Symbol" w:hint="default"/>
      </w:rPr>
    </w:lvl>
    <w:lvl w:ilvl="4" w:tplc="04020003">
      <w:start w:val="1"/>
      <w:numFmt w:val="bullet"/>
      <w:lvlText w:val="o"/>
      <w:lvlJc w:val="left"/>
      <w:pPr>
        <w:tabs>
          <w:tab w:val="num" w:pos="3807"/>
        </w:tabs>
        <w:ind w:left="3807" w:hanging="360"/>
      </w:pPr>
      <w:rPr>
        <w:rFonts w:ascii="Courier New" w:hAnsi="Courier New" w:hint="default"/>
      </w:rPr>
    </w:lvl>
    <w:lvl w:ilvl="5" w:tplc="04020005">
      <w:start w:val="1"/>
      <w:numFmt w:val="bullet"/>
      <w:lvlText w:val=""/>
      <w:lvlJc w:val="left"/>
      <w:pPr>
        <w:tabs>
          <w:tab w:val="num" w:pos="4527"/>
        </w:tabs>
        <w:ind w:left="4527" w:hanging="360"/>
      </w:pPr>
      <w:rPr>
        <w:rFonts w:ascii="Wingdings" w:hAnsi="Wingdings" w:hint="default"/>
      </w:rPr>
    </w:lvl>
    <w:lvl w:ilvl="6" w:tplc="04020001">
      <w:start w:val="1"/>
      <w:numFmt w:val="bullet"/>
      <w:lvlText w:val=""/>
      <w:lvlJc w:val="left"/>
      <w:pPr>
        <w:tabs>
          <w:tab w:val="num" w:pos="5247"/>
        </w:tabs>
        <w:ind w:left="5247" w:hanging="360"/>
      </w:pPr>
      <w:rPr>
        <w:rFonts w:ascii="Symbol" w:hAnsi="Symbol" w:hint="default"/>
      </w:rPr>
    </w:lvl>
    <w:lvl w:ilvl="7" w:tplc="04020003">
      <w:start w:val="1"/>
      <w:numFmt w:val="bullet"/>
      <w:lvlText w:val="o"/>
      <w:lvlJc w:val="left"/>
      <w:pPr>
        <w:tabs>
          <w:tab w:val="num" w:pos="5967"/>
        </w:tabs>
        <w:ind w:left="5967" w:hanging="360"/>
      </w:pPr>
      <w:rPr>
        <w:rFonts w:ascii="Courier New" w:hAnsi="Courier New" w:hint="default"/>
      </w:rPr>
    </w:lvl>
    <w:lvl w:ilvl="8" w:tplc="04020005">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5B312617"/>
    <w:multiLevelType w:val="hybridMultilevel"/>
    <w:tmpl w:val="1C4AA15E"/>
    <w:lvl w:ilvl="0" w:tplc="C862F99A">
      <w:start w:val="1"/>
      <w:numFmt w:val="decimal"/>
      <w:lvlText w:val="%1."/>
      <w:lvlJc w:val="left"/>
      <w:pPr>
        <w:ind w:left="1320" w:hanging="360"/>
      </w:pPr>
      <w:rPr>
        <w:rFonts w:cs="Times New Roman" w:hint="default"/>
        <w:b/>
      </w:rPr>
    </w:lvl>
    <w:lvl w:ilvl="1" w:tplc="04020019" w:tentative="1">
      <w:start w:val="1"/>
      <w:numFmt w:val="lowerLetter"/>
      <w:lvlText w:val="%2."/>
      <w:lvlJc w:val="left"/>
      <w:pPr>
        <w:ind w:left="2040" w:hanging="360"/>
      </w:pPr>
      <w:rPr>
        <w:rFonts w:cs="Times New Roman"/>
      </w:rPr>
    </w:lvl>
    <w:lvl w:ilvl="2" w:tplc="0402001B" w:tentative="1">
      <w:start w:val="1"/>
      <w:numFmt w:val="lowerRoman"/>
      <w:lvlText w:val="%3."/>
      <w:lvlJc w:val="right"/>
      <w:pPr>
        <w:ind w:left="2760" w:hanging="180"/>
      </w:pPr>
      <w:rPr>
        <w:rFonts w:cs="Times New Roman"/>
      </w:rPr>
    </w:lvl>
    <w:lvl w:ilvl="3" w:tplc="0402000F" w:tentative="1">
      <w:start w:val="1"/>
      <w:numFmt w:val="decimal"/>
      <w:lvlText w:val="%4."/>
      <w:lvlJc w:val="left"/>
      <w:pPr>
        <w:ind w:left="3480" w:hanging="360"/>
      </w:pPr>
      <w:rPr>
        <w:rFonts w:cs="Times New Roman"/>
      </w:rPr>
    </w:lvl>
    <w:lvl w:ilvl="4" w:tplc="04020019" w:tentative="1">
      <w:start w:val="1"/>
      <w:numFmt w:val="lowerLetter"/>
      <w:lvlText w:val="%5."/>
      <w:lvlJc w:val="left"/>
      <w:pPr>
        <w:ind w:left="4200" w:hanging="360"/>
      </w:pPr>
      <w:rPr>
        <w:rFonts w:cs="Times New Roman"/>
      </w:rPr>
    </w:lvl>
    <w:lvl w:ilvl="5" w:tplc="0402001B" w:tentative="1">
      <w:start w:val="1"/>
      <w:numFmt w:val="lowerRoman"/>
      <w:lvlText w:val="%6."/>
      <w:lvlJc w:val="right"/>
      <w:pPr>
        <w:ind w:left="4920" w:hanging="180"/>
      </w:pPr>
      <w:rPr>
        <w:rFonts w:cs="Times New Roman"/>
      </w:rPr>
    </w:lvl>
    <w:lvl w:ilvl="6" w:tplc="0402000F" w:tentative="1">
      <w:start w:val="1"/>
      <w:numFmt w:val="decimal"/>
      <w:lvlText w:val="%7."/>
      <w:lvlJc w:val="left"/>
      <w:pPr>
        <w:ind w:left="5640" w:hanging="360"/>
      </w:pPr>
      <w:rPr>
        <w:rFonts w:cs="Times New Roman"/>
      </w:rPr>
    </w:lvl>
    <w:lvl w:ilvl="7" w:tplc="04020019" w:tentative="1">
      <w:start w:val="1"/>
      <w:numFmt w:val="lowerLetter"/>
      <w:lvlText w:val="%8."/>
      <w:lvlJc w:val="left"/>
      <w:pPr>
        <w:ind w:left="6360" w:hanging="360"/>
      </w:pPr>
      <w:rPr>
        <w:rFonts w:cs="Times New Roman"/>
      </w:rPr>
    </w:lvl>
    <w:lvl w:ilvl="8" w:tplc="0402001B" w:tentative="1">
      <w:start w:val="1"/>
      <w:numFmt w:val="lowerRoman"/>
      <w:lvlText w:val="%9."/>
      <w:lvlJc w:val="right"/>
      <w:pPr>
        <w:ind w:left="7080" w:hanging="180"/>
      </w:pPr>
      <w:rPr>
        <w:rFonts w:cs="Times New Roman"/>
      </w:rPr>
    </w:lvl>
  </w:abstractNum>
  <w:abstractNum w:abstractNumId="32" w15:restartNumberingAfterBreak="0">
    <w:nsid w:val="5CA5651A"/>
    <w:multiLevelType w:val="hybridMultilevel"/>
    <w:tmpl w:val="A1585E8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DFA774F"/>
    <w:multiLevelType w:val="hybridMultilevel"/>
    <w:tmpl w:val="D2AC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63B1D"/>
    <w:multiLevelType w:val="multilevel"/>
    <w:tmpl w:val="6B9A7448"/>
    <w:lvl w:ilvl="0">
      <w:start w:val="1"/>
      <w:numFmt w:val="decimal"/>
      <w:lvlText w:val="%1."/>
      <w:lvlJc w:val="left"/>
      <w:pPr>
        <w:ind w:left="720" w:hanging="360"/>
      </w:pPr>
      <w:rPr>
        <w:rFonts w:cs="Times New Roman" w:hint="default"/>
        <w:b/>
        <w:i w:val="0"/>
      </w:rPr>
    </w:lvl>
    <w:lvl w:ilvl="1">
      <w:start w:val="1"/>
      <w:numFmt w:val="decimal"/>
      <w:isLgl/>
      <w:lvlText w:val="%1.%2."/>
      <w:lvlJc w:val="left"/>
      <w:pPr>
        <w:ind w:left="720" w:hanging="360"/>
      </w:pPr>
      <w:rPr>
        <w:rFonts w:cs="Times New Roman" w:hint="default"/>
        <w:b/>
        <w:color w:val="auto"/>
        <w:u w:val="none"/>
      </w:rPr>
    </w:lvl>
    <w:lvl w:ilvl="2">
      <w:start w:val="1"/>
      <w:numFmt w:val="decimal"/>
      <w:isLgl/>
      <w:lvlText w:val="%1.%2.%3."/>
      <w:lvlJc w:val="left"/>
      <w:pPr>
        <w:ind w:left="1080" w:hanging="720"/>
      </w:pPr>
      <w:rPr>
        <w:rFonts w:cs="Times New Roman" w:hint="default"/>
        <w:b/>
        <w:u w:val="none"/>
      </w:rPr>
    </w:lvl>
    <w:lvl w:ilvl="3">
      <w:start w:val="1"/>
      <w:numFmt w:val="decimal"/>
      <w:isLgl/>
      <w:lvlText w:val="%1.%2.%3.%4."/>
      <w:lvlJc w:val="left"/>
      <w:pPr>
        <w:ind w:left="1080" w:hanging="720"/>
      </w:pPr>
      <w:rPr>
        <w:rFonts w:cs="Times New Roman" w:hint="default"/>
        <w:b w:val="0"/>
        <w:color w:val="auto"/>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35" w15:restartNumberingAfterBreak="0">
    <w:nsid w:val="65A06EFB"/>
    <w:multiLevelType w:val="multilevel"/>
    <w:tmpl w:val="5D4C980A"/>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cs="Times New Roman"/>
        <w:b/>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6" w15:restartNumberingAfterBreak="0">
    <w:nsid w:val="673C3B80"/>
    <w:multiLevelType w:val="multilevel"/>
    <w:tmpl w:val="ADD429C4"/>
    <w:lvl w:ilvl="0">
      <w:start w:val="1"/>
      <w:numFmt w:val="decimal"/>
      <w:lvlText w:val="%1."/>
      <w:lvlJc w:val="left"/>
      <w:pPr>
        <w:ind w:left="720" w:hanging="360"/>
      </w:pPr>
      <w:rPr>
        <w:rFonts w:cs="Times New Roman" w:hint="default"/>
        <w:b/>
        <w:color w:val="auto"/>
      </w:rPr>
    </w:lvl>
    <w:lvl w:ilvl="1">
      <w:start w:val="1"/>
      <w:numFmt w:val="bullet"/>
      <w:lvlText w:val=""/>
      <w:lvlJc w:val="left"/>
      <w:pPr>
        <w:ind w:left="1290" w:hanging="930"/>
      </w:pPr>
      <w:rPr>
        <w:rFonts w:ascii="Symbol" w:hAnsi="Symbol" w:hint="default"/>
        <w:b/>
      </w:rPr>
    </w:lvl>
    <w:lvl w:ilvl="2">
      <w:start w:val="1"/>
      <w:numFmt w:val="decimal"/>
      <w:isLgl/>
      <w:lvlText w:val="%1.%2.%3."/>
      <w:lvlJc w:val="left"/>
      <w:pPr>
        <w:ind w:left="1290" w:hanging="930"/>
      </w:pPr>
      <w:rPr>
        <w:rFonts w:cs="Times New Roman" w:hint="default"/>
      </w:rPr>
    </w:lvl>
    <w:lvl w:ilvl="3">
      <w:start w:val="1"/>
      <w:numFmt w:val="decimal"/>
      <w:isLgl/>
      <w:lvlText w:val="%1.%2.%3.%4."/>
      <w:lvlJc w:val="left"/>
      <w:pPr>
        <w:ind w:left="1290" w:hanging="93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BA13F51"/>
    <w:multiLevelType w:val="multilevel"/>
    <w:tmpl w:val="94D891A2"/>
    <w:lvl w:ilvl="0">
      <w:start w:val="1"/>
      <w:numFmt w:val="decimal"/>
      <w:lvlText w:val="%1."/>
      <w:lvlJc w:val="left"/>
      <w:pPr>
        <w:ind w:left="786"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6FBC5673"/>
    <w:multiLevelType w:val="multilevel"/>
    <w:tmpl w:val="D1B229AA"/>
    <w:lvl w:ilvl="0">
      <w:start w:val="1"/>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5D5419B"/>
    <w:multiLevelType w:val="hybridMultilevel"/>
    <w:tmpl w:val="20FCAD86"/>
    <w:lvl w:ilvl="0" w:tplc="C862F99A">
      <w:start w:val="1"/>
      <w:numFmt w:val="decimal"/>
      <w:lvlText w:val="%1."/>
      <w:lvlJc w:val="left"/>
      <w:pPr>
        <w:ind w:left="1260" w:hanging="360"/>
      </w:pPr>
      <w:rPr>
        <w:rFonts w:cs="Times New Roman" w:hint="default"/>
        <w:b/>
      </w:rPr>
    </w:lvl>
    <w:lvl w:ilvl="1" w:tplc="04020019" w:tentative="1">
      <w:start w:val="1"/>
      <w:numFmt w:val="lowerLetter"/>
      <w:lvlText w:val="%2."/>
      <w:lvlJc w:val="left"/>
      <w:pPr>
        <w:ind w:left="1980" w:hanging="360"/>
      </w:pPr>
      <w:rPr>
        <w:rFonts w:cs="Times New Roman"/>
      </w:rPr>
    </w:lvl>
    <w:lvl w:ilvl="2" w:tplc="0402001B" w:tentative="1">
      <w:start w:val="1"/>
      <w:numFmt w:val="lowerRoman"/>
      <w:lvlText w:val="%3."/>
      <w:lvlJc w:val="right"/>
      <w:pPr>
        <w:ind w:left="2700" w:hanging="180"/>
      </w:pPr>
      <w:rPr>
        <w:rFonts w:cs="Times New Roman"/>
      </w:rPr>
    </w:lvl>
    <w:lvl w:ilvl="3" w:tplc="0402000F" w:tentative="1">
      <w:start w:val="1"/>
      <w:numFmt w:val="decimal"/>
      <w:lvlText w:val="%4."/>
      <w:lvlJc w:val="left"/>
      <w:pPr>
        <w:ind w:left="3420" w:hanging="360"/>
      </w:pPr>
      <w:rPr>
        <w:rFonts w:cs="Times New Roman"/>
      </w:rPr>
    </w:lvl>
    <w:lvl w:ilvl="4" w:tplc="04020019" w:tentative="1">
      <w:start w:val="1"/>
      <w:numFmt w:val="lowerLetter"/>
      <w:lvlText w:val="%5."/>
      <w:lvlJc w:val="left"/>
      <w:pPr>
        <w:ind w:left="4140" w:hanging="360"/>
      </w:pPr>
      <w:rPr>
        <w:rFonts w:cs="Times New Roman"/>
      </w:rPr>
    </w:lvl>
    <w:lvl w:ilvl="5" w:tplc="0402001B" w:tentative="1">
      <w:start w:val="1"/>
      <w:numFmt w:val="lowerRoman"/>
      <w:lvlText w:val="%6."/>
      <w:lvlJc w:val="right"/>
      <w:pPr>
        <w:ind w:left="4860" w:hanging="180"/>
      </w:pPr>
      <w:rPr>
        <w:rFonts w:cs="Times New Roman"/>
      </w:rPr>
    </w:lvl>
    <w:lvl w:ilvl="6" w:tplc="0402000F" w:tentative="1">
      <w:start w:val="1"/>
      <w:numFmt w:val="decimal"/>
      <w:lvlText w:val="%7."/>
      <w:lvlJc w:val="left"/>
      <w:pPr>
        <w:ind w:left="5580" w:hanging="360"/>
      </w:pPr>
      <w:rPr>
        <w:rFonts w:cs="Times New Roman"/>
      </w:rPr>
    </w:lvl>
    <w:lvl w:ilvl="7" w:tplc="04020019" w:tentative="1">
      <w:start w:val="1"/>
      <w:numFmt w:val="lowerLetter"/>
      <w:lvlText w:val="%8."/>
      <w:lvlJc w:val="left"/>
      <w:pPr>
        <w:ind w:left="6300" w:hanging="360"/>
      </w:pPr>
      <w:rPr>
        <w:rFonts w:cs="Times New Roman"/>
      </w:rPr>
    </w:lvl>
    <w:lvl w:ilvl="8" w:tplc="0402001B" w:tentative="1">
      <w:start w:val="1"/>
      <w:numFmt w:val="lowerRoman"/>
      <w:lvlText w:val="%9."/>
      <w:lvlJc w:val="right"/>
      <w:pPr>
        <w:ind w:left="7020" w:hanging="180"/>
      </w:pPr>
      <w:rPr>
        <w:rFonts w:cs="Times New Roman"/>
      </w:rPr>
    </w:lvl>
  </w:abstractNum>
  <w:abstractNum w:abstractNumId="40" w15:restartNumberingAfterBreak="0">
    <w:nsid w:val="777B702E"/>
    <w:multiLevelType w:val="multilevel"/>
    <w:tmpl w:val="5D4C980A"/>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cs="Times New Roman"/>
        <w:b/>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1" w15:restartNumberingAfterBreak="0">
    <w:nsid w:val="77A96E8F"/>
    <w:multiLevelType w:val="hybridMultilevel"/>
    <w:tmpl w:val="4AE8F712"/>
    <w:lvl w:ilvl="0" w:tplc="6A0267D4">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442A82"/>
    <w:multiLevelType w:val="hybridMultilevel"/>
    <w:tmpl w:val="F1B09CAE"/>
    <w:lvl w:ilvl="0" w:tplc="6A84B804">
      <w:start w:val="1"/>
      <w:numFmt w:val="decimal"/>
      <w:lvlText w:val="%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3" w15:restartNumberingAfterBreak="0">
    <w:nsid w:val="7A461DF6"/>
    <w:multiLevelType w:val="multilevel"/>
    <w:tmpl w:val="5D4C980A"/>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cs="Times New Roman"/>
        <w:b/>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4" w15:restartNumberingAfterBreak="0">
    <w:nsid w:val="7DD24162"/>
    <w:multiLevelType w:val="hybridMultilevel"/>
    <w:tmpl w:val="0D189B74"/>
    <w:lvl w:ilvl="0" w:tplc="6FFCB6BC">
      <w:start w:val="1"/>
      <w:numFmt w:val="decimal"/>
      <w:lvlText w:val="%1."/>
      <w:lvlJc w:val="left"/>
      <w:pPr>
        <w:tabs>
          <w:tab w:val="num" w:pos="2340"/>
        </w:tabs>
        <w:ind w:left="234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E6A7066"/>
    <w:multiLevelType w:val="hybridMultilevel"/>
    <w:tmpl w:val="9C84E728"/>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6" w15:restartNumberingAfterBreak="0">
    <w:nsid w:val="7F082EA9"/>
    <w:multiLevelType w:val="hybridMultilevel"/>
    <w:tmpl w:val="7778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0"/>
  </w:num>
  <w:num w:numId="4">
    <w:abstractNumId w:val="18"/>
  </w:num>
  <w:num w:numId="5">
    <w:abstractNumId w:val="43"/>
  </w:num>
  <w:num w:numId="6">
    <w:abstractNumId w:val="35"/>
  </w:num>
  <w:num w:numId="7">
    <w:abstractNumId w:val="40"/>
  </w:num>
  <w:num w:numId="8">
    <w:abstractNumId w:val="42"/>
  </w:num>
  <w:num w:numId="9">
    <w:abstractNumId w:val="14"/>
  </w:num>
  <w:num w:numId="10">
    <w:abstractNumId w:val="29"/>
  </w:num>
  <w:num w:numId="11">
    <w:abstractNumId w:val="37"/>
  </w:num>
  <w:num w:numId="12">
    <w:abstractNumId w:val="32"/>
  </w:num>
  <w:num w:numId="13">
    <w:abstractNumId w:val="24"/>
  </w:num>
  <w:num w:numId="14">
    <w:abstractNumId w:val="12"/>
  </w:num>
  <w:num w:numId="15">
    <w:abstractNumId w:val="25"/>
  </w:num>
  <w:num w:numId="16">
    <w:abstractNumId w:val="10"/>
  </w:num>
  <w:num w:numId="17">
    <w:abstractNumId w:val="33"/>
  </w:num>
  <w:num w:numId="18">
    <w:abstractNumId w:val="17"/>
  </w:num>
  <w:num w:numId="19">
    <w:abstractNumId w:val="46"/>
  </w:num>
  <w:num w:numId="20">
    <w:abstractNumId w:val="19"/>
  </w:num>
  <w:num w:numId="21">
    <w:abstractNumId w:val="41"/>
  </w:num>
  <w:num w:numId="22">
    <w:abstractNumId w:val="23"/>
  </w:num>
  <w:num w:numId="23">
    <w:abstractNumId w:val="1"/>
  </w:num>
  <w:num w:numId="24">
    <w:abstractNumId w:val="26"/>
  </w:num>
  <w:num w:numId="25">
    <w:abstractNumId w:val="8"/>
  </w:num>
  <w:num w:numId="26">
    <w:abstractNumId w:val="15"/>
  </w:num>
  <w:num w:numId="27">
    <w:abstractNumId w:val="9"/>
  </w:num>
  <w:num w:numId="28">
    <w:abstractNumId w:val="4"/>
  </w:num>
  <w:num w:numId="29">
    <w:abstractNumId w:val="45"/>
  </w:num>
  <w:num w:numId="30">
    <w:abstractNumId w:val="16"/>
  </w:num>
  <w:num w:numId="31">
    <w:abstractNumId w:val="31"/>
  </w:num>
  <w:num w:numId="32">
    <w:abstractNumId w:val="13"/>
  </w:num>
  <w:num w:numId="33">
    <w:abstractNumId w:val="2"/>
  </w:num>
  <w:num w:numId="34">
    <w:abstractNumId w:val="39"/>
  </w:num>
  <w:num w:numId="35">
    <w:abstractNumId w:val="22"/>
  </w:num>
  <w:num w:numId="36">
    <w:abstractNumId w:val="28"/>
  </w:num>
  <w:num w:numId="37">
    <w:abstractNumId w:val="34"/>
  </w:num>
  <w:num w:numId="38">
    <w:abstractNumId w:val="21"/>
  </w:num>
  <w:num w:numId="39">
    <w:abstractNumId w:val="11"/>
  </w:num>
  <w:num w:numId="40">
    <w:abstractNumId w:val="5"/>
  </w:num>
  <w:num w:numId="41">
    <w:abstractNumId w:val="36"/>
  </w:num>
  <w:num w:numId="42">
    <w:abstractNumId w:val="44"/>
  </w:num>
  <w:num w:numId="43">
    <w:abstractNumId w:val="7"/>
  </w:num>
  <w:num w:numId="44">
    <w:abstractNumId w:val="38"/>
  </w:num>
  <w:num w:numId="45">
    <w:abstractNumId w:val="27"/>
  </w:num>
  <w:num w:numId="46">
    <w:abstractNumId w:val="6"/>
  </w:num>
  <w:num w:numId="47">
    <w:abstractNumId w:val="3"/>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8A"/>
    <w:rsid w:val="00000886"/>
    <w:rsid w:val="00010E8E"/>
    <w:rsid w:val="00016DD1"/>
    <w:rsid w:val="00017747"/>
    <w:rsid w:val="0002551D"/>
    <w:rsid w:val="000271E2"/>
    <w:rsid w:val="00027B74"/>
    <w:rsid w:val="000338B9"/>
    <w:rsid w:val="00060C16"/>
    <w:rsid w:val="00070DDE"/>
    <w:rsid w:val="00074FCA"/>
    <w:rsid w:val="000A6B46"/>
    <w:rsid w:val="000C22F4"/>
    <w:rsid w:val="000E2A83"/>
    <w:rsid w:val="000F72FE"/>
    <w:rsid w:val="00101753"/>
    <w:rsid w:val="00112D8B"/>
    <w:rsid w:val="001144C4"/>
    <w:rsid w:val="001228ED"/>
    <w:rsid w:val="0013032B"/>
    <w:rsid w:val="00132009"/>
    <w:rsid w:val="001469D0"/>
    <w:rsid w:val="00160B7D"/>
    <w:rsid w:val="001706A8"/>
    <w:rsid w:val="00186AD0"/>
    <w:rsid w:val="0019488A"/>
    <w:rsid w:val="00197D65"/>
    <w:rsid w:val="001D7451"/>
    <w:rsid w:val="001E3403"/>
    <w:rsid w:val="001E66A9"/>
    <w:rsid w:val="002076DF"/>
    <w:rsid w:val="00220462"/>
    <w:rsid w:val="00241CD9"/>
    <w:rsid w:val="0024537A"/>
    <w:rsid w:val="0024644C"/>
    <w:rsid w:val="00247B9D"/>
    <w:rsid w:val="00254827"/>
    <w:rsid w:val="0025625A"/>
    <w:rsid w:val="0028515F"/>
    <w:rsid w:val="00285B7A"/>
    <w:rsid w:val="00292AB0"/>
    <w:rsid w:val="002952B9"/>
    <w:rsid w:val="00296594"/>
    <w:rsid w:val="002B0FD6"/>
    <w:rsid w:val="002C62FB"/>
    <w:rsid w:val="002D59A6"/>
    <w:rsid w:val="002E52EE"/>
    <w:rsid w:val="002F7804"/>
    <w:rsid w:val="00324496"/>
    <w:rsid w:val="00324FC2"/>
    <w:rsid w:val="003251AB"/>
    <w:rsid w:val="00326C5F"/>
    <w:rsid w:val="003277AF"/>
    <w:rsid w:val="0033116C"/>
    <w:rsid w:val="0034099A"/>
    <w:rsid w:val="00362D6C"/>
    <w:rsid w:val="00374EA5"/>
    <w:rsid w:val="00382B7F"/>
    <w:rsid w:val="00387664"/>
    <w:rsid w:val="0039386B"/>
    <w:rsid w:val="003B5DB6"/>
    <w:rsid w:val="003C07E7"/>
    <w:rsid w:val="003D383B"/>
    <w:rsid w:val="003D3E78"/>
    <w:rsid w:val="003D62D3"/>
    <w:rsid w:val="003E5D22"/>
    <w:rsid w:val="003F6FEA"/>
    <w:rsid w:val="004059C2"/>
    <w:rsid w:val="0041637E"/>
    <w:rsid w:val="00417A79"/>
    <w:rsid w:val="00425F61"/>
    <w:rsid w:val="004A26B5"/>
    <w:rsid w:val="004C05BD"/>
    <w:rsid w:val="004C293A"/>
    <w:rsid w:val="004C3038"/>
    <w:rsid w:val="004E1D81"/>
    <w:rsid w:val="004F2B79"/>
    <w:rsid w:val="00500857"/>
    <w:rsid w:val="00512411"/>
    <w:rsid w:val="00520299"/>
    <w:rsid w:val="0057391B"/>
    <w:rsid w:val="005A207C"/>
    <w:rsid w:val="005B487E"/>
    <w:rsid w:val="005B4B50"/>
    <w:rsid w:val="005D22CB"/>
    <w:rsid w:val="005E195C"/>
    <w:rsid w:val="005F2946"/>
    <w:rsid w:val="006102DA"/>
    <w:rsid w:val="00616337"/>
    <w:rsid w:val="00637CCE"/>
    <w:rsid w:val="00650D61"/>
    <w:rsid w:val="006565EB"/>
    <w:rsid w:val="00662927"/>
    <w:rsid w:val="00667E00"/>
    <w:rsid w:val="0067268A"/>
    <w:rsid w:val="00683E43"/>
    <w:rsid w:val="006908AD"/>
    <w:rsid w:val="006A4966"/>
    <w:rsid w:val="006B1F28"/>
    <w:rsid w:val="006C3F0D"/>
    <w:rsid w:val="006D1057"/>
    <w:rsid w:val="007003F8"/>
    <w:rsid w:val="00701551"/>
    <w:rsid w:val="007558FA"/>
    <w:rsid w:val="00760B5F"/>
    <w:rsid w:val="00766ED8"/>
    <w:rsid w:val="00773C82"/>
    <w:rsid w:val="00774BF2"/>
    <w:rsid w:val="00793525"/>
    <w:rsid w:val="007B1C50"/>
    <w:rsid w:val="007C450C"/>
    <w:rsid w:val="007D7EDC"/>
    <w:rsid w:val="007E52D9"/>
    <w:rsid w:val="007E7814"/>
    <w:rsid w:val="007F5126"/>
    <w:rsid w:val="007F564F"/>
    <w:rsid w:val="00800034"/>
    <w:rsid w:val="00804348"/>
    <w:rsid w:val="008174CF"/>
    <w:rsid w:val="00817577"/>
    <w:rsid w:val="00826293"/>
    <w:rsid w:val="00826F91"/>
    <w:rsid w:val="008330C4"/>
    <w:rsid w:val="00851084"/>
    <w:rsid w:val="008734A3"/>
    <w:rsid w:val="00887924"/>
    <w:rsid w:val="0089210C"/>
    <w:rsid w:val="008A0596"/>
    <w:rsid w:val="008C0269"/>
    <w:rsid w:val="008C4082"/>
    <w:rsid w:val="008D60A6"/>
    <w:rsid w:val="008E1A03"/>
    <w:rsid w:val="0090475B"/>
    <w:rsid w:val="009078C2"/>
    <w:rsid w:val="00912AA6"/>
    <w:rsid w:val="00914546"/>
    <w:rsid w:val="00922EAC"/>
    <w:rsid w:val="009854DC"/>
    <w:rsid w:val="009B5EF9"/>
    <w:rsid w:val="009B6F79"/>
    <w:rsid w:val="009C3F4C"/>
    <w:rsid w:val="009F2C28"/>
    <w:rsid w:val="009F5DFD"/>
    <w:rsid w:val="00A0378E"/>
    <w:rsid w:val="00A06938"/>
    <w:rsid w:val="00A13E24"/>
    <w:rsid w:val="00A32112"/>
    <w:rsid w:val="00A5380C"/>
    <w:rsid w:val="00A67CC9"/>
    <w:rsid w:val="00A7425F"/>
    <w:rsid w:val="00A8716D"/>
    <w:rsid w:val="00A9716A"/>
    <w:rsid w:val="00AC3508"/>
    <w:rsid w:val="00AD6498"/>
    <w:rsid w:val="00AF11B4"/>
    <w:rsid w:val="00AF48C5"/>
    <w:rsid w:val="00B01D37"/>
    <w:rsid w:val="00B17137"/>
    <w:rsid w:val="00B26CBF"/>
    <w:rsid w:val="00B50F21"/>
    <w:rsid w:val="00B73E9B"/>
    <w:rsid w:val="00B7709A"/>
    <w:rsid w:val="00B80420"/>
    <w:rsid w:val="00B8489A"/>
    <w:rsid w:val="00B93E14"/>
    <w:rsid w:val="00B9478E"/>
    <w:rsid w:val="00BA7E47"/>
    <w:rsid w:val="00BE41E8"/>
    <w:rsid w:val="00BE7A45"/>
    <w:rsid w:val="00BF72D4"/>
    <w:rsid w:val="00C00BB2"/>
    <w:rsid w:val="00C304C5"/>
    <w:rsid w:val="00C35D79"/>
    <w:rsid w:val="00C369BC"/>
    <w:rsid w:val="00C40B95"/>
    <w:rsid w:val="00C67532"/>
    <w:rsid w:val="00C80F0B"/>
    <w:rsid w:val="00C84305"/>
    <w:rsid w:val="00CA5C1C"/>
    <w:rsid w:val="00CB356A"/>
    <w:rsid w:val="00CC056A"/>
    <w:rsid w:val="00CD11A4"/>
    <w:rsid w:val="00CD1692"/>
    <w:rsid w:val="00CD1E7E"/>
    <w:rsid w:val="00CD3CEE"/>
    <w:rsid w:val="00CD469F"/>
    <w:rsid w:val="00CD48CE"/>
    <w:rsid w:val="00CD5DB4"/>
    <w:rsid w:val="00CF1DFB"/>
    <w:rsid w:val="00D120B4"/>
    <w:rsid w:val="00D27231"/>
    <w:rsid w:val="00D5009C"/>
    <w:rsid w:val="00D53E39"/>
    <w:rsid w:val="00DA4288"/>
    <w:rsid w:val="00DD0128"/>
    <w:rsid w:val="00E12B37"/>
    <w:rsid w:val="00E40964"/>
    <w:rsid w:val="00E54EB4"/>
    <w:rsid w:val="00E5786B"/>
    <w:rsid w:val="00E7647C"/>
    <w:rsid w:val="00E96386"/>
    <w:rsid w:val="00E96EA9"/>
    <w:rsid w:val="00EA42E1"/>
    <w:rsid w:val="00EB1EC6"/>
    <w:rsid w:val="00EB5A94"/>
    <w:rsid w:val="00EB6E66"/>
    <w:rsid w:val="00ED0D59"/>
    <w:rsid w:val="00EF578C"/>
    <w:rsid w:val="00EF6D0E"/>
    <w:rsid w:val="00F065E4"/>
    <w:rsid w:val="00F21197"/>
    <w:rsid w:val="00F2740C"/>
    <w:rsid w:val="00F35E3C"/>
    <w:rsid w:val="00F42171"/>
    <w:rsid w:val="00F73668"/>
    <w:rsid w:val="00F74755"/>
    <w:rsid w:val="00FB79BE"/>
    <w:rsid w:val="00FC2A9E"/>
    <w:rsid w:val="00FC4DC0"/>
    <w:rsid w:val="00FD10D2"/>
    <w:rsid w:val="00FD22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6774A32-8BDE-48E0-B718-418902E3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A9E"/>
    <w:pPr>
      <w:spacing w:after="200" w:line="276" w:lineRule="auto"/>
    </w:pPr>
    <w:rPr>
      <w:sz w:val="22"/>
      <w:szCs w:val="22"/>
      <w:lang w:eastAsia="en-US"/>
    </w:rPr>
  </w:style>
  <w:style w:type="paragraph" w:styleId="Heading1">
    <w:name w:val="heading 1"/>
    <w:basedOn w:val="Normal"/>
    <w:next w:val="Normal"/>
    <w:link w:val="Heading1Char"/>
    <w:uiPriority w:val="99"/>
    <w:qFormat/>
    <w:rsid w:val="0067268A"/>
    <w:pPr>
      <w:keepNext/>
      <w:spacing w:before="240" w:after="60" w:line="240" w:lineRule="auto"/>
      <w:outlineLvl w:val="0"/>
    </w:pPr>
    <w:rPr>
      <w:rFonts w:ascii="Arial" w:eastAsia="Times New Roman" w:hAnsi="Arial" w:cs="Arial"/>
      <w:b/>
      <w:bCs/>
      <w:kern w:val="32"/>
      <w:sz w:val="32"/>
      <w:szCs w:val="32"/>
      <w:lang w:val="en-US" w:eastAsia="bg-BG"/>
    </w:rPr>
  </w:style>
  <w:style w:type="paragraph" w:styleId="Heading2">
    <w:name w:val="heading 2"/>
    <w:basedOn w:val="Normal"/>
    <w:next w:val="Normal"/>
    <w:link w:val="Heading2Char"/>
    <w:uiPriority w:val="99"/>
    <w:qFormat/>
    <w:rsid w:val="0067268A"/>
    <w:pPr>
      <w:keepNext/>
      <w:spacing w:after="0" w:line="240" w:lineRule="auto"/>
      <w:jc w:val="center"/>
      <w:outlineLvl w:val="1"/>
    </w:pPr>
    <w:rPr>
      <w:rFonts w:ascii="Times New Roman" w:eastAsia="Times New Roman" w:hAnsi="Times New Roman"/>
      <w:bCs/>
      <w:color w:val="000000"/>
      <w:spacing w:val="120"/>
      <w:sz w:val="32"/>
      <w:szCs w:val="20"/>
      <w:lang w:val="en-US" w:eastAsia="bg-BG"/>
    </w:rPr>
  </w:style>
  <w:style w:type="paragraph" w:styleId="Heading3">
    <w:name w:val="heading 3"/>
    <w:basedOn w:val="Normal"/>
    <w:next w:val="Normal"/>
    <w:link w:val="Heading3Char"/>
    <w:uiPriority w:val="99"/>
    <w:qFormat/>
    <w:rsid w:val="0067268A"/>
    <w:pPr>
      <w:keepNext/>
      <w:spacing w:before="240" w:after="60" w:line="240" w:lineRule="auto"/>
      <w:outlineLvl w:val="2"/>
    </w:pPr>
    <w:rPr>
      <w:rFonts w:ascii="Arial" w:eastAsia="Times New Roman" w:hAnsi="Arial" w:cs="Arial"/>
      <w:b/>
      <w:bCs/>
      <w:sz w:val="26"/>
      <w:szCs w:val="26"/>
      <w:lang w:val="en-US" w:eastAsia="bg-BG"/>
    </w:rPr>
  </w:style>
  <w:style w:type="paragraph" w:styleId="Heading4">
    <w:name w:val="heading 4"/>
    <w:basedOn w:val="Normal"/>
    <w:next w:val="Normal"/>
    <w:link w:val="Heading4Char"/>
    <w:uiPriority w:val="99"/>
    <w:qFormat/>
    <w:rsid w:val="0067268A"/>
    <w:pPr>
      <w:keepNext/>
      <w:spacing w:before="240" w:after="60" w:line="240" w:lineRule="auto"/>
      <w:outlineLvl w:val="3"/>
    </w:pPr>
    <w:rPr>
      <w:rFonts w:ascii="Times New Roman" w:eastAsia="Times New Roman" w:hAnsi="Times New Roman"/>
      <w:b/>
      <w:bCs/>
      <w:sz w:val="28"/>
      <w:szCs w:val="28"/>
      <w:lang w:val="en-US" w:eastAsia="bg-BG"/>
    </w:rPr>
  </w:style>
  <w:style w:type="paragraph" w:styleId="Heading5">
    <w:name w:val="heading 5"/>
    <w:basedOn w:val="Normal"/>
    <w:next w:val="Normal"/>
    <w:link w:val="Heading5Char"/>
    <w:uiPriority w:val="99"/>
    <w:qFormat/>
    <w:rsid w:val="0067268A"/>
    <w:pPr>
      <w:spacing w:before="240" w:after="60" w:line="240" w:lineRule="auto"/>
      <w:outlineLvl w:val="4"/>
    </w:pPr>
    <w:rPr>
      <w:rFonts w:eastAsia="Times New Roman"/>
      <w:b/>
      <w:bCs/>
      <w:i/>
      <w:iCs/>
      <w:sz w:val="26"/>
      <w:szCs w:val="2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268A"/>
    <w:rPr>
      <w:rFonts w:ascii="Arial" w:hAnsi="Arial" w:cs="Arial"/>
      <w:b/>
      <w:bCs/>
      <w:kern w:val="32"/>
      <w:sz w:val="32"/>
      <w:szCs w:val="32"/>
      <w:lang w:val="en-US" w:eastAsia="bg-BG"/>
    </w:rPr>
  </w:style>
  <w:style w:type="character" w:customStyle="1" w:styleId="Heading2Char">
    <w:name w:val="Heading 2 Char"/>
    <w:link w:val="Heading2"/>
    <w:uiPriority w:val="99"/>
    <w:locked/>
    <w:rsid w:val="0067268A"/>
    <w:rPr>
      <w:rFonts w:ascii="Times New Roman" w:hAnsi="Times New Roman" w:cs="Times New Roman"/>
      <w:bCs/>
      <w:color w:val="000000"/>
      <w:spacing w:val="120"/>
      <w:sz w:val="20"/>
      <w:szCs w:val="20"/>
      <w:lang w:val="en-US" w:eastAsia="bg-BG"/>
    </w:rPr>
  </w:style>
  <w:style w:type="character" w:customStyle="1" w:styleId="Heading3Char">
    <w:name w:val="Heading 3 Char"/>
    <w:link w:val="Heading3"/>
    <w:uiPriority w:val="99"/>
    <w:locked/>
    <w:rsid w:val="0067268A"/>
    <w:rPr>
      <w:rFonts w:ascii="Arial" w:hAnsi="Arial" w:cs="Arial"/>
      <w:b/>
      <w:bCs/>
      <w:sz w:val="26"/>
      <w:szCs w:val="26"/>
      <w:lang w:val="en-US" w:eastAsia="bg-BG"/>
    </w:rPr>
  </w:style>
  <w:style w:type="character" w:customStyle="1" w:styleId="Heading4Char">
    <w:name w:val="Heading 4 Char"/>
    <w:link w:val="Heading4"/>
    <w:uiPriority w:val="99"/>
    <w:locked/>
    <w:rsid w:val="0067268A"/>
    <w:rPr>
      <w:rFonts w:ascii="Times New Roman" w:hAnsi="Times New Roman" w:cs="Times New Roman"/>
      <w:b/>
      <w:bCs/>
      <w:sz w:val="28"/>
      <w:szCs w:val="28"/>
      <w:lang w:val="en-US" w:eastAsia="bg-BG"/>
    </w:rPr>
  </w:style>
  <w:style w:type="character" w:customStyle="1" w:styleId="Heading5Char">
    <w:name w:val="Heading 5 Char"/>
    <w:link w:val="Heading5"/>
    <w:uiPriority w:val="99"/>
    <w:locked/>
    <w:rsid w:val="0067268A"/>
    <w:rPr>
      <w:rFonts w:ascii="Calibri" w:hAnsi="Calibri" w:cs="Times New Roman"/>
      <w:b/>
      <w:bCs/>
      <w:i/>
      <w:iCs/>
      <w:sz w:val="26"/>
      <w:szCs w:val="26"/>
      <w:lang w:eastAsia="bg-BG"/>
    </w:rPr>
  </w:style>
  <w:style w:type="paragraph" w:styleId="Header">
    <w:name w:val="header"/>
    <w:basedOn w:val="Normal"/>
    <w:link w:val="HeaderChar"/>
    <w:uiPriority w:val="99"/>
    <w:rsid w:val="0067268A"/>
    <w:pPr>
      <w:tabs>
        <w:tab w:val="center" w:pos="4536"/>
        <w:tab w:val="right" w:pos="9072"/>
      </w:tabs>
      <w:spacing w:after="0" w:line="240" w:lineRule="auto"/>
    </w:pPr>
    <w:rPr>
      <w:rFonts w:ascii="Times New Roman" w:eastAsia="Times New Roman" w:hAnsi="Times New Roman"/>
      <w:sz w:val="20"/>
      <w:szCs w:val="20"/>
      <w:lang w:val="en-US" w:eastAsia="bg-BG"/>
    </w:rPr>
  </w:style>
  <w:style w:type="character" w:customStyle="1" w:styleId="HeaderChar">
    <w:name w:val="Header Char"/>
    <w:link w:val="Header"/>
    <w:uiPriority w:val="99"/>
    <w:locked/>
    <w:rsid w:val="0067268A"/>
    <w:rPr>
      <w:rFonts w:ascii="Times New Roman" w:hAnsi="Times New Roman" w:cs="Times New Roman"/>
      <w:sz w:val="20"/>
      <w:szCs w:val="20"/>
      <w:lang w:val="en-US" w:eastAsia="bg-BG"/>
    </w:rPr>
  </w:style>
  <w:style w:type="paragraph" w:styleId="Footer">
    <w:name w:val="footer"/>
    <w:basedOn w:val="Normal"/>
    <w:link w:val="FooterChar"/>
    <w:uiPriority w:val="99"/>
    <w:rsid w:val="0067268A"/>
    <w:pPr>
      <w:tabs>
        <w:tab w:val="center" w:pos="4536"/>
        <w:tab w:val="right" w:pos="9072"/>
      </w:tabs>
      <w:spacing w:after="0" w:line="240" w:lineRule="auto"/>
    </w:pPr>
    <w:rPr>
      <w:rFonts w:ascii="Times New Roman" w:eastAsia="Times New Roman" w:hAnsi="Times New Roman"/>
      <w:sz w:val="20"/>
      <w:szCs w:val="20"/>
      <w:lang w:val="en-US" w:eastAsia="bg-BG"/>
    </w:rPr>
  </w:style>
  <w:style w:type="character" w:customStyle="1" w:styleId="FooterChar">
    <w:name w:val="Footer Char"/>
    <w:link w:val="Footer"/>
    <w:uiPriority w:val="99"/>
    <w:locked/>
    <w:rsid w:val="0067268A"/>
    <w:rPr>
      <w:rFonts w:ascii="Times New Roman" w:hAnsi="Times New Roman" w:cs="Times New Roman"/>
      <w:sz w:val="20"/>
      <w:szCs w:val="20"/>
      <w:lang w:val="en-US" w:eastAsia="bg-BG"/>
    </w:rPr>
  </w:style>
  <w:style w:type="paragraph" w:customStyle="1" w:styleId="Char1CharCharChar">
    <w:name w:val="Char1 Char Char Char"/>
    <w:basedOn w:val="Normal"/>
    <w:uiPriority w:val="99"/>
    <w:rsid w:val="0067268A"/>
    <w:pPr>
      <w:tabs>
        <w:tab w:val="left" w:pos="709"/>
      </w:tabs>
      <w:spacing w:after="0" w:line="240" w:lineRule="auto"/>
    </w:pPr>
    <w:rPr>
      <w:rFonts w:ascii="Tahoma" w:eastAsia="Times New Roman" w:hAnsi="Tahoma"/>
      <w:sz w:val="20"/>
      <w:szCs w:val="20"/>
      <w:lang w:val="pl-PL" w:eastAsia="pl-PL"/>
    </w:rPr>
  </w:style>
  <w:style w:type="character" w:styleId="Emphasis">
    <w:name w:val="Emphasis"/>
    <w:uiPriority w:val="99"/>
    <w:qFormat/>
    <w:rsid w:val="0067268A"/>
    <w:rPr>
      <w:rFonts w:cs="Times New Roman"/>
      <w:i/>
    </w:rPr>
  </w:style>
  <w:style w:type="paragraph" w:styleId="BodyTextIndent">
    <w:name w:val="Body Text Indent"/>
    <w:basedOn w:val="Normal"/>
    <w:link w:val="BodyTextIndentChar"/>
    <w:uiPriority w:val="99"/>
    <w:rsid w:val="0067268A"/>
    <w:pPr>
      <w:spacing w:after="0" w:line="240" w:lineRule="auto"/>
      <w:ind w:firstLine="1170"/>
    </w:pPr>
    <w:rPr>
      <w:rFonts w:ascii="Arial" w:eastAsia="Times New Roman" w:hAnsi="Arial"/>
      <w:b/>
      <w:bCs/>
      <w:color w:val="000000"/>
      <w:sz w:val="20"/>
      <w:szCs w:val="20"/>
      <w:lang w:val="en-US" w:eastAsia="bg-BG"/>
    </w:rPr>
  </w:style>
  <w:style w:type="character" w:customStyle="1" w:styleId="BodyTextIndentChar">
    <w:name w:val="Body Text Indent Char"/>
    <w:link w:val="BodyTextIndent"/>
    <w:uiPriority w:val="99"/>
    <w:locked/>
    <w:rsid w:val="0067268A"/>
    <w:rPr>
      <w:rFonts w:ascii="Arial" w:hAnsi="Arial" w:cs="Times New Roman"/>
      <w:b/>
      <w:bCs/>
      <w:color w:val="000000"/>
      <w:sz w:val="20"/>
      <w:szCs w:val="20"/>
      <w:lang w:val="en-US" w:eastAsia="bg-BG"/>
    </w:rPr>
  </w:style>
  <w:style w:type="character" w:customStyle="1" w:styleId="apple-converted-space">
    <w:name w:val="apple-converted-space"/>
    <w:uiPriority w:val="99"/>
    <w:rsid w:val="0067268A"/>
    <w:rPr>
      <w:rFonts w:cs="Times New Roman"/>
    </w:rPr>
  </w:style>
  <w:style w:type="character" w:styleId="Hyperlink">
    <w:name w:val="Hyperlink"/>
    <w:uiPriority w:val="99"/>
    <w:rsid w:val="0067268A"/>
    <w:rPr>
      <w:rFonts w:cs="Times New Roman"/>
      <w:color w:val="0000FF"/>
      <w:u w:val="single"/>
    </w:rPr>
  </w:style>
  <w:style w:type="paragraph" w:customStyle="1" w:styleId="Style">
    <w:name w:val="Style"/>
    <w:uiPriority w:val="99"/>
    <w:rsid w:val="0067268A"/>
    <w:pPr>
      <w:widowControl w:val="0"/>
      <w:autoSpaceDE w:val="0"/>
      <w:autoSpaceDN w:val="0"/>
      <w:adjustRightInd w:val="0"/>
    </w:pPr>
    <w:rPr>
      <w:rFonts w:ascii="Times New Roman" w:eastAsia="Times New Roman" w:hAnsi="Times New Roman"/>
      <w:sz w:val="24"/>
      <w:szCs w:val="24"/>
    </w:rPr>
  </w:style>
  <w:style w:type="paragraph" w:styleId="BodyText2">
    <w:name w:val="Body Text 2"/>
    <w:basedOn w:val="Normal"/>
    <w:link w:val="BodyText2Char"/>
    <w:uiPriority w:val="99"/>
    <w:rsid w:val="0067268A"/>
    <w:pPr>
      <w:spacing w:after="120" w:line="480" w:lineRule="auto"/>
    </w:pPr>
    <w:rPr>
      <w:rFonts w:ascii="Times New Roman" w:eastAsia="Times New Roman" w:hAnsi="Times New Roman"/>
      <w:sz w:val="20"/>
      <w:szCs w:val="20"/>
      <w:lang w:val="en-US" w:eastAsia="bg-BG"/>
    </w:rPr>
  </w:style>
  <w:style w:type="character" w:customStyle="1" w:styleId="BodyText2Char">
    <w:name w:val="Body Text 2 Char"/>
    <w:link w:val="BodyText2"/>
    <w:uiPriority w:val="99"/>
    <w:locked/>
    <w:rsid w:val="0067268A"/>
    <w:rPr>
      <w:rFonts w:ascii="Times New Roman" w:hAnsi="Times New Roman" w:cs="Times New Roman"/>
      <w:sz w:val="20"/>
      <w:szCs w:val="20"/>
      <w:lang w:val="en-US" w:eastAsia="bg-BG"/>
    </w:rPr>
  </w:style>
  <w:style w:type="paragraph" w:styleId="NormalIndent">
    <w:name w:val="Normal Indent"/>
    <w:basedOn w:val="Normal"/>
    <w:uiPriority w:val="99"/>
    <w:rsid w:val="0067268A"/>
    <w:pPr>
      <w:suppressAutoHyphens/>
      <w:spacing w:after="240" w:line="240" w:lineRule="auto"/>
      <w:ind w:left="720"/>
      <w:jc w:val="both"/>
    </w:pPr>
    <w:rPr>
      <w:rFonts w:ascii="Arial" w:hAnsi="Arial"/>
      <w:sz w:val="20"/>
      <w:szCs w:val="20"/>
      <w:lang w:eastAsia="ar-SA"/>
    </w:rPr>
  </w:style>
  <w:style w:type="character" w:customStyle="1" w:styleId="FootnoteTextChar">
    <w:name w:val="Footnote Text Char"/>
    <w:aliases w:val="fn Char,fn Char Char Char1,fn Char Char Char Char Char Char Char,fn Char Char Char Char Char,fn Char Char Char Char1,fn Char Char Char Char Char Char Char Char Char,fn Char1 Char,fn Char Char1 Char Char Char,Char Char Char1"/>
    <w:link w:val="FootnoteText"/>
    <w:uiPriority w:val="99"/>
    <w:locked/>
    <w:rsid w:val="0067268A"/>
    <w:rPr>
      <w:rFonts w:ascii="Arial" w:hAnsi="Arial"/>
      <w:color w:val="00316E"/>
      <w:lang w:val="de-DE" w:eastAsia="de-DE"/>
    </w:rPr>
  </w:style>
  <w:style w:type="paragraph" w:styleId="FootnoteText">
    <w:name w:val="footnote text"/>
    <w:aliases w:val="fn,fn Char Char,fn Char Char Char Char Char Char,fn Char Char Char Char,fn Char Char Char,fn Char Char Char Char Char Char Char Char,fn Char1,fn Char Char1 Char Char,Char Char Char Char Char,Char Char,Char Char Char,stile 1,Footnote"/>
    <w:basedOn w:val="Normal"/>
    <w:link w:val="FootnoteTextChar"/>
    <w:uiPriority w:val="99"/>
    <w:rsid w:val="0067268A"/>
    <w:pPr>
      <w:spacing w:after="0" w:line="240" w:lineRule="auto"/>
    </w:pPr>
    <w:rPr>
      <w:rFonts w:ascii="Arial" w:hAnsi="Arial"/>
      <w:color w:val="00316E"/>
      <w:sz w:val="20"/>
      <w:szCs w:val="20"/>
      <w:lang w:val="de-DE" w:eastAsia="de-DE"/>
    </w:rPr>
  </w:style>
  <w:style w:type="character" w:customStyle="1" w:styleId="FootnoteTextChar1">
    <w:name w:val="Footnote Text Char1"/>
    <w:aliases w:val="fn Char2,fn Char Char Char2,fn Char Char Char Char Char Char Char1,fn Char Char Char Char Char1,fn Char Char Char Char2,fn Char Char Char Char Char Char Char Char Char1,fn Char1 Char1,fn Char Char1 Char Char Char1,Char Char Char2"/>
    <w:uiPriority w:val="99"/>
    <w:semiHidden/>
    <w:rsid w:val="0067268A"/>
    <w:rPr>
      <w:rFonts w:cs="Times New Roman"/>
      <w:sz w:val="20"/>
      <w:szCs w:val="20"/>
    </w:rPr>
  </w:style>
  <w:style w:type="paragraph" w:styleId="CommentText">
    <w:name w:val="annotation text"/>
    <w:basedOn w:val="Normal"/>
    <w:link w:val="CommentTextChar"/>
    <w:uiPriority w:val="99"/>
    <w:semiHidden/>
    <w:rsid w:val="0067268A"/>
    <w:pPr>
      <w:spacing w:after="0" w:line="240" w:lineRule="auto"/>
    </w:pPr>
    <w:rPr>
      <w:rFonts w:ascii="Times New Roman" w:hAnsi="Times New Roman"/>
      <w:sz w:val="20"/>
      <w:szCs w:val="20"/>
      <w:lang w:val="pl-PL" w:eastAsia="pl-PL"/>
    </w:rPr>
  </w:style>
  <w:style w:type="character" w:customStyle="1" w:styleId="CommentTextChar">
    <w:name w:val="Comment Text Char"/>
    <w:link w:val="CommentText"/>
    <w:uiPriority w:val="99"/>
    <w:semiHidden/>
    <w:locked/>
    <w:rsid w:val="0067268A"/>
    <w:rPr>
      <w:rFonts w:ascii="Times New Roman" w:eastAsia="Times New Roman" w:hAnsi="Times New Roman" w:cs="Times New Roman"/>
      <w:sz w:val="20"/>
      <w:szCs w:val="20"/>
      <w:lang w:val="pl-PL" w:eastAsia="pl-PL"/>
    </w:rPr>
  </w:style>
  <w:style w:type="paragraph" w:styleId="BodyText">
    <w:name w:val="Body Text"/>
    <w:basedOn w:val="Normal"/>
    <w:link w:val="BodyTextChar"/>
    <w:uiPriority w:val="99"/>
    <w:semiHidden/>
    <w:rsid w:val="0067268A"/>
    <w:pPr>
      <w:spacing w:after="120" w:line="240" w:lineRule="auto"/>
    </w:pPr>
    <w:rPr>
      <w:rFonts w:ascii="Arial" w:hAnsi="Arial" w:cs="Arial"/>
      <w:color w:val="00316E"/>
      <w:sz w:val="20"/>
      <w:szCs w:val="20"/>
      <w:lang w:val="en-GB"/>
    </w:rPr>
  </w:style>
  <w:style w:type="character" w:customStyle="1" w:styleId="BodyTextChar">
    <w:name w:val="Body Text Char"/>
    <w:link w:val="BodyText"/>
    <w:uiPriority w:val="99"/>
    <w:semiHidden/>
    <w:locked/>
    <w:rsid w:val="0067268A"/>
    <w:rPr>
      <w:rFonts w:ascii="Arial" w:eastAsia="Times New Roman" w:hAnsi="Arial" w:cs="Arial"/>
      <w:color w:val="00316E"/>
      <w:sz w:val="20"/>
      <w:szCs w:val="20"/>
      <w:lang w:val="en-GB"/>
    </w:rPr>
  </w:style>
  <w:style w:type="paragraph" w:styleId="ListParagraph">
    <w:name w:val="List Paragraph"/>
    <w:basedOn w:val="Normal"/>
    <w:uiPriority w:val="99"/>
    <w:qFormat/>
    <w:rsid w:val="0067268A"/>
    <w:pPr>
      <w:spacing w:after="0" w:line="240" w:lineRule="auto"/>
      <w:ind w:left="720"/>
      <w:contextualSpacing/>
    </w:pPr>
    <w:rPr>
      <w:rFonts w:ascii="Arial" w:hAnsi="Arial" w:cs="Arial"/>
      <w:color w:val="00316E"/>
      <w:sz w:val="20"/>
      <w:szCs w:val="20"/>
      <w:lang w:val="en-GB"/>
    </w:rPr>
  </w:style>
  <w:style w:type="paragraph" w:customStyle="1" w:styleId="WW-BodyTextIndent3">
    <w:name w:val="WW-Body Text Indent 3"/>
    <w:basedOn w:val="Normal"/>
    <w:uiPriority w:val="99"/>
    <w:rsid w:val="0067268A"/>
    <w:pPr>
      <w:overflowPunct w:val="0"/>
      <w:spacing w:after="120" w:line="240" w:lineRule="auto"/>
      <w:ind w:left="283"/>
    </w:pPr>
    <w:rPr>
      <w:rFonts w:ascii="Times New Roman" w:hAnsi="Times New Roman"/>
      <w:sz w:val="16"/>
      <w:szCs w:val="16"/>
      <w:lang w:eastAsia="ar-SA"/>
    </w:rPr>
  </w:style>
  <w:style w:type="paragraph" w:customStyle="1" w:styleId="Style5">
    <w:name w:val="Style5"/>
    <w:basedOn w:val="Normal"/>
    <w:uiPriority w:val="99"/>
    <w:rsid w:val="0067268A"/>
    <w:pPr>
      <w:widowControl w:val="0"/>
      <w:autoSpaceDE w:val="0"/>
      <w:autoSpaceDN w:val="0"/>
      <w:adjustRightInd w:val="0"/>
      <w:spacing w:after="0" w:line="278" w:lineRule="exact"/>
      <w:jc w:val="both"/>
    </w:pPr>
    <w:rPr>
      <w:rFonts w:ascii="Times New Roman" w:hAnsi="Times New Roman"/>
      <w:sz w:val="24"/>
      <w:szCs w:val="24"/>
      <w:lang w:eastAsia="bg-BG"/>
    </w:rPr>
  </w:style>
  <w:style w:type="paragraph" w:customStyle="1" w:styleId="Style8">
    <w:name w:val="Style8"/>
    <w:basedOn w:val="Normal"/>
    <w:uiPriority w:val="99"/>
    <w:rsid w:val="0067268A"/>
    <w:pPr>
      <w:widowControl w:val="0"/>
      <w:autoSpaceDE w:val="0"/>
      <w:autoSpaceDN w:val="0"/>
      <w:adjustRightInd w:val="0"/>
      <w:spacing w:after="0" w:line="278" w:lineRule="exact"/>
      <w:ind w:hanging="355"/>
      <w:jc w:val="both"/>
    </w:pPr>
    <w:rPr>
      <w:rFonts w:ascii="Times New Roman" w:hAnsi="Times New Roman"/>
      <w:sz w:val="24"/>
      <w:szCs w:val="24"/>
      <w:lang w:val="en-US"/>
    </w:rPr>
  </w:style>
  <w:style w:type="paragraph" w:customStyle="1" w:styleId="Style1">
    <w:name w:val="Style1"/>
    <w:basedOn w:val="Normal"/>
    <w:uiPriority w:val="99"/>
    <w:rsid w:val="0067268A"/>
    <w:pPr>
      <w:widowControl w:val="0"/>
      <w:autoSpaceDE w:val="0"/>
      <w:autoSpaceDN w:val="0"/>
      <w:adjustRightInd w:val="0"/>
      <w:spacing w:after="0" w:line="274" w:lineRule="exact"/>
      <w:jc w:val="both"/>
    </w:pPr>
    <w:rPr>
      <w:rFonts w:ascii="Times New Roman" w:hAnsi="Times New Roman"/>
      <w:sz w:val="24"/>
      <w:szCs w:val="24"/>
      <w:lang w:val="en-US"/>
    </w:rPr>
  </w:style>
  <w:style w:type="paragraph" w:customStyle="1" w:styleId="Style4">
    <w:name w:val="Style4"/>
    <w:basedOn w:val="Normal"/>
    <w:uiPriority w:val="99"/>
    <w:rsid w:val="0067268A"/>
    <w:pPr>
      <w:widowControl w:val="0"/>
      <w:autoSpaceDE w:val="0"/>
      <w:autoSpaceDN w:val="0"/>
      <w:adjustRightInd w:val="0"/>
      <w:spacing w:after="0" w:line="278" w:lineRule="exact"/>
      <w:jc w:val="both"/>
    </w:pPr>
    <w:rPr>
      <w:rFonts w:ascii="Times New Roman" w:hAnsi="Times New Roman"/>
      <w:sz w:val="24"/>
      <w:szCs w:val="24"/>
      <w:lang w:val="en-US"/>
    </w:rPr>
  </w:style>
  <w:style w:type="paragraph" w:customStyle="1" w:styleId="Style6">
    <w:name w:val="Style6"/>
    <w:basedOn w:val="Normal"/>
    <w:uiPriority w:val="99"/>
    <w:rsid w:val="0067268A"/>
    <w:pPr>
      <w:widowControl w:val="0"/>
      <w:autoSpaceDE w:val="0"/>
      <w:autoSpaceDN w:val="0"/>
      <w:adjustRightInd w:val="0"/>
      <w:spacing w:after="0" w:line="276" w:lineRule="exact"/>
      <w:ind w:hanging="538"/>
    </w:pPr>
    <w:rPr>
      <w:rFonts w:ascii="Times New Roman" w:hAnsi="Times New Roman"/>
      <w:sz w:val="24"/>
      <w:szCs w:val="24"/>
      <w:lang w:val="en-US"/>
    </w:rPr>
  </w:style>
  <w:style w:type="paragraph" w:customStyle="1" w:styleId="Style9">
    <w:name w:val="Style9"/>
    <w:basedOn w:val="Normal"/>
    <w:uiPriority w:val="99"/>
    <w:rsid w:val="0067268A"/>
    <w:pPr>
      <w:widowControl w:val="0"/>
      <w:autoSpaceDE w:val="0"/>
      <w:autoSpaceDN w:val="0"/>
      <w:adjustRightInd w:val="0"/>
      <w:spacing w:after="0" w:line="283" w:lineRule="exact"/>
      <w:jc w:val="both"/>
    </w:pPr>
    <w:rPr>
      <w:rFonts w:ascii="Times New Roman" w:hAnsi="Times New Roman"/>
      <w:sz w:val="24"/>
      <w:szCs w:val="24"/>
      <w:lang w:val="en-US"/>
    </w:rPr>
  </w:style>
  <w:style w:type="paragraph" w:customStyle="1" w:styleId="Style2">
    <w:name w:val="Style2"/>
    <w:basedOn w:val="Normal"/>
    <w:uiPriority w:val="99"/>
    <w:rsid w:val="0067268A"/>
    <w:pPr>
      <w:widowControl w:val="0"/>
      <w:autoSpaceDE w:val="0"/>
      <w:autoSpaceDN w:val="0"/>
      <w:adjustRightInd w:val="0"/>
      <w:spacing w:after="0" w:line="269" w:lineRule="exact"/>
      <w:jc w:val="center"/>
    </w:pPr>
    <w:rPr>
      <w:rFonts w:ascii="Times New Roman" w:hAnsi="Times New Roman"/>
      <w:sz w:val="24"/>
      <w:szCs w:val="24"/>
      <w:lang w:val="en-US"/>
    </w:rPr>
  </w:style>
  <w:style w:type="paragraph" w:customStyle="1" w:styleId="Style7">
    <w:name w:val="Style7"/>
    <w:basedOn w:val="Normal"/>
    <w:uiPriority w:val="99"/>
    <w:rsid w:val="0067268A"/>
    <w:pPr>
      <w:widowControl w:val="0"/>
      <w:autoSpaceDE w:val="0"/>
      <w:autoSpaceDN w:val="0"/>
      <w:adjustRightInd w:val="0"/>
      <w:spacing w:after="0" w:line="264" w:lineRule="exact"/>
    </w:pPr>
    <w:rPr>
      <w:rFonts w:ascii="Times New Roman" w:hAnsi="Times New Roman"/>
      <w:sz w:val="24"/>
      <w:szCs w:val="24"/>
      <w:lang w:val="en-US"/>
    </w:rPr>
  </w:style>
  <w:style w:type="character" w:styleId="FootnoteReference">
    <w:name w:val="footnote reference"/>
    <w:aliases w:val="Appel note de bas de p"/>
    <w:uiPriority w:val="99"/>
    <w:rsid w:val="0067268A"/>
    <w:rPr>
      <w:rFonts w:cs="Times New Roman"/>
      <w:vertAlign w:val="superscript"/>
    </w:rPr>
  </w:style>
  <w:style w:type="character" w:customStyle="1" w:styleId="ala8">
    <w:name w:val="al_a8"/>
    <w:uiPriority w:val="99"/>
    <w:rsid w:val="0067268A"/>
    <w:rPr>
      <w:rFonts w:ascii="Times New Roman" w:hAnsi="Times New Roman"/>
    </w:rPr>
  </w:style>
  <w:style w:type="character" w:customStyle="1" w:styleId="FontStyle14">
    <w:name w:val="Font Style14"/>
    <w:uiPriority w:val="99"/>
    <w:rsid w:val="0067268A"/>
    <w:rPr>
      <w:rFonts w:ascii="Times New Roman" w:hAnsi="Times New Roman"/>
      <w:spacing w:val="10"/>
      <w:sz w:val="20"/>
    </w:rPr>
  </w:style>
  <w:style w:type="character" w:customStyle="1" w:styleId="alt2">
    <w:name w:val="al_t2"/>
    <w:uiPriority w:val="99"/>
    <w:rsid w:val="0067268A"/>
    <w:rPr>
      <w:rFonts w:ascii="Times New Roman" w:hAnsi="Times New Roman"/>
    </w:rPr>
  </w:style>
  <w:style w:type="character" w:customStyle="1" w:styleId="alb2">
    <w:name w:val="al_b2"/>
    <w:uiPriority w:val="99"/>
    <w:rsid w:val="0067268A"/>
    <w:rPr>
      <w:rFonts w:ascii="Times New Roman" w:hAnsi="Times New Roman"/>
    </w:rPr>
  </w:style>
  <w:style w:type="character" w:customStyle="1" w:styleId="alcapt2">
    <w:name w:val="al_capt2"/>
    <w:uiPriority w:val="99"/>
    <w:rsid w:val="0067268A"/>
    <w:rPr>
      <w:rFonts w:ascii="Times New Roman" w:hAnsi="Times New Roman"/>
      <w:i/>
    </w:rPr>
  </w:style>
  <w:style w:type="character" w:customStyle="1" w:styleId="ala2">
    <w:name w:val="al_a2"/>
    <w:uiPriority w:val="99"/>
    <w:rsid w:val="0067268A"/>
    <w:rPr>
      <w:rFonts w:ascii="Times New Roman" w:hAnsi="Times New Roman"/>
    </w:rPr>
  </w:style>
  <w:style w:type="character" w:customStyle="1" w:styleId="FontStyle22">
    <w:name w:val="Font Style22"/>
    <w:uiPriority w:val="99"/>
    <w:rsid w:val="0067268A"/>
    <w:rPr>
      <w:rFonts w:ascii="Times New Roman" w:hAnsi="Times New Roman"/>
      <w:b/>
      <w:sz w:val="22"/>
    </w:rPr>
  </w:style>
  <w:style w:type="character" w:customStyle="1" w:styleId="FontStyle23">
    <w:name w:val="Font Style23"/>
    <w:uiPriority w:val="99"/>
    <w:rsid w:val="0067268A"/>
    <w:rPr>
      <w:rFonts w:ascii="Times New Roman" w:hAnsi="Times New Roman"/>
      <w:sz w:val="22"/>
    </w:rPr>
  </w:style>
  <w:style w:type="character" w:customStyle="1" w:styleId="p">
    <w:name w:val="p"/>
    <w:uiPriority w:val="99"/>
    <w:rsid w:val="0067268A"/>
    <w:rPr>
      <w:rFonts w:ascii="Times New Roman" w:hAnsi="Times New Roman"/>
    </w:rPr>
  </w:style>
  <w:style w:type="character" w:customStyle="1" w:styleId="a">
    <w:name w:val="Знаци за бележки под линия"/>
    <w:uiPriority w:val="99"/>
    <w:rsid w:val="0067268A"/>
    <w:rPr>
      <w:rFonts w:ascii="Times New Roman" w:hAnsi="Times New Roman"/>
      <w:vertAlign w:val="superscript"/>
    </w:rPr>
  </w:style>
  <w:style w:type="character" w:customStyle="1" w:styleId="FontStyle13">
    <w:name w:val="Font Style13"/>
    <w:uiPriority w:val="99"/>
    <w:rsid w:val="0067268A"/>
    <w:rPr>
      <w:rFonts w:ascii="Times New Roman" w:hAnsi="Times New Roman"/>
      <w:b/>
      <w:sz w:val="26"/>
    </w:rPr>
  </w:style>
  <w:style w:type="character" w:customStyle="1" w:styleId="WW-1">
    <w:name w:val="WW-Знаци за бележки под линия1"/>
    <w:uiPriority w:val="99"/>
    <w:rsid w:val="0067268A"/>
    <w:rPr>
      <w:rFonts w:ascii="Times New Roman" w:hAnsi="Times New Roman"/>
      <w:vertAlign w:val="superscript"/>
    </w:rPr>
  </w:style>
  <w:style w:type="character" w:customStyle="1" w:styleId="FontStyle16">
    <w:name w:val="Font Style16"/>
    <w:uiPriority w:val="99"/>
    <w:rsid w:val="0067268A"/>
    <w:rPr>
      <w:rFonts w:ascii="Times New Roman" w:hAnsi="Times New Roman"/>
      <w:color w:val="000000"/>
      <w:sz w:val="22"/>
    </w:rPr>
  </w:style>
  <w:style w:type="character" w:customStyle="1" w:styleId="FontStyle12">
    <w:name w:val="Font Style12"/>
    <w:uiPriority w:val="99"/>
    <w:rsid w:val="0067268A"/>
    <w:rPr>
      <w:rFonts w:ascii="Times New Roman" w:hAnsi="Times New Roman"/>
      <w:b/>
      <w:color w:val="000000"/>
      <w:sz w:val="20"/>
    </w:rPr>
  </w:style>
  <w:style w:type="paragraph" w:styleId="NormalWeb">
    <w:name w:val="Normal (Web)"/>
    <w:basedOn w:val="Normal"/>
    <w:uiPriority w:val="99"/>
    <w:rsid w:val="0067268A"/>
    <w:pPr>
      <w:spacing w:before="100" w:beforeAutospacing="1" w:after="100" w:afterAutospacing="1" w:line="240" w:lineRule="auto"/>
    </w:pPr>
    <w:rPr>
      <w:rFonts w:ascii="Times New Roman" w:eastAsia="Times New Roman" w:hAnsi="Times New Roman"/>
      <w:sz w:val="24"/>
      <w:szCs w:val="24"/>
      <w:lang w:eastAsia="bg-BG"/>
    </w:rPr>
  </w:style>
  <w:style w:type="character" w:styleId="Strong">
    <w:name w:val="Strong"/>
    <w:uiPriority w:val="99"/>
    <w:qFormat/>
    <w:rsid w:val="0067268A"/>
    <w:rPr>
      <w:rFonts w:cs="Times New Roman"/>
      <w:b/>
    </w:rPr>
  </w:style>
  <w:style w:type="paragraph" w:customStyle="1" w:styleId="Default">
    <w:name w:val="Default"/>
    <w:uiPriority w:val="99"/>
    <w:rsid w:val="0067268A"/>
    <w:pPr>
      <w:widowControl w:val="0"/>
      <w:autoSpaceDE w:val="0"/>
      <w:autoSpaceDN w:val="0"/>
      <w:adjustRightInd w:val="0"/>
    </w:pPr>
    <w:rPr>
      <w:rFonts w:ascii="Times-New-Roman,BoldItalic" w:eastAsia="SimSun" w:hAnsi="Times-New-Roman,BoldItalic" w:cs="Times-New-Roman,BoldItalic"/>
      <w:color w:val="000000"/>
      <w:sz w:val="24"/>
      <w:szCs w:val="24"/>
    </w:rPr>
  </w:style>
  <w:style w:type="paragraph" w:customStyle="1" w:styleId="ContractRimskaT">
    <w:name w:val="Contract_Rimska_T"/>
    <w:basedOn w:val="Normal"/>
    <w:uiPriority w:val="99"/>
    <w:rsid w:val="0067268A"/>
    <w:pPr>
      <w:keepNext/>
      <w:keepLines/>
      <w:spacing w:before="240" w:after="120" w:line="240" w:lineRule="auto"/>
      <w:ind w:left="142"/>
      <w:jc w:val="center"/>
      <w:outlineLvl w:val="0"/>
    </w:pPr>
    <w:rPr>
      <w:rFonts w:ascii="Arial" w:hAnsi="Arial" w:cs="Arial"/>
      <w:b/>
      <w:bCs/>
      <w:kern w:val="28"/>
      <w:sz w:val="24"/>
      <w:szCs w:val="24"/>
      <w:u w:val="single"/>
    </w:rPr>
  </w:style>
  <w:style w:type="character" w:styleId="PageNumber">
    <w:name w:val="page number"/>
    <w:uiPriority w:val="99"/>
    <w:rsid w:val="0067268A"/>
    <w:rPr>
      <w:rFonts w:cs="Times New Roman"/>
    </w:rPr>
  </w:style>
  <w:style w:type="paragraph" w:styleId="BalloonText">
    <w:name w:val="Balloon Text"/>
    <w:basedOn w:val="Normal"/>
    <w:link w:val="BalloonTextChar"/>
    <w:uiPriority w:val="99"/>
    <w:rsid w:val="0067268A"/>
    <w:pPr>
      <w:spacing w:after="0" w:line="240" w:lineRule="auto"/>
    </w:pPr>
    <w:rPr>
      <w:rFonts w:ascii="Tahoma" w:eastAsia="Times New Roman" w:hAnsi="Tahoma" w:cs="Tahoma"/>
      <w:sz w:val="16"/>
      <w:szCs w:val="16"/>
      <w:lang w:val="en-US" w:eastAsia="bg-BG"/>
    </w:rPr>
  </w:style>
  <w:style w:type="character" w:customStyle="1" w:styleId="BalloonTextChar">
    <w:name w:val="Balloon Text Char"/>
    <w:link w:val="BalloonText"/>
    <w:uiPriority w:val="99"/>
    <w:locked/>
    <w:rsid w:val="0067268A"/>
    <w:rPr>
      <w:rFonts w:ascii="Tahoma" w:hAnsi="Tahoma" w:cs="Tahoma"/>
      <w:sz w:val="16"/>
      <w:szCs w:val="16"/>
      <w:lang w:val="en-US" w:eastAsia="bg-BG"/>
    </w:rPr>
  </w:style>
  <w:style w:type="character" w:customStyle="1" w:styleId="BodyTextChar1">
    <w:name w:val="Body Text Char1"/>
    <w:uiPriority w:val="99"/>
    <w:locked/>
    <w:rsid w:val="0067268A"/>
    <w:rPr>
      <w:rFonts w:ascii="Times New Roman" w:hAnsi="Times New Roman"/>
      <w:sz w:val="22"/>
      <w:shd w:val="clear" w:color="auto" w:fill="FFFFFF"/>
    </w:rPr>
  </w:style>
  <w:style w:type="paragraph" w:styleId="EndnoteText">
    <w:name w:val="endnote text"/>
    <w:basedOn w:val="Normal"/>
    <w:link w:val="EndnoteTextChar"/>
    <w:uiPriority w:val="99"/>
    <w:rsid w:val="0067268A"/>
    <w:pPr>
      <w:spacing w:after="0" w:line="240" w:lineRule="auto"/>
    </w:pPr>
    <w:rPr>
      <w:rFonts w:ascii="Times New Roman" w:eastAsia="Times New Roman" w:hAnsi="Times New Roman"/>
      <w:sz w:val="20"/>
      <w:szCs w:val="20"/>
      <w:lang w:val="en-US" w:eastAsia="bg-BG"/>
    </w:rPr>
  </w:style>
  <w:style w:type="character" w:customStyle="1" w:styleId="EndnoteTextChar">
    <w:name w:val="Endnote Text Char"/>
    <w:link w:val="EndnoteText"/>
    <w:uiPriority w:val="99"/>
    <w:locked/>
    <w:rsid w:val="0067268A"/>
    <w:rPr>
      <w:rFonts w:ascii="Times New Roman" w:hAnsi="Times New Roman" w:cs="Times New Roman"/>
      <w:sz w:val="20"/>
      <w:szCs w:val="20"/>
      <w:lang w:val="en-US" w:eastAsia="bg-BG"/>
    </w:rPr>
  </w:style>
  <w:style w:type="character" w:styleId="EndnoteReference">
    <w:name w:val="endnote reference"/>
    <w:uiPriority w:val="99"/>
    <w:rsid w:val="0067268A"/>
    <w:rPr>
      <w:rFonts w:cs="Times New Roman"/>
      <w:vertAlign w:val="superscript"/>
    </w:rPr>
  </w:style>
  <w:style w:type="table" w:styleId="TableGrid">
    <w:name w:val="Table Grid"/>
    <w:basedOn w:val="TableNormal"/>
    <w:uiPriority w:val="99"/>
    <w:rsid w:val="0067268A"/>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67268A"/>
    <w:rPr>
      <w:rFonts w:cs="Times New Roman"/>
      <w:sz w:val="16"/>
    </w:rPr>
  </w:style>
  <w:style w:type="paragraph" w:styleId="CommentSubject">
    <w:name w:val="annotation subject"/>
    <w:basedOn w:val="CommentText"/>
    <w:next w:val="CommentText"/>
    <w:link w:val="CommentSubjectChar"/>
    <w:uiPriority w:val="99"/>
    <w:rsid w:val="0067268A"/>
    <w:rPr>
      <w:rFonts w:eastAsia="Times New Roman"/>
      <w:b/>
      <w:bCs/>
      <w:lang w:val="en-US" w:eastAsia="bg-BG"/>
    </w:rPr>
  </w:style>
  <w:style w:type="character" w:customStyle="1" w:styleId="CommentSubjectChar">
    <w:name w:val="Comment Subject Char"/>
    <w:link w:val="CommentSubject"/>
    <w:uiPriority w:val="99"/>
    <w:locked/>
    <w:rsid w:val="0067268A"/>
    <w:rPr>
      <w:rFonts w:ascii="Times New Roman" w:eastAsia="Times New Roman" w:hAnsi="Times New Roman" w:cs="Times New Roman"/>
      <w:b/>
      <w:bCs/>
      <w:sz w:val="20"/>
      <w:szCs w:val="20"/>
      <w:lang w:val="en-US" w:eastAsia="bg-BG"/>
    </w:rPr>
  </w:style>
  <w:style w:type="paragraph" w:styleId="BodyTextIndent2">
    <w:name w:val="Body Text Indent 2"/>
    <w:basedOn w:val="Normal"/>
    <w:link w:val="BodyTextIndent2Char"/>
    <w:uiPriority w:val="99"/>
    <w:rsid w:val="0067268A"/>
    <w:pPr>
      <w:spacing w:after="120" w:line="480" w:lineRule="auto"/>
      <w:ind w:left="283"/>
    </w:pPr>
    <w:rPr>
      <w:rFonts w:ascii="Times New Roman" w:eastAsia="Times New Roman" w:hAnsi="Times New Roman"/>
      <w:sz w:val="20"/>
      <w:szCs w:val="20"/>
      <w:lang w:val="en-US" w:eastAsia="bg-BG"/>
    </w:rPr>
  </w:style>
  <w:style w:type="character" w:customStyle="1" w:styleId="BodyTextIndent2Char">
    <w:name w:val="Body Text Indent 2 Char"/>
    <w:link w:val="BodyTextIndent2"/>
    <w:uiPriority w:val="99"/>
    <w:locked/>
    <w:rsid w:val="0067268A"/>
    <w:rPr>
      <w:rFonts w:ascii="Times New Roman" w:hAnsi="Times New Roman" w:cs="Times New Roman"/>
      <w:sz w:val="20"/>
      <w:szCs w:val="20"/>
      <w:lang w:val="en-US" w:eastAsia="bg-BG"/>
    </w:rPr>
  </w:style>
  <w:style w:type="character" w:customStyle="1" w:styleId="blue">
    <w:name w:val="blue"/>
    <w:uiPriority w:val="99"/>
    <w:rsid w:val="0067268A"/>
  </w:style>
  <w:style w:type="character" w:customStyle="1" w:styleId="ldef">
    <w:name w:val="ldef"/>
    <w:uiPriority w:val="99"/>
    <w:rsid w:val="0067268A"/>
  </w:style>
  <w:style w:type="character" w:customStyle="1" w:styleId="FontStyle68">
    <w:name w:val="Font Style68"/>
    <w:uiPriority w:val="99"/>
    <w:rsid w:val="0067268A"/>
    <w:rPr>
      <w:rFonts w:ascii="Arial" w:hAnsi="Arial"/>
      <w:color w:val="000000"/>
      <w:sz w:val="18"/>
    </w:rPr>
  </w:style>
  <w:style w:type="character" w:customStyle="1" w:styleId="alt20">
    <w:name w:val="alt2"/>
    <w:uiPriority w:val="99"/>
    <w:rsid w:val="00425F61"/>
  </w:style>
  <w:style w:type="character" w:customStyle="1" w:styleId="sdesc">
    <w:name w:val="s_desc"/>
    <w:uiPriority w:val="99"/>
    <w:rsid w:val="0077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5350">
      <w:bodyDiv w:val="1"/>
      <w:marLeft w:val="0"/>
      <w:marRight w:val="0"/>
      <w:marTop w:val="0"/>
      <w:marBottom w:val="0"/>
      <w:divBdr>
        <w:top w:val="none" w:sz="0" w:space="0" w:color="auto"/>
        <w:left w:val="none" w:sz="0" w:space="0" w:color="auto"/>
        <w:bottom w:val="none" w:sz="0" w:space="0" w:color="auto"/>
        <w:right w:val="none" w:sz="0" w:space="0" w:color="auto"/>
      </w:divBdr>
    </w:div>
    <w:div w:id="854419729">
      <w:bodyDiv w:val="1"/>
      <w:marLeft w:val="0"/>
      <w:marRight w:val="0"/>
      <w:marTop w:val="0"/>
      <w:marBottom w:val="0"/>
      <w:divBdr>
        <w:top w:val="none" w:sz="0" w:space="0" w:color="auto"/>
        <w:left w:val="none" w:sz="0" w:space="0" w:color="auto"/>
        <w:bottom w:val="none" w:sz="0" w:space="0" w:color="auto"/>
        <w:right w:val="none" w:sz="0" w:space="0" w:color="auto"/>
      </w:divBdr>
    </w:div>
    <w:div w:id="909312790">
      <w:bodyDiv w:val="1"/>
      <w:marLeft w:val="0"/>
      <w:marRight w:val="0"/>
      <w:marTop w:val="0"/>
      <w:marBottom w:val="0"/>
      <w:divBdr>
        <w:top w:val="none" w:sz="0" w:space="0" w:color="auto"/>
        <w:left w:val="none" w:sz="0" w:space="0" w:color="auto"/>
        <w:bottom w:val="none" w:sz="0" w:space="0" w:color="auto"/>
        <w:right w:val="none" w:sz="0" w:space="0" w:color="auto"/>
      </w:divBdr>
    </w:div>
    <w:div w:id="1344630247">
      <w:bodyDiv w:val="1"/>
      <w:marLeft w:val="0"/>
      <w:marRight w:val="0"/>
      <w:marTop w:val="0"/>
      <w:marBottom w:val="0"/>
      <w:divBdr>
        <w:top w:val="none" w:sz="0" w:space="0" w:color="auto"/>
        <w:left w:val="none" w:sz="0" w:space="0" w:color="auto"/>
        <w:bottom w:val="none" w:sz="0" w:space="0" w:color="auto"/>
        <w:right w:val="none" w:sz="0" w:space="0" w:color="auto"/>
      </w:divBdr>
    </w:div>
    <w:div w:id="1352295723">
      <w:bodyDiv w:val="1"/>
      <w:marLeft w:val="0"/>
      <w:marRight w:val="0"/>
      <w:marTop w:val="0"/>
      <w:marBottom w:val="0"/>
      <w:divBdr>
        <w:top w:val="none" w:sz="0" w:space="0" w:color="auto"/>
        <w:left w:val="none" w:sz="0" w:space="0" w:color="auto"/>
        <w:bottom w:val="none" w:sz="0" w:space="0" w:color="auto"/>
        <w:right w:val="none" w:sz="0" w:space="0" w:color="auto"/>
      </w:divBdr>
    </w:div>
    <w:div w:id="161332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javascript:top.navigateDocument('ldef_&#1089;&#1074;&#1098;&#1088;&#1079;&#1072;&#1085;&#1080;_&#1083;&#1080;&#1094;&#1072;');" TargetMode="External"/><Relationship Id="rId2" Type="http://schemas.openxmlformats.org/officeDocument/2006/relationships/hyperlink" Target="javascript:top.doccontent_selector.fnNavigate('&#1095;&#1083;7_&#1090;2');" TargetMode="External"/><Relationship Id="rId1" Type="http://schemas.openxmlformats.org/officeDocument/2006/relationships/hyperlink" Target="javascript:top.doccontent_selector.fnNavigate('&#1095;&#1083;47_&#1072;&#1083;4_&#109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1EE2-351F-42E7-A3C3-A4EB640F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6204</Words>
  <Characters>35363</Characters>
  <Application>Microsoft Office Word</Application>
  <DocSecurity>0</DocSecurity>
  <Lines>294</Lines>
  <Paragraphs>82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СОФИЙСКИ УНИВЕРСИТЕТ</vt:lpstr>
      <vt:lpstr>СОФИЙСКИ УНИВЕРСИТЕТ</vt:lpstr>
    </vt:vector>
  </TitlesOfParts>
  <Company/>
  <LinksUpToDate>false</LinksUpToDate>
  <CharactersWithSpaces>41485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СОФИЙСКИ УНИВЕРСИТЕТ</dc:title>
  <dc:subject/>
  <dc:creator>OP_3</dc:creator>
  <cp:keywords/>
  <dc:description/>
  <cp:lastModifiedBy>Теодора Момчева</cp:lastModifiedBy>
  <cp:revision>2</cp:revision>
  <cp:lastPrinted>2015-08-07T10:43:00Z</cp:lastPrinted>
  <dcterms:created xsi:type="dcterms:W3CDTF">2015-08-07T12:34:00Z</dcterms:created>
  <dcterms:modified xsi:type="dcterms:W3CDTF">2015-08-07T12:34:00Z</dcterms:modified>
</cp:coreProperties>
</file>